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2B22" w14:textId="70997300" w:rsidR="004A3F5C" w:rsidRPr="00FE71FC" w:rsidRDefault="004A3F5C" w:rsidP="00B51875">
      <w:pPr>
        <w:spacing w:after="0" w:line="480" w:lineRule="auto"/>
        <w:rPr>
          <w:rFonts w:ascii="Times New Roman" w:hAnsi="Times New Roman" w:cs="Times New Roman"/>
          <w:sz w:val="24"/>
          <w:szCs w:val="24"/>
        </w:rPr>
      </w:pPr>
      <w:r w:rsidRPr="00FE71FC">
        <w:rPr>
          <w:rFonts w:ascii="Times New Roman" w:hAnsi="Times New Roman" w:cs="Times New Roman"/>
          <w:i/>
          <w:sz w:val="24"/>
          <w:szCs w:val="24"/>
        </w:rPr>
        <w:t>Running head</w:t>
      </w:r>
      <w:r w:rsidRPr="00FE71FC">
        <w:rPr>
          <w:rFonts w:ascii="Times New Roman" w:hAnsi="Times New Roman" w:cs="Times New Roman"/>
          <w:sz w:val="24"/>
          <w:szCs w:val="24"/>
        </w:rPr>
        <w:t xml:space="preserve">: </w:t>
      </w:r>
      <w:r w:rsidR="00230B98">
        <w:rPr>
          <w:rFonts w:ascii="Times New Roman" w:hAnsi="Times New Roman" w:cs="Times New Roman"/>
          <w:sz w:val="24"/>
          <w:szCs w:val="24"/>
        </w:rPr>
        <w:t xml:space="preserve">UPDATING </w:t>
      </w:r>
      <w:r w:rsidR="00D13268" w:rsidRPr="00FE71FC">
        <w:rPr>
          <w:rFonts w:ascii="Times New Roman" w:hAnsi="Times New Roman" w:cs="Times New Roman"/>
          <w:sz w:val="24"/>
          <w:szCs w:val="24"/>
        </w:rPr>
        <w:t xml:space="preserve">MILGRAM </w:t>
      </w:r>
    </w:p>
    <w:p w14:paraId="2D2EA2BA" w14:textId="77777777" w:rsidR="004A3F5C" w:rsidRPr="00FE71FC" w:rsidRDefault="004A3F5C" w:rsidP="00B51875">
      <w:pPr>
        <w:spacing w:after="0" w:line="480" w:lineRule="auto"/>
        <w:rPr>
          <w:rFonts w:ascii="Times New Roman" w:hAnsi="Times New Roman" w:cs="Times New Roman"/>
          <w:b/>
          <w:sz w:val="24"/>
          <w:szCs w:val="24"/>
        </w:rPr>
      </w:pPr>
    </w:p>
    <w:p w14:paraId="71257835" w14:textId="590783C4" w:rsidR="004A3F5C" w:rsidRPr="00565BCF" w:rsidRDefault="00565BCF" w:rsidP="00B51875">
      <w:pPr>
        <w:spacing w:after="0" w:line="480" w:lineRule="auto"/>
        <w:jc w:val="center"/>
        <w:rPr>
          <w:rFonts w:ascii="Times New Roman" w:hAnsi="Times New Roman" w:cs="Times New Roman"/>
          <w:sz w:val="24"/>
          <w:szCs w:val="24"/>
          <w:lang w:val="de-DE"/>
        </w:rPr>
      </w:pPr>
      <w:r w:rsidRPr="00565BCF">
        <w:rPr>
          <w:rFonts w:ascii="Times New Roman" w:hAnsi="Times New Roman" w:cs="Times New Roman"/>
          <w:sz w:val="24"/>
          <w:szCs w:val="24"/>
          <w:lang w:val="de-DE"/>
        </w:rPr>
        <w:t>Questioning authority: New perspectives on Milgram’s ‘obedience’ research and its implic</w:t>
      </w:r>
      <w:r>
        <w:rPr>
          <w:rFonts w:ascii="Times New Roman" w:hAnsi="Times New Roman" w:cs="Times New Roman"/>
          <w:sz w:val="24"/>
          <w:szCs w:val="24"/>
          <w:lang w:val="de-DE"/>
        </w:rPr>
        <w:t>ations for intergroup relations</w:t>
      </w:r>
    </w:p>
    <w:p w14:paraId="458183C3" w14:textId="77777777" w:rsidR="004A3F5C" w:rsidRPr="00FE71FC" w:rsidRDefault="004A3F5C" w:rsidP="00B51875">
      <w:pPr>
        <w:spacing w:after="0" w:line="480" w:lineRule="auto"/>
        <w:jc w:val="center"/>
        <w:rPr>
          <w:rFonts w:ascii="Times New Roman" w:hAnsi="Times New Roman" w:cs="Times New Roman"/>
          <w:sz w:val="24"/>
          <w:szCs w:val="24"/>
          <w:lang w:val="de-DE"/>
        </w:rPr>
      </w:pPr>
    </w:p>
    <w:p w14:paraId="14A8A915" w14:textId="77777777" w:rsidR="00D317A4" w:rsidRDefault="00D317A4" w:rsidP="00B51875">
      <w:pPr>
        <w:spacing w:after="0" w:line="480" w:lineRule="auto"/>
        <w:jc w:val="center"/>
        <w:rPr>
          <w:rFonts w:ascii="Times New Roman" w:hAnsi="Times New Roman" w:cs="Times New Roman"/>
          <w:sz w:val="24"/>
          <w:szCs w:val="24"/>
          <w:lang w:val="de-DE"/>
        </w:rPr>
      </w:pPr>
    </w:p>
    <w:p w14:paraId="256B4AEB" w14:textId="77777777" w:rsidR="004A3F5C" w:rsidRPr="00D317A4" w:rsidRDefault="004A3F5C" w:rsidP="00B51875">
      <w:pPr>
        <w:spacing w:after="0" w:line="480" w:lineRule="auto"/>
        <w:jc w:val="center"/>
        <w:rPr>
          <w:rFonts w:ascii="Times New Roman" w:hAnsi="Times New Roman" w:cs="Times New Roman"/>
          <w:sz w:val="24"/>
          <w:szCs w:val="24"/>
          <w:lang w:val="de-DE"/>
        </w:rPr>
      </w:pPr>
      <w:r w:rsidRPr="00FE71FC">
        <w:rPr>
          <w:rFonts w:ascii="Times New Roman" w:hAnsi="Times New Roman" w:cs="Times New Roman"/>
          <w:sz w:val="24"/>
          <w:szCs w:val="24"/>
          <w:lang w:val="de-DE"/>
        </w:rPr>
        <w:t>S. Alexander Haslam</w:t>
      </w:r>
      <w:r w:rsidRPr="00FE71FC">
        <w:rPr>
          <w:rFonts w:ascii="Times New Roman" w:hAnsi="Times New Roman" w:cs="Times New Roman"/>
          <w:sz w:val="24"/>
          <w:szCs w:val="24"/>
          <w:vertAlign w:val="superscript"/>
          <w:lang w:val="de-DE"/>
        </w:rPr>
        <w:t>1</w:t>
      </w:r>
      <w:r w:rsidR="00D317A4">
        <w:rPr>
          <w:rFonts w:ascii="Times New Roman" w:hAnsi="Times New Roman" w:cs="Times New Roman"/>
          <w:sz w:val="24"/>
          <w:szCs w:val="24"/>
          <w:lang w:val="de-DE"/>
        </w:rPr>
        <w:t>,</w:t>
      </w:r>
      <w:r w:rsidRPr="00FE71FC">
        <w:rPr>
          <w:rFonts w:ascii="Times New Roman" w:hAnsi="Times New Roman" w:cs="Times New Roman"/>
          <w:sz w:val="24"/>
          <w:szCs w:val="24"/>
          <w:lang w:val="de-DE"/>
        </w:rPr>
        <w:t xml:space="preserve"> Stephen D. Reicher</w:t>
      </w:r>
      <w:r w:rsidRPr="00FE71FC">
        <w:rPr>
          <w:rFonts w:ascii="Times New Roman" w:hAnsi="Times New Roman" w:cs="Times New Roman"/>
          <w:sz w:val="24"/>
          <w:szCs w:val="24"/>
          <w:vertAlign w:val="superscript"/>
          <w:lang w:val="de-DE"/>
        </w:rPr>
        <w:t>2</w:t>
      </w:r>
      <w:r w:rsidR="00D317A4">
        <w:rPr>
          <w:rFonts w:ascii="Times New Roman" w:hAnsi="Times New Roman" w:cs="Times New Roman"/>
          <w:sz w:val="24"/>
          <w:szCs w:val="24"/>
          <w:vertAlign w:val="superscript"/>
          <w:lang w:val="de-DE"/>
        </w:rPr>
        <w:t xml:space="preserve"> </w:t>
      </w:r>
      <w:r w:rsidR="00D317A4" w:rsidRPr="00D317A4">
        <w:rPr>
          <w:rFonts w:ascii="Times New Roman" w:hAnsi="Times New Roman" w:cs="Times New Roman"/>
          <w:sz w:val="24"/>
          <w:szCs w:val="24"/>
          <w:lang w:val="de-DE"/>
        </w:rPr>
        <w:t xml:space="preserve">&amp; Megan </w:t>
      </w:r>
      <w:r w:rsidR="00D317A4">
        <w:rPr>
          <w:rFonts w:ascii="Times New Roman" w:hAnsi="Times New Roman" w:cs="Times New Roman"/>
          <w:sz w:val="24"/>
          <w:szCs w:val="24"/>
          <w:lang w:val="de-DE"/>
        </w:rPr>
        <w:t xml:space="preserve">E. </w:t>
      </w:r>
      <w:r w:rsidR="00D317A4" w:rsidRPr="00D317A4">
        <w:rPr>
          <w:rFonts w:ascii="Times New Roman" w:hAnsi="Times New Roman" w:cs="Times New Roman"/>
          <w:sz w:val="24"/>
          <w:szCs w:val="24"/>
          <w:lang w:val="de-DE"/>
        </w:rPr>
        <w:t>Birney</w:t>
      </w:r>
      <w:r w:rsidR="00D317A4">
        <w:rPr>
          <w:rFonts w:ascii="Times New Roman" w:hAnsi="Times New Roman" w:cs="Times New Roman"/>
          <w:sz w:val="24"/>
          <w:szCs w:val="24"/>
          <w:vertAlign w:val="superscript"/>
        </w:rPr>
        <w:t>3</w:t>
      </w:r>
    </w:p>
    <w:p w14:paraId="2025ED5E" w14:textId="77777777" w:rsidR="00D81897" w:rsidRPr="00FE71FC" w:rsidRDefault="00D81897" w:rsidP="00D81897">
      <w:pPr>
        <w:spacing w:after="0" w:line="480" w:lineRule="auto"/>
        <w:jc w:val="center"/>
        <w:rPr>
          <w:rFonts w:ascii="Times New Roman" w:hAnsi="Times New Roman" w:cs="Times New Roman"/>
          <w:sz w:val="24"/>
          <w:szCs w:val="24"/>
        </w:rPr>
      </w:pPr>
      <w:r w:rsidRPr="00FE71FC">
        <w:rPr>
          <w:rFonts w:ascii="Times New Roman" w:hAnsi="Times New Roman" w:cs="Times New Roman"/>
          <w:sz w:val="24"/>
          <w:szCs w:val="24"/>
          <w:vertAlign w:val="superscript"/>
        </w:rPr>
        <w:t>1</w:t>
      </w:r>
      <w:r w:rsidR="00D317A4">
        <w:rPr>
          <w:rFonts w:ascii="Times New Roman" w:hAnsi="Times New Roman" w:cs="Times New Roman"/>
          <w:sz w:val="24"/>
          <w:szCs w:val="24"/>
        </w:rPr>
        <w:t xml:space="preserve"> University of Queensland,</w:t>
      </w:r>
      <w:r w:rsidRPr="00FE71FC">
        <w:rPr>
          <w:rFonts w:ascii="Times New Roman" w:hAnsi="Times New Roman" w:cs="Times New Roman"/>
          <w:sz w:val="24"/>
          <w:szCs w:val="24"/>
        </w:rPr>
        <w:t xml:space="preserve"> </w:t>
      </w:r>
      <w:r w:rsidRPr="00FE71FC">
        <w:rPr>
          <w:rFonts w:ascii="Times New Roman" w:hAnsi="Times New Roman" w:cs="Times New Roman"/>
          <w:sz w:val="24"/>
          <w:szCs w:val="24"/>
          <w:vertAlign w:val="superscript"/>
        </w:rPr>
        <w:t>2</w:t>
      </w:r>
      <w:r w:rsidRPr="00FE71FC">
        <w:rPr>
          <w:rFonts w:ascii="Times New Roman" w:hAnsi="Times New Roman" w:cs="Times New Roman"/>
          <w:sz w:val="24"/>
          <w:szCs w:val="24"/>
        </w:rPr>
        <w:t xml:space="preserve"> University of St. Andrews</w:t>
      </w:r>
      <w:r w:rsidR="00D317A4">
        <w:rPr>
          <w:rFonts w:ascii="Times New Roman" w:hAnsi="Times New Roman" w:cs="Times New Roman"/>
          <w:sz w:val="24"/>
          <w:szCs w:val="24"/>
        </w:rPr>
        <w:t xml:space="preserve">, </w:t>
      </w:r>
      <w:r w:rsidR="00D317A4">
        <w:rPr>
          <w:rFonts w:ascii="Times New Roman" w:hAnsi="Times New Roman" w:cs="Times New Roman"/>
          <w:sz w:val="24"/>
          <w:szCs w:val="24"/>
          <w:vertAlign w:val="superscript"/>
        </w:rPr>
        <w:t>3</w:t>
      </w:r>
      <w:r w:rsidR="00D317A4" w:rsidRPr="00FE71FC">
        <w:rPr>
          <w:rFonts w:ascii="Times New Roman" w:hAnsi="Times New Roman" w:cs="Times New Roman"/>
          <w:sz w:val="24"/>
          <w:szCs w:val="24"/>
        </w:rPr>
        <w:t xml:space="preserve"> University of </w:t>
      </w:r>
      <w:r w:rsidR="00D317A4">
        <w:rPr>
          <w:rFonts w:ascii="Times New Roman" w:hAnsi="Times New Roman" w:cs="Times New Roman"/>
          <w:sz w:val="24"/>
          <w:szCs w:val="24"/>
        </w:rPr>
        <w:t>Chester</w:t>
      </w:r>
    </w:p>
    <w:p w14:paraId="6A0FFA60" w14:textId="77777777" w:rsidR="00D81897" w:rsidRPr="00FE71FC" w:rsidRDefault="00D81897" w:rsidP="00B51875">
      <w:pPr>
        <w:spacing w:after="0" w:line="480" w:lineRule="auto"/>
        <w:jc w:val="center"/>
        <w:rPr>
          <w:rFonts w:ascii="Times New Roman" w:hAnsi="Times New Roman" w:cs="Times New Roman"/>
          <w:sz w:val="24"/>
          <w:szCs w:val="24"/>
        </w:rPr>
      </w:pPr>
    </w:p>
    <w:p w14:paraId="02051CCE" w14:textId="77777777" w:rsidR="004A3F5C" w:rsidRPr="00FE71FC" w:rsidRDefault="00B51875" w:rsidP="00B51875">
      <w:pPr>
        <w:spacing w:after="0" w:line="480" w:lineRule="auto"/>
        <w:jc w:val="center"/>
        <w:rPr>
          <w:rFonts w:ascii="Times New Roman" w:hAnsi="Times New Roman" w:cs="Times New Roman"/>
          <w:sz w:val="24"/>
          <w:szCs w:val="24"/>
        </w:rPr>
      </w:pPr>
      <w:proofErr w:type="gramStart"/>
      <w:r w:rsidRPr="00FE71FC">
        <w:rPr>
          <w:rFonts w:ascii="Times New Roman" w:hAnsi="Times New Roman" w:cs="Times New Roman"/>
          <w:sz w:val="24"/>
          <w:szCs w:val="24"/>
        </w:rPr>
        <w:t>for</w:t>
      </w:r>
      <w:proofErr w:type="gramEnd"/>
      <w:r w:rsidRPr="00FE71FC">
        <w:rPr>
          <w:rFonts w:ascii="Times New Roman" w:hAnsi="Times New Roman" w:cs="Times New Roman"/>
          <w:sz w:val="24"/>
          <w:szCs w:val="24"/>
        </w:rPr>
        <w:t xml:space="preserve"> </w:t>
      </w:r>
      <w:hyperlink r:id="rId7" w:history="1">
        <w:r w:rsidRPr="00FE71FC">
          <w:rPr>
            <w:rStyle w:val="Hyperlink"/>
            <w:rFonts w:ascii="Times New Roman" w:hAnsi="Times New Roman" w:cs="Times New Roman"/>
            <w:i/>
            <w:color w:val="auto"/>
            <w:sz w:val="24"/>
            <w:szCs w:val="24"/>
            <w:u w:val="none"/>
          </w:rPr>
          <w:t>Current Opinion in Psychology</w:t>
        </w:r>
      </w:hyperlink>
    </w:p>
    <w:p w14:paraId="192EBBD7" w14:textId="77777777" w:rsidR="00B51875" w:rsidRPr="00FE71FC" w:rsidRDefault="00B51875" w:rsidP="00B51875">
      <w:pPr>
        <w:spacing w:after="0" w:line="480" w:lineRule="auto"/>
        <w:rPr>
          <w:rFonts w:ascii="Times New Roman" w:hAnsi="Times New Roman" w:cs="Times New Roman"/>
          <w:sz w:val="24"/>
          <w:szCs w:val="24"/>
        </w:rPr>
      </w:pPr>
    </w:p>
    <w:p w14:paraId="30E8F901" w14:textId="77777777" w:rsidR="00E537F6" w:rsidRPr="00FE71FC" w:rsidRDefault="00E537F6" w:rsidP="00B51875">
      <w:pPr>
        <w:spacing w:after="0" w:line="480" w:lineRule="auto"/>
        <w:rPr>
          <w:rFonts w:ascii="Times New Roman" w:hAnsi="Times New Roman" w:cs="Times New Roman"/>
          <w:i/>
          <w:sz w:val="24"/>
          <w:szCs w:val="24"/>
        </w:rPr>
      </w:pPr>
    </w:p>
    <w:p w14:paraId="74A57A4B" w14:textId="77777777" w:rsidR="004A3F5C" w:rsidRPr="00FE71FC" w:rsidRDefault="004A3F5C" w:rsidP="00D317A4">
      <w:pPr>
        <w:spacing w:after="0" w:line="480" w:lineRule="auto"/>
        <w:ind w:left="360" w:hanging="360"/>
        <w:rPr>
          <w:rFonts w:ascii="Times New Roman" w:hAnsi="Times New Roman" w:cs="Times New Roman"/>
          <w:sz w:val="24"/>
          <w:szCs w:val="24"/>
        </w:rPr>
      </w:pPr>
      <w:r w:rsidRPr="00FE71FC">
        <w:rPr>
          <w:rFonts w:ascii="Times New Roman" w:hAnsi="Times New Roman" w:cs="Times New Roman"/>
          <w:i/>
          <w:sz w:val="24"/>
          <w:szCs w:val="24"/>
        </w:rPr>
        <w:t>Address for correspondence</w:t>
      </w:r>
      <w:r w:rsidRPr="00FE71FC">
        <w:rPr>
          <w:rFonts w:ascii="Times New Roman" w:hAnsi="Times New Roman" w:cs="Times New Roman"/>
          <w:sz w:val="24"/>
          <w:szCs w:val="24"/>
        </w:rPr>
        <w:t xml:space="preserve">: Alex Haslam, School of Psychology, University of Queensland, QLD 4072, Australia. </w:t>
      </w:r>
      <w:proofErr w:type="gramStart"/>
      <w:r w:rsidRPr="00FE71FC">
        <w:rPr>
          <w:rFonts w:ascii="Times New Roman" w:hAnsi="Times New Roman" w:cs="Times New Roman"/>
          <w:sz w:val="24"/>
          <w:szCs w:val="24"/>
        </w:rPr>
        <w:t>e-mail</w:t>
      </w:r>
      <w:proofErr w:type="gramEnd"/>
      <w:r w:rsidRPr="00FE71FC">
        <w:rPr>
          <w:rFonts w:ascii="Times New Roman" w:hAnsi="Times New Roman" w:cs="Times New Roman"/>
          <w:sz w:val="24"/>
          <w:szCs w:val="24"/>
        </w:rPr>
        <w:t>: a.haslam@uq.edu.au</w:t>
      </w:r>
    </w:p>
    <w:p w14:paraId="49DDB059" w14:textId="2B01E504" w:rsidR="00230B98" w:rsidRDefault="00230B98" w:rsidP="00B51875">
      <w:pPr>
        <w:spacing w:after="0" w:line="480" w:lineRule="auto"/>
        <w:rPr>
          <w:rFonts w:ascii="Times New Roman" w:hAnsi="Times New Roman" w:cs="Times New Roman"/>
          <w:i/>
          <w:sz w:val="24"/>
          <w:szCs w:val="24"/>
        </w:rPr>
      </w:pPr>
      <w:r>
        <w:rPr>
          <w:rFonts w:ascii="Times New Roman" w:hAnsi="Times New Roman" w:cs="Times New Roman"/>
          <w:i/>
          <w:sz w:val="24"/>
          <w:szCs w:val="24"/>
        </w:rPr>
        <w:t>Running Head: Updating Milgram</w:t>
      </w:r>
    </w:p>
    <w:p w14:paraId="0B5194C6" w14:textId="77777777" w:rsidR="004A3F5C" w:rsidRPr="00FE71FC" w:rsidRDefault="004A3F5C" w:rsidP="00B51875">
      <w:pPr>
        <w:spacing w:after="0" w:line="480" w:lineRule="auto"/>
        <w:rPr>
          <w:rFonts w:ascii="Times New Roman" w:hAnsi="Times New Roman" w:cs="Times New Roman"/>
          <w:sz w:val="24"/>
          <w:szCs w:val="24"/>
        </w:rPr>
      </w:pPr>
      <w:r w:rsidRPr="00FE71FC">
        <w:rPr>
          <w:rFonts w:ascii="Times New Roman" w:hAnsi="Times New Roman" w:cs="Times New Roman"/>
          <w:i/>
          <w:sz w:val="24"/>
          <w:szCs w:val="24"/>
        </w:rPr>
        <w:t>Key words</w:t>
      </w:r>
      <w:r w:rsidRPr="00FE71FC">
        <w:rPr>
          <w:rFonts w:ascii="Times New Roman" w:hAnsi="Times New Roman" w:cs="Times New Roman"/>
          <w:sz w:val="24"/>
          <w:szCs w:val="24"/>
        </w:rPr>
        <w:t>: Milgram, obedience, conformity, social identification, followership</w:t>
      </w:r>
    </w:p>
    <w:p w14:paraId="53C5176B" w14:textId="77777777" w:rsidR="004A3F5C" w:rsidRPr="00FE71FC" w:rsidRDefault="004A3F5C" w:rsidP="00B51875">
      <w:pPr>
        <w:spacing w:after="0" w:line="480" w:lineRule="auto"/>
        <w:rPr>
          <w:rFonts w:ascii="Times New Roman" w:hAnsi="Times New Roman" w:cs="Times New Roman"/>
          <w:i/>
          <w:sz w:val="24"/>
          <w:szCs w:val="24"/>
        </w:rPr>
      </w:pPr>
    </w:p>
    <w:p w14:paraId="4B203325" w14:textId="77777777" w:rsidR="004A3F5C" w:rsidRPr="00FE71FC" w:rsidRDefault="004A3F5C" w:rsidP="00B51875">
      <w:pPr>
        <w:spacing w:after="0" w:line="480" w:lineRule="auto"/>
        <w:ind w:left="720" w:hanging="720"/>
        <w:rPr>
          <w:rFonts w:ascii="Times New Roman" w:hAnsi="Times New Roman" w:cs="Times New Roman"/>
          <w:sz w:val="24"/>
          <w:szCs w:val="24"/>
        </w:rPr>
      </w:pPr>
      <w:r w:rsidRPr="00FE71FC">
        <w:rPr>
          <w:rFonts w:ascii="Times New Roman" w:hAnsi="Times New Roman" w:cs="Times New Roman"/>
          <w:i/>
          <w:sz w:val="24"/>
          <w:szCs w:val="24"/>
        </w:rPr>
        <w:t>Acknowledgement</w:t>
      </w:r>
      <w:r w:rsidRPr="00FE71FC">
        <w:rPr>
          <w:rFonts w:ascii="Times New Roman" w:hAnsi="Times New Roman" w:cs="Times New Roman"/>
          <w:sz w:val="24"/>
          <w:szCs w:val="24"/>
        </w:rPr>
        <w:t>: This research was funded by grants from the Australian Research Council, the Canadian Institute for Advanced Research, and the Economic and Social Research Council</w:t>
      </w:r>
    </w:p>
    <w:p w14:paraId="2D56F307" w14:textId="77777777" w:rsidR="004A3F5C" w:rsidRPr="00FE71FC" w:rsidRDefault="00D61E92" w:rsidP="00B51875">
      <w:pPr>
        <w:spacing w:after="0" w:line="480" w:lineRule="auto"/>
        <w:rPr>
          <w:rFonts w:ascii="Times New Roman" w:hAnsi="Times New Roman" w:cs="Times New Roman"/>
          <w:i/>
          <w:sz w:val="24"/>
          <w:szCs w:val="24"/>
        </w:rPr>
      </w:pPr>
      <w:r w:rsidRPr="00FE71FC">
        <w:rPr>
          <w:rFonts w:ascii="Times New Roman" w:hAnsi="Times New Roman" w:cs="Times New Roman"/>
          <w:i/>
          <w:sz w:val="24"/>
          <w:szCs w:val="24"/>
        </w:rPr>
        <w:t xml:space="preserve">Word count: </w:t>
      </w:r>
      <w:r w:rsidRPr="00FE71FC">
        <w:rPr>
          <w:rFonts w:ascii="Times New Roman" w:hAnsi="Times New Roman" w:cs="Times New Roman"/>
          <w:sz w:val="24"/>
          <w:szCs w:val="24"/>
        </w:rPr>
        <w:t>2</w:t>
      </w:r>
      <w:r w:rsidR="001342CF" w:rsidRPr="00FE71FC">
        <w:rPr>
          <w:rFonts w:ascii="Times New Roman" w:hAnsi="Times New Roman" w:cs="Times New Roman"/>
          <w:sz w:val="24"/>
          <w:szCs w:val="24"/>
        </w:rPr>
        <w:t>186</w:t>
      </w:r>
      <w:r w:rsidRPr="00FE71FC">
        <w:rPr>
          <w:rFonts w:ascii="Times New Roman" w:hAnsi="Times New Roman" w:cs="Times New Roman"/>
          <w:sz w:val="24"/>
          <w:szCs w:val="24"/>
        </w:rPr>
        <w:t xml:space="preserve"> words</w:t>
      </w:r>
    </w:p>
    <w:p w14:paraId="7BB60C2F" w14:textId="77777777" w:rsidR="00011A2C" w:rsidRPr="00FE71FC" w:rsidRDefault="00011A2C" w:rsidP="00B51875">
      <w:pPr>
        <w:spacing w:after="0" w:line="480" w:lineRule="auto"/>
        <w:rPr>
          <w:rFonts w:ascii="Times New Roman" w:hAnsi="Times New Roman" w:cs="Times New Roman"/>
          <w:sz w:val="24"/>
          <w:szCs w:val="24"/>
        </w:rPr>
      </w:pPr>
    </w:p>
    <w:p w14:paraId="11FE7391" w14:textId="77777777" w:rsidR="00D31749" w:rsidRPr="00FE71FC" w:rsidRDefault="00D31749">
      <w:pPr>
        <w:rPr>
          <w:rFonts w:ascii="Times New Roman" w:hAnsi="Times New Roman" w:cs="Times New Roman"/>
          <w:sz w:val="24"/>
          <w:szCs w:val="24"/>
        </w:rPr>
      </w:pPr>
      <w:r w:rsidRPr="00FE71FC">
        <w:rPr>
          <w:rFonts w:ascii="Times New Roman" w:hAnsi="Times New Roman" w:cs="Times New Roman"/>
          <w:sz w:val="24"/>
          <w:szCs w:val="24"/>
        </w:rPr>
        <w:br w:type="page"/>
      </w:r>
    </w:p>
    <w:p w14:paraId="69A44B54" w14:textId="77777777" w:rsidR="00295B0D" w:rsidRPr="00FE71FC" w:rsidRDefault="00295B0D" w:rsidP="00D31749">
      <w:pPr>
        <w:spacing w:after="0" w:line="480" w:lineRule="auto"/>
        <w:jc w:val="center"/>
        <w:rPr>
          <w:rFonts w:ascii="Times New Roman" w:hAnsi="Times New Roman" w:cs="Times New Roman"/>
          <w:b/>
          <w:sz w:val="24"/>
          <w:szCs w:val="24"/>
        </w:rPr>
      </w:pPr>
      <w:r w:rsidRPr="00FE71FC">
        <w:rPr>
          <w:rFonts w:ascii="Times New Roman" w:hAnsi="Times New Roman" w:cs="Times New Roman"/>
          <w:b/>
          <w:sz w:val="24"/>
          <w:szCs w:val="24"/>
        </w:rPr>
        <w:lastRenderedPageBreak/>
        <w:t>Abstract</w:t>
      </w:r>
    </w:p>
    <w:p w14:paraId="5EEAC48F" w14:textId="77777777" w:rsidR="00295B0D" w:rsidRPr="001112CA" w:rsidRDefault="00777AAC" w:rsidP="004D3770">
      <w:pPr>
        <w:spacing w:after="0" w:line="480" w:lineRule="auto"/>
        <w:rPr>
          <w:rFonts w:ascii="Times New Roman" w:hAnsi="Times New Roman" w:cs="Times New Roman"/>
          <w:sz w:val="24"/>
          <w:szCs w:val="24"/>
        </w:rPr>
      </w:pPr>
      <w:r w:rsidRPr="001112CA">
        <w:rPr>
          <w:rFonts w:ascii="Times New Roman" w:hAnsi="Times New Roman" w:cs="Times New Roman"/>
          <w:sz w:val="24"/>
          <w:szCs w:val="24"/>
        </w:rPr>
        <w:t xml:space="preserve">Traditionally, Milgram's 'obedience' studies have been used to propose that 'ordinary people' are capable of inflicting great harm on outgroup members because they are </w:t>
      </w:r>
      <w:r w:rsidR="001112CA" w:rsidRPr="001112CA">
        <w:rPr>
          <w:rFonts w:ascii="Times New Roman" w:hAnsi="Times New Roman" w:cs="Times New Roman"/>
          <w:sz w:val="24"/>
          <w:szCs w:val="24"/>
        </w:rPr>
        <w:t>predisposed to follow</w:t>
      </w:r>
      <w:r w:rsidRPr="001112CA">
        <w:rPr>
          <w:rFonts w:ascii="Times New Roman" w:hAnsi="Times New Roman" w:cs="Times New Roman"/>
          <w:sz w:val="24"/>
          <w:szCs w:val="24"/>
        </w:rPr>
        <w:t xml:space="preserve"> orders. According to this account, people focus so much on being good followers that they become unaware of the consequences of their actions. Atrocity </w:t>
      </w:r>
      <w:r w:rsidR="001112CA" w:rsidRPr="001112CA">
        <w:rPr>
          <w:rFonts w:ascii="Times New Roman" w:hAnsi="Times New Roman" w:cs="Times New Roman"/>
          <w:sz w:val="24"/>
          <w:szCs w:val="24"/>
        </w:rPr>
        <w:t>is thus seen to derive</w:t>
      </w:r>
      <w:r w:rsidRPr="001112CA">
        <w:rPr>
          <w:rFonts w:ascii="Times New Roman" w:hAnsi="Times New Roman" w:cs="Times New Roman"/>
          <w:sz w:val="24"/>
          <w:szCs w:val="24"/>
        </w:rPr>
        <w:t xml:space="preserve"> from inattention. However recent work in psychology, </w:t>
      </w:r>
      <w:r w:rsidR="001112CA" w:rsidRPr="001112CA">
        <w:rPr>
          <w:rFonts w:ascii="Times New Roman" w:hAnsi="Times New Roman" w:cs="Times New Roman"/>
          <w:sz w:val="24"/>
          <w:szCs w:val="24"/>
        </w:rPr>
        <w:t>together with</w:t>
      </w:r>
      <w:r w:rsidRPr="001112CA">
        <w:rPr>
          <w:rFonts w:ascii="Times New Roman" w:hAnsi="Times New Roman" w:cs="Times New Roman"/>
          <w:sz w:val="24"/>
          <w:szCs w:val="24"/>
        </w:rPr>
        <w:t xml:space="preserve"> historical reassessments of Nazi perpetrators, questions this analysis. </w:t>
      </w:r>
      <w:r w:rsidR="002D0AA2" w:rsidRPr="001112CA">
        <w:rPr>
          <w:rFonts w:ascii="Times New Roman" w:hAnsi="Times New Roman" w:cs="Times New Roman"/>
          <w:sz w:val="24"/>
          <w:szCs w:val="24"/>
        </w:rPr>
        <w:t xml:space="preserve">In particular, </w:t>
      </w:r>
      <w:r w:rsidR="00D27D59" w:rsidRPr="001112CA">
        <w:rPr>
          <w:rFonts w:ascii="Times New Roman" w:hAnsi="Times New Roman" w:cs="Times New Roman"/>
          <w:sz w:val="24"/>
          <w:szCs w:val="24"/>
        </w:rPr>
        <w:t>forensic</w:t>
      </w:r>
      <w:r w:rsidR="002D0AA2" w:rsidRPr="001112CA">
        <w:rPr>
          <w:rFonts w:ascii="Times New Roman" w:hAnsi="Times New Roman" w:cs="Times New Roman"/>
          <w:sz w:val="24"/>
          <w:szCs w:val="24"/>
        </w:rPr>
        <w:t xml:space="preserve"> </w:t>
      </w:r>
      <w:r w:rsidR="00D27D59" w:rsidRPr="001112CA">
        <w:rPr>
          <w:rFonts w:ascii="Times New Roman" w:hAnsi="Times New Roman" w:cs="Times New Roman"/>
          <w:sz w:val="24"/>
          <w:szCs w:val="24"/>
        </w:rPr>
        <w:t>re-</w:t>
      </w:r>
      <w:r w:rsidR="002D0AA2" w:rsidRPr="001112CA">
        <w:rPr>
          <w:rFonts w:ascii="Times New Roman" w:hAnsi="Times New Roman" w:cs="Times New Roman"/>
          <w:sz w:val="24"/>
          <w:szCs w:val="24"/>
        </w:rPr>
        <w:t xml:space="preserve">examination </w:t>
      </w:r>
      <w:r w:rsidR="00D27D59" w:rsidRPr="001112CA">
        <w:rPr>
          <w:rFonts w:ascii="Times New Roman" w:hAnsi="Times New Roman" w:cs="Times New Roman"/>
          <w:sz w:val="24"/>
          <w:szCs w:val="24"/>
        </w:rPr>
        <w:t xml:space="preserve">of </w:t>
      </w:r>
      <w:r w:rsidRPr="001112CA">
        <w:rPr>
          <w:rFonts w:ascii="Times New Roman" w:hAnsi="Times New Roman" w:cs="Times New Roman"/>
          <w:sz w:val="24"/>
          <w:szCs w:val="24"/>
        </w:rPr>
        <w:t xml:space="preserve">Milgram's own findings, allied to new psychological and historical research, supports </w:t>
      </w:r>
      <w:r w:rsidR="002D0AA2" w:rsidRPr="001112CA">
        <w:rPr>
          <w:rFonts w:ascii="Times New Roman" w:hAnsi="Times New Roman" w:cs="Times New Roman"/>
          <w:sz w:val="24"/>
          <w:szCs w:val="24"/>
        </w:rPr>
        <w:t xml:space="preserve">an “engaged follower” analysis in which the behaviour of perpetrators is </w:t>
      </w:r>
      <w:r w:rsidR="00D27D59" w:rsidRPr="001112CA">
        <w:rPr>
          <w:rFonts w:ascii="Times New Roman" w:hAnsi="Times New Roman" w:cs="Times New Roman"/>
          <w:sz w:val="24"/>
          <w:szCs w:val="24"/>
        </w:rPr>
        <w:t>understood to derive from</w:t>
      </w:r>
      <w:r w:rsidR="002D0AA2" w:rsidRPr="001112CA">
        <w:rPr>
          <w:rFonts w:ascii="Times New Roman" w:hAnsi="Times New Roman" w:cs="Times New Roman"/>
          <w:sz w:val="24"/>
          <w:szCs w:val="24"/>
        </w:rPr>
        <w:t xml:space="preserve"> identification with, and commitment to, a</w:t>
      </w:r>
      <w:r w:rsidR="008C4223" w:rsidRPr="001112CA">
        <w:rPr>
          <w:rFonts w:ascii="Times New Roman" w:hAnsi="Times New Roman" w:cs="Times New Roman"/>
          <w:sz w:val="24"/>
          <w:szCs w:val="24"/>
        </w:rPr>
        <w:t xml:space="preserve">n </w:t>
      </w:r>
      <w:proofErr w:type="spellStart"/>
      <w:r w:rsidR="008C4223" w:rsidRPr="001112CA">
        <w:rPr>
          <w:rFonts w:ascii="Times New Roman" w:hAnsi="Times New Roman" w:cs="Times New Roman"/>
          <w:sz w:val="24"/>
          <w:szCs w:val="24"/>
        </w:rPr>
        <w:t>ingroup</w:t>
      </w:r>
      <w:proofErr w:type="spellEnd"/>
      <w:r w:rsidR="002D0AA2" w:rsidRPr="001112CA">
        <w:rPr>
          <w:rFonts w:ascii="Times New Roman" w:hAnsi="Times New Roman" w:cs="Times New Roman"/>
          <w:sz w:val="24"/>
          <w:szCs w:val="24"/>
        </w:rPr>
        <w:t xml:space="preserve"> cause that is believed to be noble and worthwhile. </w:t>
      </w:r>
    </w:p>
    <w:p w14:paraId="6F838321" w14:textId="77777777" w:rsidR="001112CA" w:rsidRDefault="001112CA" w:rsidP="00D31749">
      <w:pPr>
        <w:spacing w:after="0" w:line="480" w:lineRule="auto"/>
        <w:jc w:val="center"/>
        <w:rPr>
          <w:rFonts w:ascii="Times New Roman" w:hAnsi="Times New Roman" w:cs="Times New Roman"/>
          <w:b/>
          <w:sz w:val="24"/>
          <w:szCs w:val="24"/>
        </w:rPr>
      </w:pPr>
      <w:bookmarkStart w:id="0" w:name="_GoBack"/>
      <w:bookmarkEnd w:id="0"/>
    </w:p>
    <w:p w14:paraId="234A7962" w14:textId="77777777" w:rsidR="00C00C35" w:rsidRDefault="00C00C35" w:rsidP="00D31749">
      <w:pPr>
        <w:spacing w:after="0" w:line="480" w:lineRule="auto"/>
        <w:jc w:val="center"/>
        <w:rPr>
          <w:rFonts w:ascii="Times New Roman" w:hAnsi="Times New Roman" w:cs="Times New Roman"/>
          <w:b/>
          <w:sz w:val="24"/>
          <w:szCs w:val="24"/>
        </w:rPr>
      </w:pPr>
    </w:p>
    <w:p w14:paraId="7B1F69C2" w14:textId="77777777" w:rsidR="00E50CC9" w:rsidRPr="00FE71FC" w:rsidRDefault="00D31749" w:rsidP="00D31749">
      <w:pPr>
        <w:spacing w:after="0" w:line="480" w:lineRule="auto"/>
        <w:jc w:val="center"/>
        <w:rPr>
          <w:rFonts w:ascii="Times New Roman" w:hAnsi="Times New Roman" w:cs="Times New Roman"/>
          <w:b/>
          <w:sz w:val="24"/>
          <w:szCs w:val="24"/>
        </w:rPr>
      </w:pPr>
      <w:r w:rsidRPr="00FE71FC">
        <w:rPr>
          <w:rFonts w:ascii="Times New Roman" w:hAnsi="Times New Roman" w:cs="Times New Roman"/>
          <w:b/>
          <w:sz w:val="24"/>
          <w:szCs w:val="24"/>
        </w:rPr>
        <w:t>Highlights</w:t>
      </w:r>
    </w:p>
    <w:p w14:paraId="7F292A6A" w14:textId="77777777" w:rsidR="003A0824" w:rsidRPr="00C00C35" w:rsidRDefault="003A0824" w:rsidP="003A0824">
      <w:pPr>
        <w:spacing w:after="0" w:line="480" w:lineRule="auto"/>
        <w:ind w:left="227" w:hanging="227"/>
        <w:rPr>
          <w:rFonts w:ascii="Times New Roman" w:hAnsi="Times New Roman" w:cs="Times New Roman"/>
          <w:sz w:val="24"/>
          <w:szCs w:val="24"/>
        </w:rPr>
      </w:pPr>
      <w:r w:rsidRPr="00C00C35">
        <w:rPr>
          <w:rFonts w:ascii="Times New Roman" w:hAnsi="Times New Roman" w:cs="Times New Roman"/>
          <w:sz w:val="24"/>
          <w:szCs w:val="24"/>
        </w:rPr>
        <w:t>1. Milgram's</w:t>
      </w:r>
      <w:r w:rsidR="001112CA" w:rsidRPr="00C00C35">
        <w:rPr>
          <w:rFonts w:ascii="Times New Roman" w:hAnsi="Times New Roman" w:cs="Times New Roman"/>
          <w:sz w:val="24"/>
          <w:szCs w:val="24"/>
        </w:rPr>
        <w:t xml:space="preserve"> work has been seen to show atrocity</w:t>
      </w:r>
      <w:r w:rsidRPr="00C00C35">
        <w:rPr>
          <w:rFonts w:ascii="Times New Roman" w:hAnsi="Times New Roman" w:cs="Times New Roman"/>
          <w:sz w:val="24"/>
          <w:szCs w:val="24"/>
        </w:rPr>
        <w:t xml:space="preserve"> </w:t>
      </w:r>
      <w:r w:rsidR="001112CA" w:rsidRPr="00C00C35">
        <w:rPr>
          <w:rFonts w:ascii="Times New Roman" w:hAnsi="Times New Roman" w:cs="Times New Roman"/>
          <w:sz w:val="24"/>
          <w:szCs w:val="24"/>
        </w:rPr>
        <w:t>springs from ignorance and obedience</w:t>
      </w:r>
    </w:p>
    <w:p w14:paraId="694D16EC" w14:textId="77777777" w:rsidR="00C00C35" w:rsidRPr="00C00C35" w:rsidRDefault="00C00C35" w:rsidP="00C00C35">
      <w:pPr>
        <w:spacing w:after="0" w:line="480" w:lineRule="auto"/>
        <w:ind w:left="720" w:hanging="720"/>
        <w:rPr>
          <w:rFonts w:ascii="Times New Roman" w:hAnsi="Times New Roman" w:cs="Times New Roman"/>
          <w:sz w:val="24"/>
          <w:szCs w:val="24"/>
        </w:rPr>
      </w:pPr>
      <w:r w:rsidRPr="00C00C35">
        <w:rPr>
          <w:rFonts w:ascii="Times New Roman" w:hAnsi="Times New Roman" w:cs="Times New Roman"/>
          <w:sz w:val="24"/>
          <w:szCs w:val="24"/>
        </w:rPr>
        <w:t xml:space="preserve">2. Yet Milgram’s participants showed engaged followership rather than blind obedience </w:t>
      </w:r>
    </w:p>
    <w:p w14:paraId="4D7543A9" w14:textId="77777777" w:rsidR="00C00C35" w:rsidRPr="00C00C35" w:rsidRDefault="00C00C35" w:rsidP="00C00C35">
      <w:pPr>
        <w:spacing w:after="0" w:line="480" w:lineRule="auto"/>
        <w:ind w:left="720" w:hanging="720"/>
        <w:rPr>
          <w:rFonts w:ascii="Times New Roman" w:hAnsi="Times New Roman" w:cs="Times New Roman"/>
          <w:sz w:val="24"/>
          <w:szCs w:val="24"/>
        </w:rPr>
      </w:pPr>
      <w:r w:rsidRPr="00C00C35">
        <w:rPr>
          <w:rFonts w:ascii="Times New Roman" w:hAnsi="Times New Roman" w:cs="Times New Roman"/>
          <w:sz w:val="24"/>
          <w:szCs w:val="24"/>
        </w:rPr>
        <w:t xml:space="preserve">3. This reassessment aligns with historians' reassessment of Nazi perpetrators </w:t>
      </w:r>
    </w:p>
    <w:p w14:paraId="26B181C3" w14:textId="77777777" w:rsidR="008835C9" w:rsidRPr="00C00C35" w:rsidRDefault="00C00C35" w:rsidP="003A0824">
      <w:pPr>
        <w:spacing w:after="0" w:line="480" w:lineRule="auto"/>
        <w:ind w:left="227" w:hanging="227"/>
        <w:rPr>
          <w:rFonts w:ascii="Times New Roman" w:hAnsi="Times New Roman" w:cs="Times New Roman"/>
          <w:sz w:val="24"/>
          <w:szCs w:val="24"/>
        </w:rPr>
      </w:pPr>
      <w:r w:rsidRPr="00C00C35">
        <w:rPr>
          <w:rFonts w:ascii="Times New Roman" w:hAnsi="Times New Roman" w:cs="Times New Roman"/>
          <w:sz w:val="24"/>
          <w:szCs w:val="24"/>
        </w:rPr>
        <w:t>4</w:t>
      </w:r>
      <w:r w:rsidR="008835C9" w:rsidRPr="00C00C35">
        <w:rPr>
          <w:rFonts w:ascii="Times New Roman" w:hAnsi="Times New Roman" w:cs="Times New Roman"/>
          <w:sz w:val="24"/>
          <w:szCs w:val="24"/>
        </w:rPr>
        <w:t xml:space="preserve">. </w:t>
      </w:r>
      <w:r w:rsidRPr="00C00C35">
        <w:rPr>
          <w:rFonts w:ascii="Times New Roman" w:hAnsi="Times New Roman" w:cs="Times New Roman"/>
          <w:sz w:val="24"/>
          <w:szCs w:val="24"/>
        </w:rPr>
        <w:t>P</w:t>
      </w:r>
      <w:r w:rsidR="008835C9" w:rsidRPr="00C00C35">
        <w:rPr>
          <w:rFonts w:ascii="Times New Roman" w:hAnsi="Times New Roman" w:cs="Times New Roman"/>
          <w:sz w:val="24"/>
          <w:szCs w:val="24"/>
        </w:rPr>
        <w:t>eople harm outgroup</w:t>
      </w:r>
      <w:r w:rsidRPr="00C00C35">
        <w:rPr>
          <w:rFonts w:ascii="Times New Roman" w:hAnsi="Times New Roman" w:cs="Times New Roman"/>
          <w:sz w:val="24"/>
          <w:szCs w:val="24"/>
        </w:rPr>
        <w:t>s</w:t>
      </w:r>
      <w:r w:rsidR="008835C9" w:rsidRPr="00C00C35">
        <w:rPr>
          <w:rFonts w:ascii="Times New Roman" w:hAnsi="Times New Roman" w:cs="Times New Roman"/>
          <w:sz w:val="24"/>
          <w:szCs w:val="24"/>
        </w:rPr>
        <w:t xml:space="preserve"> when they identif</w:t>
      </w:r>
      <w:r w:rsidRPr="00C00C35">
        <w:rPr>
          <w:rFonts w:ascii="Times New Roman" w:hAnsi="Times New Roman" w:cs="Times New Roman"/>
          <w:sz w:val="24"/>
          <w:szCs w:val="24"/>
        </w:rPr>
        <w:t xml:space="preserve">y with a virtuous </w:t>
      </w:r>
      <w:proofErr w:type="spellStart"/>
      <w:r w:rsidRPr="00C00C35">
        <w:rPr>
          <w:rFonts w:ascii="Times New Roman" w:hAnsi="Times New Roman" w:cs="Times New Roman"/>
          <w:sz w:val="24"/>
          <w:szCs w:val="24"/>
        </w:rPr>
        <w:t>ingroup</w:t>
      </w:r>
      <w:proofErr w:type="spellEnd"/>
      <w:r w:rsidRPr="00C00C35">
        <w:rPr>
          <w:rFonts w:ascii="Times New Roman" w:hAnsi="Times New Roman" w:cs="Times New Roman"/>
          <w:sz w:val="24"/>
          <w:szCs w:val="24"/>
        </w:rPr>
        <w:t xml:space="preserve"> cause</w:t>
      </w:r>
    </w:p>
    <w:p w14:paraId="02CBE7BE" w14:textId="77777777" w:rsidR="00D31749" w:rsidRPr="00C00C35" w:rsidRDefault="00C00C35" w:rsidP="008835C9">
      <w:pPr>
        <w:spacing w:after="0" w:line="480" w:lineRule="auto"/>
        <w:ind w:left="227" w:hanging="227"/>
        <w:rPr>
          <w:rFonts w:ascii="Times New Roman" w:hAnsi="Times New Roman" w:cs="Times New Roman"/>
          <w:sz w:val="24"/>
          <w:szCs w:val="24"/>
        </w:rPr>
      </w:pPr>
      <w:r w:rsidRPr="00C00C35">
        <w:rPr>
          <w:rFonts w:ascii="Times New Roman" w:hAnsi="Times New Roman" w:cs="Times New Roman"/>
          <w:sz w:val="24"/>
          <w:szCs w:val="24"/>
        </w:rPr>
        <w:t>5</w:t>
      </w:r>
      <w:r w:rsidR="008835C9" w:rsidRPr="00C00C35">
        <w:rPr>
          <w:rFonts w:ascii="Times New Roman" w:hAnsi="Times New Roman" w:cs="Times New Roman"/>
          <w:sz w:val="24"/>
          <w:szCs w:val="24"/>
        </w:rPr>
        <w:t xml:space="preserve">. </w:t>
      </w:r>
      <w:r w:rsidR="005B2728" w:rsidRPr="00C00C35">
        <w:rPr>
          <w:rFonts w:ascii="Times New Roman" w:hAnsi="Times New Roman" w:cs="Times New Roman"/>
          <w:sz w:val="24"/>
          <w:szCs w:val="24"/>
        </w:rPr>
        <w:t>Perpetrators are not unaware of doing wrong but believe they are doing right</w:t>
      </w:r>
      <w:r w:rsidR="000B019A" w:rsidRPr="00C00C35">
        <w:rPr>
          <w:rFonts w:ascii="Times New Roman" w:hAnsi="Times New Roman" w:cs="Times New Roman"/>
          <w:sz w:val="24"/>
          <w:szCs w:val="24"/>
        </w:rPr>
        <w:t xml:space="preserve"> </w:t>
      </w:r>
      <w:r w:rsidR="00D31749" w:rsidRPr="00C00C35">
        <w:rPr>
          <w:rFonts w:ascii="Times New Roman" w:hAnsi="Times New Roman" w:cs="Times New Roman"/>
          <w:sz w:val="24"/>
          <w:szCs w:val="24"/>
        </w:rPr>
        <w:t xml:space="preserve">  </w:t>
      </w:r>
    </w:p>
    <w:p w14:paraId="63860597" w14:textId="77777777" w:rsidR="00D31749" w:rsidRPr="008835C9" w:rsidRDefault="00D31749" w:rsidP="00B51875">
      <w:pPr>
        <w:spacing w:after="0" w:line="480" w:lineRule="auto"/>
        <w:rPr>
          <w:rFonts w:ascii="Times New Roman" w:hAnsi="Times New Roman" w:cs="Times New Roman"/>
          <w:color w:val="FF0000"/>
          <w:sz w:val="24"/>
          <w:szCs w:val="24"/>
        </w:rPr>
      </w:pPr>
    </w:p>
    <w:p w14:paraId="27915A16" w14:textId="77777777" w:rsidR="00E50CC9" w:rsidRPr="00FE71FC" w:rsidRDefault="00E50CC9" w:rsidP="00B51875">
      <w:pPr>
        <w:spacing w:after="0"/>
        <w:rPr>
          <w:rFonts w:ascii="Times New Roman" w:hAnsi="Times New Roman" w:cs="Times New Roman"/>
          <w:sz w:val="24"/>
          <w:szCs w:val="24"/>
        </w:rPr>
      </w:pPr>
      <w:r w:rsidRPr="00FE71FC">
        <w:rPr>
          <w:rFonts w:ascii="Times New Roman" w:hAnsi="Times New Roman" w:cs="Times New Roman"/>
          <w:sz w:val="24"/>
          <w:szCs w:val="24"/>
        </w:rPr>
        <w:br w:type="page"/>
      </w:r>
    </w:p>
    <w:p w14:paraId="0E39BB83" w14:textId="77777777" w:rsidR="001D762A" w:rsidRPr="00FE71FC" w:rsidRDefault="001D762A" w:rsidP="002C50E8">
      <w:pPr>
        <w:spacing w:after="0" w:line="480" w:lineRule="auto"/>
        <w:ind w:firstLine="720"/>
        <w:rPr>
          <w:rFonts w:ascii="Times New Roman" w:hAnsi="Times New Roman" w:cs="Times New Roman"/>
          <w:sz w:val="24"/>
          <w:szCs w:val="24"/>
        </w:rPr>
      </w:pPr>
      <w:r w:rsidRPr="00FE71FC">
        <w:rPr>
          <w:rFonts w:ascii="Times New Roman" w:hAnsi="Times New Roman" w:cs="Times New Roman"/>
          <w:sz w:val="24"/>
          <w:szCs w:val="24"/>
        </w:rPr>
        <w:lastRenderedPageBreak/>
        <w:t xml:space="preserve">Stanley Milgram’s ‘obedience to authority’ </w:t>
      </w:r>
      <w:r w:rsidR="00B20DC2" w:rsidRPr="00FE71FC">
        <w:rPr>
          <w:rFonts w:ascii="Times New Roman" w:hAnsi="Times New Roman" w:cs="Times New Roman"/>
          <w:sz w:val="24"/>
          <w:szCs w:val="24"/>
        </w:rPr>
        <w:t xml:space="preserve">studies </w:t>
      </w:r>
      <w:r w:rsidRPr="00FE71FC">
        <w:rPr>
          <w:rFonts w:ascii="Times New Roman" w:hAnsi="Times New Roman" w:cs="Times New Roman"/>
          <w:sz w:val="24"/>
          <w:szCs w:val="24"/>
        </w:rPr>
        <w:t xml:space="preserve">are among the best known in psychology. These centre on variants of a paradigm in which participants are given the role of </w:t>
      </w:r>
      <w:r w:rsidR="00097084">
        <w:rPr>
          <w:rFonts w:ascii="Times New Roman" w:hAnsi="Times New Roman" w:cs="Times New Roman"/>
          <w:sz w:val="24"/>
          <w:szCs w:val="24"/>
        </w:rPr>
        <w:t>‘</w:t>
      </w:r>
      <w:r w:rsidRPr="00FE71FC">
        <w:rPr>
          <w:rFonts w:ascii="Times New Roman" w:hAnsi="Times New Roman" w:cs="Times New Roman"/>
          <w:sz w:val="24"/>
          <w:szCs w:val="24"/>
        </w:rPr>
        <w:t>Teacher</w:t>
      </w:r>
      <w:r w:rsidR="00097084">
        <w:rPr>
          <w:rFonts w:ascii="Times New Roman" w:hAnsi="Times New Roman" w:cs="Times New Roman"/>
          <w:sz w:val="24"/>
          <w:szCs w:val="24"/>
        </w:rPr>
        <w:t>’</w:t>
      </w:r>
      <w:r w:rsidRPr="00FE71FC">
        <w:rPr>
          <w:rFonts w:ascii="Times New Roman" w:hAnsi="Times New Roman" w:cs="Times New Roman"/>
          <w:sz w:val="24"/>
          <w:szCs w:val="24"/>
        </w:rPr>
        <w:t xml:space="preserve"> </w:t>
      </w:r>
      <w:r w:rsidR="00EC72D2" w:rsidRPr="00FE71FC">
        <w:rPr>
          <w:rFonts w:ascii="Times New Roman" w:hAnsi="Times New Roman" w:cs="Times New Roman"/>
          <w:sz w:val="24"/>
          <w:szCs w:val="24"/>
        </w:rPr>
        <w:t xml:space="preserve">in </w:t>
      </w:r>
      <w:r w:rsidRPr="00FE71FC">
        <w:rPr>
          <w:rFonts w:ascii="Times New Roman" w:hAnsi="Times New Roman" w:cs="Times New Roman"/>
          <w:sz w:val="24"/>
          <w:szCs w:val="24"/>
        </w:rPr>
        <w:t xml:space="preserve">a learning experiment and are asked by an Experimenter to administer electric shocks of increasing magnitude to a </w:t>
      </w:r>
      <w:r w:rsidR="00097084">
        <w:rPr>
          <w:rFonts w:ascii="Times New Roman" w:hAnsi="Times New Roman" w:cs="Times New Roman"/>
          <w:sz w:val="24"/>
          <w:szCs w:val="24"/>
        </w:rPr>
        <w:t>‘</w:t>
      </w:r>
      <w:r w:rsidRPr="00FE71FC">
        <w:rPr>
          <w:rFonts w:ascii="Times New Roman" w:hAnsi="Times New Roman" w:cs="Times New Roman"/>
          <w:sz w:val="24"/>
          <w:szCs w:val="24"/>
        </w:rPr>
        <w:t>Learner</w:t>
      </w:r>
      <w:r w:rsidR="00097084">
        <w:rPr>
          <w:rFonts w:ascii="Times New Roman" w:hAnsi="Times New Roman" w:cs="Times New Roman"/>
          <w:sz w:val="24"/>
          <w:szCs w:val="24"/>
        </w:rPr>
        <w:t>’</w:t>
      </w:r>
      <w:r w:rsidRPr="00FE71FC">
        <w:rPr>
          <w:rFonts w:ascii="Times New Roman" w:hAnsi="Times New Roman" w:cs="Times New Roman"/>
          <w:sz w:val="24"/>
          <w:szCs w:val="24"/>
        </w:rPr>
        <w:t xml:space="preserve"> </w:t>
      </w:r>
      <w:r w:rsidR="00B20DC2" w:rsidRPr="00FE71FC">
        <w:rPr>
          <w:rFonts w:ascii="Times New Roman" w:hAnsi="Times New Roman" w:cs="Times New Roman"/>
          <w:sz w:val="24"/>
          <w:szCs w:val="24"/>
        </w:rPr>
        <w:t xml:space="preserve">when he </w:t>
      </w:r>
      <w:r w:rsidR="00D544BE">
        <w:rPr>
          <w:rFonts w:ascii="Times New Roman" w:hAnsi="Times New Roman" w:cs="Times New Roman"/>
          <w:sz w:val="24"/>
          <w:szCs w:val="24"/>
        </w:rPr>
        <w:t>makes an error on a memory task</w:t>
      </w:r>
      <w:r w:rsidR="00B20DC2" w:rsidRPr="00FE71FC">
        <w:rPr>
          <w:rFonts w:ascii="Times New Roman" w:hAnsi="Times New Roman" w:cs="Times New Roman"/>
          <w:sz w:val="24"/>
          <w:szCs w:val="24"/>
        </w:rPr>
        <w:t xml:space="preserve"> [</w:t>
      </w:r>
      <w:r w:rsidR="00B20DC2" w:rsidRPr="00FE71FC">
        <w:rPr>
          <w:rStyle w:val="EndnoteReference"/>
          <w:rFonts w:ascii="Times New Roman" w:hAnsi="Times New Roman" w:cs="Times New Roman"/>
          <w:sz w:val="24"/>
          <w:szCs w:val="24"/>
          <w:vertAlign w:val="baseline"/>
        </w:rPr>
        <w:endnoteReference w:id="1"/>
      </w:r>
      <w:r w:rsidR="00B20DC2" w:rsidRPr="00FE71FC">
        <w:rPr>
          <w:rFonts w:ascii="Times New Roman" w:hAnsi="Times New Roman" w:cs="Times New Roman"/>
          <w:sz w:val="24"/>
          <w:szCs w:val="24"/>
        </w:rPr>
        <w:t>]</w:t>
      </w:r>
      <w:r w:rsidRPr="00FE71FC">
        <w:rPr>
          <w:rFonts w:ascii="Times New Roman" w:hAnsi="Times New Roman" w:cs="Times New Roman"/>
          <w:sz w:val="24"/>
          <w:szCs w:val="24"/>
        </w:rPr>
        <w:t xml:space="preserve">. Unknown </w:t>
      </w:r>
      <w:r w:rsidR="007B539A">
        <w:rPr>
          <w:rFonts w:ascii="Times New Roman" w:hAnsi="Times New Roman" w:cs="Times New Roman"/>
          <w:sz w:val="24"/>
          <w:szCs w:val="24"/>
        </w:rPr>
        <w:t xml:space="preserve">to </w:t>
      </w:r>
      <w:r w:rsidRPr="00FE71FC">
        <w:rPr>
          <w:rFonts w:ascii="Times New Roman" w:hAnsi="Times New Roman" w:cs="Times New Roman"/>
          <w:sz w:val="24"/>
          <w:szCs w:val="24"/>
        </w:rPr>
        <w:t xml:space="preserve">the Teacher, the </w:t>
      </w:r>
      <w:r w:rsidR="00EC72D2" w:rsidRPr="00FE71FC">
        <w:rPr>
          <w:rFonts w:ascii="Times New Roman" w:hAnsi="Times New Roman" w:cs="Times New Roman"/>
          <w:sz w:val="24"/>
          <w:szCs w:val="24"/>
        </w:rPr>
        <w:t xml:space="preserve">Learner is a confederate, the </w:t>
      </w:r>
      <w:r w:rsidRPr="00FE71FC">
        <w:rPr>
          <w:rFonts w:ascii="Times New Roman" w:hAnsi="Times New Roman" w:cs="Times New Roman"/>
          <w:sz w:val="24"/>
          <w:szCs w:val="24"/>
        </w:rPr>
        <w:t>shocks are not real</w:t>
      </w:r>
      <w:r w:rsidR="00D544BE">
        <w:rPr>
          <w:rFonts w:ascii="Times New Roman" w:hAnsi="Times New Roman" w:cs="Times New Roman"/>
          <w:sz w:val="24"/>
          <w:szCs w:val="24"/>
        </w:rPr>
        <w:t>,</w:t>
      </w:r>
      <w:r w:rsidRPr="00FE71FC">
        <w:rPr>
          <w:rFonts w:ascii="Times New Roman" w:hAnsi="Times New Roman" w:cs="Times New Roman"/>
          <w:sz w:val="24"/>
          <w:szCs w:val="24"/>
        </w:rPr>
        <w:t xml:space="preserve"> and the study is not an investigation of learning but rather of people’s willingness to inflict harm on a stranger simply because they are asked to by someone in authority.  </w:t>
      </w:r>
    </w:p>
    <w:p w14:paraId="57DB48EF" w14:textId="2E86DEE3" w:rsidR="00264BA5" w:rsidRPr="00003680" w:rsidRDefault="00D544BE" w:rsidP="001D76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20DC2" w:rsidRPr="00FE71FC">
        <w:rPr>
          <w:rFonts w:ascii="Times New Roman" w:hAnsi="Times New Roman" w:cs="Times New Roman"/>
          <w:sz w:val="24"/>
          <w:szCs w:val="24"/>
        </w:rPr>
        <w:t xml:space="preserve">n the ‘baseline’ version of the paradigm </w:t>
      </w:r>
      <w:r w:rsidR="001D762A" w:rsidRPr="00FE71FC">
        <w:rPr>
          <w:rFonts w:ascii="Times New Roman" w:hAnsi="Times New Roman" w:cs="Times New Roman"/>
          <w:sz w:val="24"/>
          <w:szCs w:val="24"/>
        </w:rPr>
        <w:t>65% of people were willing to administer the maximum level of shock (450v)</w:t>
      </w:r>
      <w:r w:rsidR="00056010">
        <w:rPr>
          <w:rFonts w:ascii="Times New Roman" w:hAnsi="Times New Roman" w:cs="Times New Roman"/>
          <w:sz w:val="24"/>
          <w:szCs w:val="24"/>
        </w:rPr>
        <w:t xml:space="preserve">. </w:t>
      </w:r>
      <w:r>
        <w:rPr>
          <w:rFonts w:ascii="Times New Roman" w:hAnsi="Times New Roman" w:cs="Times New Roman"/>
          <w:sz w:val="24"/>
          <w:szCs w:val="24"/>
        </w:rPr>
        <w:t xml:space="preserve">Milgram </w:t>
      </w:r>
      <w:r w:rsidR="00AE55DB">
        <w:rPr>
          <w:rFonts w:ascii="Times New Roman" w:hAnsi="Times New Roman" w:cs="Times New Roman"/>
          <w:sz w:val="24"/>
          <w:szCs w:val="24"/>
        </w:rPr>
        <w:t>[</w:t>
      </w:r>
      <w:r w:rsidR="00AE55DB" w:rsidRPr="00AE55DB">
        <w:rPr>
          <w:rStyle w:val="EndnoteReference"/>
          <w:rFonts w:ascii="Times New Roman" w:hAnsi="Times New Roman" w:cs="Times New Roman"/>
          <w:sz w:val="24"/>
          <w:szCs w:val="24"/>
          <w:vertAlign w:val="baseline"/>
        </w:rPr>
        <w:endnoteReference w:id="2"/>
      </w:r>
      <w:r w:rsidR="00AE55DB">
        <w:rPr>
          <w:rFonts w:ascii="Times New Roman" w:hAnsi="Times New Roman" w:cs="Times New Roman"/>
          <w:sz w:val="24"/>
          <w:szCs w:val="24"/>
        </w:rPr>
        <w:t xml:space="preserve">] </w:t>
      </w:r>
      <w:r>
        <w:rPr>
          <w:rFonts w:ascii="Times New Roman" w:hAnsi="Times New Roman" w:cs="Times New Roman"/>
          <w:sz w:val="24"/>
          <w:szCs w:val="24"/>
        </w:rPr>
        <w:t>saw this</w:t>
      </w:r>
      <w:r w:rsidR="001D762A" w:rsidRPr="00FE71FC">
        <w:rPr>
          <w:rFonts w:ascii="Times New Roman" w:hAnsi="Times New Roman" w:cs="Times New Roman"/>
          <w:sz w:val="24"/>
          <w:szCs w:val="24"/>
        </w:rPr>
        <w:t xml:space="preserve"> </w:t>
      </w:r>
      <w:r w:rsidR="00EC72D2" w:rsidRPr="00FE71FC">
        <w:rPr>
          <w:rFonts w:ascii="Times New Roman" w:hAnsi="Times New Roman" w:cs="Times New Roman"/>
          <w:sz w:val="24"/>
          <w:szCs w:val="24"/>
        </w:rPr>
        <w:t>as</w:t>
      </w:r>
      <w:r w:rsidR="001D762A" w:rsidRPr="00FE71FC">
        <w:rPr>
          <w:rFonts w:ascii="Times New Roman" w:hAnsi="Times New Roman" w:cs="Times New Roman"/>
          <w:sz w:val="24"/>
          <w:szCs w:val="24"/>
        </w:rPr>
        <w:t xml:space="preserve"> </w:t>
      </w:r>
      <w:r w:rsidR="00056010">
        <w:rPr>
          <w:rFonts w:ascii="Times New Roman" w:hAnsi="Times New Roman" w:cs="Times New Roman"/>
          <w:sz w:val="24"/>
          <w:szCs w:val="24"/>
        </w:rPr>
        <w:t xml:space="preserve">clear </w:t>
      </w:r>
      <w:r w:rsidR="001B2DC6" w:rsidRPr="00FE71FC">
        <w:rPr>
          <w:rFonts w:ascii="Times New Roman" w:hAnsi="Times New Roman" w:cs="Times New Roman"/>
          <w:sz w:val="24"/>
          <w:szCs w:val="24"/>
        </w:rPr>
        <w:t>support for</w:t>
      </w:r>
      <w:r w:rsidR="00B51875" w:rsidRPr="00FE71FC">
        <w:rPr>
          <w:rFonts w:ascii="Times New Roman" w:hAnsi="Times New Roman" w:cs="Times New Roman"/>
          <w:sz w:val="24"/>
          <w:szCs w:val="24"/>
        </w:rPr>
        <w:t xml:space="preserve"> </w:t>
      </w:r>
      <w:r w:rsidR="00F87A73" w:rsidRPr="00FE71FC">
        <w:rPr>
          <w:rFonts w:ascii="Times New Roman" w:hAnsi="Times New Roman" w:cs="Times New Roman"/>
          <w:sz w:val="24"/>
          <w:szCs w:val="24"/>
        </w:rPr>
        <w:t xml:space="preserve">Arendt’s </w:t>
      </w:r>
      <w:r w:rsidR="00C53862" w:rsidRPr="00FE71FC">
        <w:rPr>
          <w:rFonts w:ascii="Times New Roman" w:hAnsi="Times New Roman" w:cs="Times New Roman"/>
          <w:sz w:val="24"/>
          <w:szCs w:val="24"/>
        </w:rPr>
        <w:t>[</w:t>
      </w:r>
      <w:r w:rsidR="00C53862" w:rsidRPr="00FE71FC">
        <w:rPr>
          <w:rStyle w:val="EndnoteReference"/>
          <w:rFonts w:ascii="Times New Roman" w:hAnsi="Times New Roman" w:cs="Times New Roman"/>
          <w:sz w:val="24"/>
          <w:szCs w:val="24"/>
          <w:vertAlign w:val="baseline"/>
        </w:rPr>
        <w:endnoteReference w:id="3"/>
      </w:r>
      <w:r w:rsidR="00C53862" w:rsidRPr="00FE71FC">
        <w:rPr>
          <w:rFonts w:ascii="Times New Roman" w:hAnsi="Times New Roman" w:cs="Times New Roman"/>
          <w:sz w:val="24"/>
          <w:szCs w:val="24"/>
        </w:rPr>
        <w:t>]</w:t>
      </w:r>
      <w:r w:rsidR="001D762A" w:rsidRPr="00FE71FC">
        <w:rPr>
          <w:rFonts w:ascii="Times New Roman" w:hAnsi="Times New Roman" w:cs="Times New Roman"/>
          <w:sz w:val="24"/>
          <w:szCs w:val="24"/>
        </w:rPr>
        <w:t xml:space="preserve"> ‘banality of evil’ thesis</w:t>
      </w:r>
      <w:r w:rsidR="00056010">
        <w:rPr>
          <w:rFonts w:ascii="Times New Roman" w:hAnsi="Times New Roman" w:cs="Times New Roman"/>
          <w:sz w:val="24"/>
          <w:szCs w:val="24"/>
        </w:rPr>
        <w:t xml:space="preserve">, arguing that tyranny and other forms of toxic intergroup relations are perpetuated by </w:t>
      </w:r>
      <w:r w:rsidR="00215936">
        <w:rPr>
          <w:rFonts w:ascii="Times New Roman" w:hAnsi="Times New Roman" w:cs="Times New Roman"/>
          <w:sz w:val="24"/>
          <w:szCs w:val="24"/>
        </w:rPr>
        <w:t>followers—</w:t>
      </w:r>
      <w:r w:rsidR="00056010" w:rsidRPr="00003680">
        <w:rPr>
          <w:rFonts w:ascii="Times New Roman" w:hAnsi="Times New Roman" w:cs="Times New Roman"/>
          <w:sz w:val="24"/>
          <w:szCs w:val="24"/>
        </w:rPr>
        <w:t>such as the Nazi bureaucrat</w:t>
      </w:r>
      <w:r w:rsidR="00215936">
        <w:rPr>
          <w:rFonts w:ascii="Times New Roman" w:hAnsi="Times New Roman" w:cs="Times New Roman"/>
          <w:sz w:val="24"/>
          <w:szCs w:val="24"/>
        </w:rPr>
        <w:t xml:space="preserve"> Adolf Eichmann</w:t>
      </w:r>
      <w:r w:rsidR="00AE55DB" w:rsidRPr="00003680">
        <w:rPr>
          <w:rFonts w:ascii="Times New Roman" w:hAnsi="Times New Roman" w:cs="Times New Roman"/>
          <w:sz w:val="24"/>
          <w:szCs w:val="24"/>
        </w:rPr>
        <w:t>—</w:t>
      </w:r>
      <w:r w:rsidR="00056010" w:rsidRPr="00003680">
        <w:rPr>
          <w:rFonts w:ascii="Times New Roman" w:hAnsi="Times New Roman" w:cs="Times New Roman"/>
          <w:sz w:val="24"/>
          <w:szCs w:val="24"/>
        </w:rPr>
        <w:t>who submit thoughtlessly to the command of those in authority.</w:t>
      </w:r>
    </w:p>
    <w:p w14:paraId="1289E972" w14:textId="78A97FEF" w:rsidR="00E50CC9" w:rsidRPr="00003680" w:rsidRDefault="00B949BF" w:rsidP="004B246F">
      <w:pPr>
        <w:spacing w:after="0" w:line="480" w:lineRule="auto"/>
        <w:ind w:firstLine="720"/>
        <w:rPr>
          <w:rFonts w:ascii="Times New Roman" w:hAnsi="Times New Roman" w:cs="Times New Roman"/>
          <w:sz w:val="24"/>
          <w:szCs w:val="24"/>
        </w:rPr>
      </w:pPr>
      <w:r w:rsidRPr="00003680">
        <w:rPr>
          <w:rFonts w:ascii="Times New Roman" w:hAnsi="Times New Roman" w:cs="Times New Roman"/>
          <w:sz w:val="24"/>
          <w:szCs w:val="24"/>
        </w:rPr>
        <w:t xml:space="preserve">As a recent review </w:t>
      </w:r>
      <w:r w:rsidR="00C53862" w:rsidRPr="00003680">
        <w:rPr>
          <w:rFonts w:ascii="Times New Roman" w:hAnsi="Times New Roman" w:cs="Times New Roman"/>
          <w:sz w:val="24"/>
          <w:szCs w:val="24"/>
        </w:rPr>
        <w:t>[</w:t>
      </w:r>
      <w:r w:rsidR="00C53862" w:rsidRPr="00003680">
        <w:rPr>
          <w:rStyle w:val="EndnoteReference"/>
          <w:rFonts w:ascii="Times New Roman" w:hAnsi="Times New Roman" w:cs="Times New Roman"/>
          <w:sz w:val="24"/>
          <w:szCs w:val="24"/>
          <w:vertAlign w:val="baseline"/>
        </w:rPr>
        <w:endnoteReference w:id="4"/>
      </w:r>
      <w:r w:rsidR="00C53862" w:rsidRPr="00003680">
        <w:rPr>
          <w:rFonts w:ascii="Times New Roman" w:hAnsi="Times New Roman" w:cs="Times New Roman"/>
          <w:sz w:val="24"/>
          <w:szCs w:val="24"/>
        </w:rPr>
        <w:t>]</w:t>
      </w:r>
      <w:r w:rsidRPr="00003680">
        <w:rPr>
          <w:rFonts w:ascii="Times New Roman" w:hAnsi="Times New Roman" w:cs="Times New Roman"/>
          <w:sz w:val="24"/>
          <w:szCs w:val="24"/>
        </w:rPr>
        <w:t xml:space="preserve"> confirms, t</w:t>
      </w:r>
      <w:r w:rsidR="00124BBD" w:rsidRPr="00003680">
        <w:rPr>
          <w:rFonts w:ascii="Times New Roman" w:hAnsi="Times New Roman" w:cs="Times New Roman"/>
          <w:sz w:val="24"/>
          <w:szCs w:val="24"/>
        </w:rPr>
        <w:t xml:space="preserve">his </w:t>
      </w:r>
      <w:r w:rsidR="00D544BE" w:rsidRPr="00003680">
        <w:rPr>
          <w:rFonts w:ascii="Times New Roman" w:hAnsi="Times New Roman" w:cs="Times New Roman"/>
          <w:sz w:val="24"/>
          <w:szCs w:val="24"/>
        </w:rPr>
        <w:t xml:space="preserve">analysis </w:t>
      </w:r>
      <w:r w:rsidR="00376E3D" w:rsidRPr="00003680">
        <w:rPr>
          <w:rFonts w:ascii="Times New Roman" w:hAnsi="Times New Roman" w:cs="Times New Roman"/>
          <w:sz w:val="24"/>
          <w:szCs w:val="24"/>
        </w:rPr>
        <w:t>has been</w:t>
      </w:r>
      <w:r w:rsidR="0011170A" w:rsidRPr="00003680">
        <w:rPr>
          <w:rFonts w:ascii="Times New Roman" w:hAnsi="Times New Roman" w:cs="Times New Roman"/>
          <w:sz w:val="24"/>
          <w:szCs w:val="24"/>
        </w:rPr>
        <w:t xml:space="preserve"> </w:t>
      </w:r>
      <w:r w:rsidR="00124BBD" w:rsidRPr="00003680">
        <w:rPr>
          <w:rFonts w:ascii="Times New Roman" w:hAnsi="Times New Roman" w:cs="Times New Roman"/>
          <w:sz w:val="24"/>
          <w:szCs w:val="24"/>
        </w:rPr>
        <w:t xml:space="preserve">widely </w:t>
      </w:r>
      <w:r w:rsidR="00ED7E6C" w:rsidRPr="00003680">
        <w:rPr>
          <w:rFonts w:ascii="Times New Roman" w:hAnsi="Times New Roman" w:cs="Times New Roman"/>
          <w:sz w:val="24"/>
          <w:szCs w:val="24"/>
        </w:rPr>
        <w:t>reproduced</w:t>
      </w:r>
      <w:r w:rsidR="00124BBD" w:rsidRPr="00003680">
        <w:rPr>
          <w:rFonts w:ascii="Times New Roman" w:hAnsi="Times New Roman" w:cs="Times New Roman"/>
          <w:sz w:val="24"/>
          <w:szCs w:val="24"/>
        </w:rPr>
        <w:t xml:space="preserve"> in psychology textb</w:t>
      </w:r>
      <w:r w:rsidR="00F87A73" w:rsidRPr="00003680">
        <w:rPr>
          <w:rFonts w:ascii="Times New Roman" w:hAnsi="Times New Roman" w:cs="Times New Roman"/>
          <w:sz w:val="24"/>
          <w:szCs w:val="24"/>
        </w:rPr>
        <w:t>ooks</w:t>
      </w:r>
      <w:r w:rsidR="008835C9" w:rsidRPr="00003680">
        <w:rPr>
          <w:rFonts w:ascii="Times New Roman" w:hAnsi="Times New Roman" w:cs="Times New Roman"/>
          <w:sz w:val="24"/>
          <w:szCs w:val="24"/>
        </w:rPr>
        <w:t>. It has also influenced the wider culture through television re-enactments</w:t>
      </w:r>
      <w:r w:rsidR="00124BBD" w:rsidRPr="00003680">
        <w:rPr>
          <w:rFonts w:ascii="Times New Roman" w:hAnsi="Times New Roman" w:cs="Times New Roman"/>
          <w:sz w:val="24"/>
          <w:szCs w:val="24"/>
        </w:rPr>
        <w:t xml:space="preserve"> </w:t>
      </w:r>
      <w:r w:rsidR="007F23D8" w:rsidRPr="00003680">
        <w:rPr>
          <w:rFonts w:ascii="Times New Roman" w:hAnsi="Times New Roman" w:cs="Times New Roman"/>
          <w:sz w:val="24"/>
          <w:szCs w:val="24"/>
        </w:rPr>
        <w:t>[</w:t>
      </w:r>
      <w:r w:rsidR="007F23D8" w:rsidRPr="00003680">
        <w:rPr>
          <w:rStyle w:val="EndnoteReference"/>
          <w:rFonts w:ascii="Times New Roman" w:hAnsi="Times New Roman" w:cs="Times New Roman"/>
          <w:sz w:val="24"/>
          <w:szCs w:val="24"/>
          <w:vertAlign w:val="baseline"/>
        </w:rPr>
        <w:endnoteReference w:id="5"/>
      </w:r>
      <w:r w:rsidR="007F23D8" w:rsidRPr="00003680">
        <w:rPr>
          <w:rFonts w:ascii="Times New Roman" w:hAnsi="Times New Roman" w:cs="Times New Roman"/>
          <w:sz w:val="24"/>
          <w:szCs w:val="24"/>
        </w:rPr>
        <w:t xml:space="preserve">] </w:t>
      </w:r>
      <w:r w:rsidR="008835C9" w:rsidRPr="00003680">
        <w:rPr>
          <w:rFonts w:ascii="Times New Roman" w:hAnsi="Times New Roman" w:cs="Times New Roman"/>
          <w:sz w:val="24"/>
          <w:szCs w:val="24"/>
        </w:rPr>
        <w:t xml:space="preserve">and </w:t>
      </w:r>
      <w:r w:rsidR="00C00C35" w:rsidRPr="00003680">
        <w:rPr>
          <w:rFonts w:ascii="Times New Roman" w:hAnsi="Times New Roman" w:cs="Times New Roman"/>
          <w:sz w:val="24"/>
          <w:szCs w:val="24"/>
        </w:rPr>
        <w:t>a feature film</w:t>
      </w:r>
      <w:r w:rsidR="008835C9" w:rsidRPr="00003680">
        <w:rPr>
          <w:rFonts w:ascii="Times New Roman" w:hAnsi="Times New Roman" w:cs="Times New Roman"/>
          <w:sz w:val="24"/>
          <w:szCs w:val="24"/>
        </w:rPr>
        <w:t xml:space="preserve"> </w:t>
      </w:r>
      <w:r w:rsidR="007F23D8" w:rsidRPr="00003680">
        <w:rPr>
          <w:rFonts w:ascii="Times New Roman" w:hAnsi="Times New Roman" w:cs="Times New Roman"/>
          <w:sz w:val="24"/>
          <w:szCs w:val="24"/>
          <w:lang w:val="en-US"/>
        </w:rPr>
        <w:t>[</w:t>
      </w:r>
      <w:r w:rsidR="007F23D8" w:rsidRPr="00003680">
        <w:rPr>
          <w:rStyle w:val="EndnoteReference"/>
          <w:rFonts w:ascii="Times New Roman" w:hAnsi="Times New Roman" w:cs="Times New Roman"/>
          <w:sz w:val="24"/>
          <w:szCs w:val="24"/>
          <w:vertAlign w:val="baseline"/>
          <w:lang w:val="en-US"/>
        </w:rPr>
        <w:endnoteReference w:id="6"/>
      </w:r>
      <w:r w:rsidR="007F23D8" w:rsidRPr="00003680">
        <w:rPr>
          <w:rFonts w:ascii="Times New Roman" w:hAnsi="Times New Roman" w:cs="Times New Roman"/>
          <w:sz w:val="24"/>
          <w:szCs w:val="24"/>
          <w:lang w:val="en-US"/>
        </w:rPr>
        <w:t>]</w:t>
      </w:r>
      <w:r w:rsidR="008835C9" w:rsidRPr="00003680">
        <w:rPr>
          <w:rFonts w:ascii="Times New Roman" w:hAnsi="Times New Roman" w:cs="Times New Roman"/>
          <w:sz w:val="24"/>
          <w:szCs w:val="24"/>
          <w:lang w:val="en-US"/>
        </w:rPr>
        <w:t xml:space="preserve"> </w:t>
      </w:r>
      <w:r w:rsidR="001253F8">
        <w:rPr>
          <w:rFonts w:ascii="Times New Roman" w:hAnsi="Times New Roman" w:cs="Times New Roman"/>
          <w:sz w:val="24"/>
          <w:szCs w:val="24"/>
          <w:lang w:val="en-US"/>
        </w:rPr>
        <w:t xml:space="preserve">— both of </w:t>
      </w:r>
      <w:r w:rsidR="008835C9" w:rsidRPr="00003680">
        <w:rPr>
          <w:rFonts w:ascii="Times New Roman" w:hAnsi="Times New Roman" w:cs="Times New Roman"/>
          <w:sz w:val="24"/>
          <w:szCs w:val="24"/>
          <w:lang w:val="en-US"/>
        </w:rPr>
        <w:t xml:space="preserve">which remain </w:t>
      </w:r>
      <w:r w:rsidR="00A13A80" w:rsidRPr="00003680">
        <w:rPr>
          <w:rFonts w:ascii="Times New Roman" w:hAnsi="Times New Roman" w:cs="Times New Roman"/>
          <w:sz w:val="24"/>
          <w:szCs w:val="24"/>
        </w:rPr>
        <w:t xml:space="preserve">largely </w:t>
      </w:r>
      <w:r w:rsidR="00383691" w:rsidRPr="00003680">
        <w:rPr>
          <w:rFonts w:ascii="Times New Roman" w:hAnsi="Times New Roman" w:cs="Times New Roman"/>
          <w:sz w:val="24"/>
          <w:szCs w:val="24"/>
        </w:rPr>
        <w:t xml:space="preserve">faithful to </w:t>
      </w:r>
      <w:r w:rsidR="001D762A" w:rsidRPr="00003680">
        <w:rPr>
          <w:rFonts w:ascii="Times New Roman" w:hAnsi="Times New Roman" w:cs="Times New Roman"/>
          <w:sz w:val="24"/>
          <w:szCs w:val="24"/>
        </w:rPr>
        <w:t xml:space="preserve">Milgram’s </w:t>
      </w:r>
      <w:r w:rsidR="00EC72D2" w:rsidRPr="00003680">
        <w:rPr>
          <w:rFonts w:ascii="Times New Roman" w:hAnsi="Times New Roman" w:cs="Times New Roman"/>
          <w:sz w:val="24"/>
          <w:szCs w:val="24"/>
        </w:rPr>
        <w:t>narrative</w:t>
      </w:r>
      <w:r w:rsidR="00383691" w:rsidRPr="00003680">
        <w:rPr>
          <w:rFonts w:ascii="Times New Roman" w:hAnsi="Times New Roman" w:cs="Times New Roman"/>
          <w:sz w:val="24"/>
          <w:szCs w:val="24"/>
        </w:rPr>
        <w:t xml:space="preserve"> </w:t>
      </w:r>
      <w:r w:rsidR="00977DDC" w:rsidRPr="00003680">
        <w:rPr>
          <w:rFonts w:ascii="Times New Roman" w:hAnsi="Times New Roman" w:cs="Times New Roman"/>
          <w:sz w:val="24"/>
          <w:szCs w:val="24"/>
        </w:rPr>
        <w:t>[</w:t>
      </w:r>
      <w:r w:rsidR="00977DDC" w:rsidRPr="00003680">
        <w:rPr>
          <w:rStyle w:val="EndnoteReference"/>
          <w:rFonts w:ascii="Times New Roman" w:hAnsi="Times New Roman" w:cs="Times New Roman"/>
          <w:sz w:val="24"/>
          <w:szCs w:val="24"/>
          <w:vertAlign w:val="baseline"/>
        </w:rPr>
        <w:endnoteReference w:id="7"/>
      </w:r>
      <w:r w:rsidR="00977DDC" w:rsidRPr="00003680">
        <w:rPr>
          <w:rFonts w:ascii="Times New Roman" w:hAnsi="Times New Roman" w:cs="Times New Roman"/>
          <w:sz w:val="24"/>
          <w:szCs w:val="24"/>
        </w:rPr>
        <w:t>]</w:t>
      </w:r>
      <w:r w:rsidR="00F87A73" w:rsidRPr="00003680">
        <w:rPr>
          <w:rFonts w:ascii="Times New Roman" w:hAnsi="Times New Roman" w:cs="Times New Roman"/>
          <w:sz w:val="24"/>
          <w:szCs w:val="24"/>
        </w:rPr>
        <w:t>.</w:t>
      </w:r>
    </w:p>
    <w:p w14:paraId="4FCD6E1D" w14:textId="77777777" w:rsidR="0099231F" w:rsidRPr="00003680" w:rsidRDefault="0055224E" w:rsidP="00FC4994">
      <w:pPr>
        <w:spacing w:after="0" w:line="480" w:lineRule="auto"/>
        <w:jc w:val="center"/>
        <w:rPr>
          <w:rFonts w:ascii="Times New Roman" w:hAnsi="Times New Roman" w:cs="Times New Roman"/>
          <w:b/>
          <w:sz w:val="24"/>
          <w:szCs w:val="24"/>
        </w:rPr>
      </w:pPr>
      <w:r w:rsidRPr="00003680">
        <w:rPr>
          <w:rFonts w:ascii="Times New Roman" w:hAnsi="Times New Roman" w:cs="Times New Roman"/>
          <w:b/>
          <w:sz w:val="24"/>
          <w:szCs w:val="24"/>
        </w:rPr>
        <w:t>Milgram under the microscope</w:t>
      </w:r>
    </w:p>
    <w:p w14:paraId="1706351D" w14:textId="77777777" w:rsidR="00420E1F" w:rsidRPr="00003680" w:rsidRDefault="00FF7648" w:rsidP="00903085">
      <w:pPr>
        <w:spacing w:after="0" w:line="480" w:lineRule="auto"/>
        <w:ind w:firstLine="720"/>
        <w:rPr>
          <w:rFonts w:ascii="Times New Roman" w:hAnsi="Times New Roman" w:cs="Times New Roman"/>
          <w:sz w:val="24"/>
          <w:szCs w:val="24"/>
          <w:lang w:val="en-US"/>
        </w:rPr>
      </w:pPr>
      <w:r w:rsidRPr="00003680">
        <w:rPr>
          <w:rFonts w:ascii="Times New Roman" w:hAnsi="Times New Roman" w:cs="Times New Roman"/>
          <w:sz w:val="24"/>
          <w:szCs w:val="24"/>
        </w:rPr>
        <w:t>Interest in Milgram's work has never been greater, as gauged by citations</w:t>
      </w:r>
      <w:r w:rsidR="009279C3" w:rsidRPr="00003680">
        <w:rPr>
          <w:rFonts w:ascii="Times New Roman" w:hAnsi="Times New Roman" w:cs="Times New Roman"/>
          <w:sz w:val="24"/>
          <w:szCs w:val="24"/>
        </w:rPr>
        <w:t xml:space="preserve"> </w:t>
      </w:r>
      <w:r w:rsidR="00F85BD1" w:rsidRPr="00003680">
        <w:rPr>
          <w:rFonts w:ascii="Times New Roman" w:hAnsi="Times New Roman" w:cs="Times New Roman"/>
          <w:sz w:val="24"/>
          <w:szCs w:val="24"/>
        </w:rPr>
        <w:t>[</w:t>
      </w:r>
      <w:r w:rsidR="00F85BD1" w:rsidRPr="00003680">
        <w:rPr>
          <w:rStyle w:val="EndnoteReference"/>
          <w:rFonts w:ascii="Times New Roman" w:hAnsi="Times New Roman" w:cs="Times New Roman"/>
          <w:sz w:val="24"/>
          <w:szCs w:val="24"/>
          <w:vertAlign w:val="baseline"/>
        </w:rPr>
        <w:endnoteReference w:id="8"/>
      </w:r>
      <w:r w:rsidR="00F85BD1" w:rsidRPr="00003680">
        <w:rPr>
          <w:rFonts w:ascii="Times New Roman" w:hAnsi="Times New Roman" w:cs="Times New Roman"/>
          <w:sz w:val="24"/>
          <w:szCs w:val="24"/>
        </w:rPr>
        <w:t>]</w:t>
      </w:r>
      <w:r w:rsidRPr="00003680">
        <w:rPr>
          <w:rFonts w:ascii="Times New Roman" w:hAnsi="Times New Roman" w:cs="Times New Roman"/>
          <w:sz w:val="24"/>
          <w:szCs w:val="24"/>
        </w:rPr>
        <w:t xml:space="preserve"> and also by recent special issues of </w:t>
      </w:r>
      <w:r w:rsidR="0055224E" w:rsidRPr="00003680">
        <w:rPr>
          <w:rFonts w:ascii="Times New Roman" w:hAnsi="Times New Roman" w:cs="Times New Roman"/>
          <w:i/>
          <w:iCs/>
          <w:sz w:val="24"/>
          <w:szCs w:val="24"/>
          <w:lang w:val="en-US"/>
        </w:rPr>
        <w:t xml:space="preserve">American Psychologist </w:t>
      </w:r>
      <w:r w:rsidR="00C00C35" w:rsidRPr="00003680">
        <w:rPr>
          <w:rFonts w:ascii="Times New Roman" w:hAnsi="Times New Roman" w:cs="Times New Roman"/>
          <w:sz w:val="24"/>
          <w:szCs w:val="24"/>
          <w:lang w:val="en-US"/>
        </w:rPr>
        <w:t>[5</w:t>
      </w:r>
      <w:r w:rsidR="00707D47" w:rsidRPr="00003680">
        <w:rPr>
          <w:rFonts w:ascii="Times New Roman" w:hAnsi="Times New Roman" w:cs="Times New Roman"/>
          <w:sz w:val="24"/>
          <w:szCs w:val="24"/>
          <w:lang w:val="en-US"/>
        </w:rPr>
        <w:t>]</w:t>
      </w:r>
      <w:r w:rsidR="0055224E" w:rsidRPr="00003680">
        <w:rPr>
          <w:rFonts w:ascii="Times New Roman" w:hAnsi="Times New Roman" w:cs="Times New Roman"/>
          <w:sz w:val="24"/>
          <w:szCs w:val="24"/>
          <w:lang w:val="en-US"/>
        </w:rPr>
        <w:t xml:space="preserve">, </w:t>
      </w:r>
      <w:r w:rsidR="0055224E" w:rsidRPr="00003680">
        <w:rPr>
          <w:rFonts w:ascii="Times New Roman" w:hAnsi="Times New Roman" w:cs="Times New Roman"/>
          <w:i/>
          <w:iCs/>
          <w:sz w:val="24"/>
          <w:szCs w:val="24"/>
          <w:lang w:val="en-US"/>
        </w:rPr>
        <w:t>The Psychologist</w:t>
      </w:r>
      <w:r w:rsidR="00707D47" w:rsidRPr="00003680">
        <w:rPr>
          <w:rFonts w:ascii="Times New Roman" w:hAnsi="Times New Roman" w:cs="Times New Roman"/>
          <w:i/>
          <w:iCs/>
          <w:sz w:val="24"/>
          <w:szCs w:val="24"/>
          <w:lang w:val="en-US"/>
        </w:rPr>
        <w:t xml:space="preserve"> </w:t>
      </w:r>
      <w:r w:rsidR="00707D47" w:rsidRPr="00003680">
        <w:rPr>
          <w:rFonts w:ascii="Times New Roman" w:hAnsi="Times New Roman" w:cs="Times New Roman"/>
          <w:iCs/>
          <w:sz w:val="24"/>
          <w:szCs w:val="24"/>
          <w:lang w:val="en-US"/>
        </w:rPr>
        <w:t>[</w:t>
      </w:r>
      <w:r w:rsidR="00707D47" w:rsidRPr="00003680">
        <w:rPr>
          <w:rStyle w:val="EndnoteReference"/>
          <w:rFonts w:ascii="Times New Roman" w:hAnsi="Times New Roman" w:cs="Times New Roman"/>
          <w:iCs/>
          <w:sz w:val="24"/>
          <w:szCs w:val="24"/>
          <w:vertAlign w:val="baseline"/>
          <w:lang w:val="en-US"/>
        </w:rPr>
        <w:endnoteReference w:id="9"/>
      </w:r>
      <w:r w:rsidR="00707D47" w:rsidRPr="00003680">
        <w:rPr>
          <w:rFonts w:ascii="Times New Roman" w:hAnsi="Times New Roman" w:cs="Times New Roman"/>
          <w:iCs/>
          <w:sz w:val="24"/>
          <w:szCs w:val="24"/>
          <w:lang w:val="en-US"/>
        </w:rPr>
        <w:t>]</w:t>
      </w:r>
      <w:r w:rsidR="0055224E" w:rsidRPr="00003680">
        <w:rPr>
          <w:rFonts w:ascii="Times New Roman" w:hAnsi="Times New Roman" w:cs="Times New Roman"/>
          <w:sz w:val="24"/>
          <w:szCs w:val="24"/>
          <w:lang w:val="en-US"/>
        </w:rPr>
        <w:t xml:space="preserve">, the </w:t>
      </w:r>
      <w:r w:rsidR="0055224E" w:rsidRPr="00003680">
        <w:rPr>
          <w:rFonts w:ascii="Times New Roman" w:hAnsi="Times New Roman" w:cs="Times New Roman"/>
          <w:i/>
          <w:sz w:val="24"/>
          <w:szCs w:val="24"/>
          <w:lang w:val="en-US"/>
        </w:rPr>
        <w:t>Journal of Social Issues</w:t>
      </w:r>
      <w:r w:rsidR="0055224E" w:rsidRPr="00003680">
        <w:rPr>
          <w:rFonts w:ascii="Times New Roman" w:hAnsi="Times New Roman" w:cs="Times New Roman"/>
          <w:sz w:val="24"/>
          <w:szCs w:val="24"/>
          <w:lang w:val="en-US"/>
        </w:rPr>
        <w:t xml:space="preserve"> </w:t>
      </w:r>
      <w:r w:rsidR="00707D47" w:rsidRPr="00003680">
        <w:rPr>
          <w:rFonts w:ascii="Times New Roman" w:hAnsi="Times New Roman" w:cs="Times New Roman"/>
          <w:sz w:val="24"/>
          <w:szCs w:val="24"/>
          <w:lang w:val="en-US"/>
        </w:rPr>
        <w:t>[</w:t>
      </w:r>
      <w:r w:rsidR="00707D47" w:rsidRPr="00003680">
        <w:rPr>
          <w:rStyle w:val="EndnoteReference"/>
          <w:rFonts w:ascii="Times New Roman" w:hAnsi="Times New Roman" w:cs="Times New Roman"/>
          <w:sz w:val="24"/>
          <w:szCs w:val="24"/>
          <w:vertAlign w:val="baseline"/>
          <w:lang w:val="en-US"/>
        </w:rPr>
        <w:endnoteReference w:id="10"/>
      </w:r>
      <w:r w:rsidR="00707D47" w:rsidRPr="00003680">
        <w:rPr>
          <w:rFonts w:ascii="Times New Roman" w:hAnsi="Times New Roman" w:cs="Times New Roman"/>
          <w:sz w:val="24"/>
          <w:szCs w:val="24"/>
          <w:lang w:val="en-US"/>
        </w:rPr>
        <w:t>]</w:t>
      </w:r>
      <w:r w:rsidR="00EB5CD0" w:rsidRPr="00003680">
        <w:rPr>
          <w:rFonts w:ascii="Times New Roman" w:hAnsi="Times New Roman" w:cs="Times New Roman"/>
          <w:sz w:val="24"/>
          <w:szCs w:val="24"/>
          <w:lang w:val="en-US"/>
        </w:rPr>
        <w:t>,</w:t>
      </w:r>
      <w:r w:rsidR="00707D47" w:rsidRPr="00003680">
        <w:rPr>
          <w:rFonts w:ascii="Times New Roman" w:hAnsi="Times New Roman" w:cs="Times New Roman"/>
          <w:sz w:val="24"/>
          <w:szCs w:val="24"/>
          <w:lang w:val="en-US"/>
        </w:rPr>
        <w:t xml:space="preserve"> </w:t>
      </w:r>
      <w:r w:rsidR="0055224E" w:rsidRPr="00003680">
        <w:rPr>
          <w:rFonts w:ascii="Times New Roman" w:hAnsi="Times New Roman" w:cs="Times New Roman"/>
          <w:sz w:val="24"/>
          <w:szCs w:val="24"/>
          <w:lang w:val="en-US"/>
        </w:rPr>
        <w:t xml:space="preserve">and </w:t>
      </w:r>
      <w:r w:rsidR="0055224E" w:rsidRPr="00003680">
        <w:rPr>
          <w:rFonts w:ascii="Times New Roman" w:hAnsi="Times New Roman" w:cs="Times New Roman"/>
          <w:i/>
          <w:sz w:val="24"/>
          <w:szCs w:val="24"/>
          <w:lang w:val="en-US"/>
        </w:rPr>
        <w:t>Theory and Psychology</w:t>
      </w:r>
      <w:r w:rsidR="00903085" w:rsidRPr="00003680">
        <w:rPr>
          <w:rFonts w:ascii="Times New Roman" w:hAnsi="Times New Roman" w:cs="Times New Roman"/>
          <w:i/>
          <w:sz w:val="24"/>
          <w:szCs w:val="24"/>
          <w:lang w:val="en-US"/>
        </w:rPr>
        <w:t xml:space="preserve"> </w:t>
      </w:r>
      <w:r w:rsidR="00903085" w:rsidRPr="00003680">
        <w:rPr>
          <w:rFonts w:ascii="Times New Roman" w:hAnsi="Times New Roman" w:cs="Times New Roman"/>
          <w:sz w:val="24"/>
          <w:szCs w:val="24"/>
          <w:lang w:val="en-US"/>
        </w:rPr>
        <w:t>[</w:t>
      </w:r>
      <w:r w:rsidR="00903085" w:rsidRPr="00003680">
        <w:rPr>
          <w:rStyle w:val="EndnoteReference"/>
          <w:rFonts w:ascii="Times New Roman" w:hAnsi="Times New Roman" w:cs="Times New Roman"/>
          <w:sz w:val="24"/>
          <w:szCs w:val="24"/>
          <w:vertAlign w:val="baseline"/>
          <w:lang w:val="en-US"/>
        </w:rPr>
        <w:endnoteReference w:id="11"/>
      </w:r>
      <w:r w:rsidR="00903085" w:rsidRPr="00003680">
        <w:rPr>
          <w:rFonts w:ascii="Times New Roman" w:hAnsi="Times New Roman" w:cs="Times New Roman"/>
          <w:sz w:val="24"/>
          <w:szCs w:val="24"/>
          <w:lang w:val="en-US"/>
        </w:rPr>
        <w:t>]</w:t>
      </w:r>
      <w:r w:rsidR="0055224E" w:rsidRPr="00003680">
        <w:rPr>
          <w:rFonts w:ascii="Times New Roman" w:hAnsi="Times New Roman" w:cs="Times New Roman"/>
          <w:sz w:val="24"/>
          <w:szCs w:val="24"/>
          <w:lang w:val="en-US"/>
        </w:rPr>
        <w:t>.</w:t>
      </w:r>
      <w:r w:rsidRPr="00003680">
        <w:rPr>
          <w:rFonts w:ascii="Times New Roman" w:hAnsi="Times New Roman" w:cs="Times New Roman"/>
          <w:sz w:val="24"/>
          <w:szCs w:val="24"/>
          <w:lang w:val="en-US"/>
        </w:rPr>
        <w:t xml:space="preserve"> This has led to increased scrutiny of Milgram's own findings (through access to </w:t>
      </w:r>
      <w:r w:rsidR="00C00C35" w:rsidRPr="00003680">
        <w:rPr>
          <w:rFonts w:ascii="Times New Roman" w:hAnsi="Times New Roman" w:cs="Times New Roman"/>
          <w:sz w:val="24"/>
          <w:szCs w:val="24"/>
          <w:lang w:val="en-US"/>
        </w:rPr>
        <w:t>the archive at Yale University;</w:t>
      </w:r>
      <w:r w:rsidRPr="00003680">
        <w:rPr>
          <w:rFonts w:ascii="Times New Roman" w:hAnsi="Times New Roman" w:cs="Times New Roman"/>
          <w:sz w:val="24"/>
          <w:szCs w:val="24"/>
          <w:lang w:val="en-US"/>
        </w:rPr>
        <w:t xml:space="preserve"> see [</w:t>
      </w:r>
      <w:r w:rsidR="003C3873" w:rsidRPr="00E14F9A">
        <w:rPr>
          <w:rStyle w:val="EndnoteReference"/>
          <w:rFonts w:ascii="Times New Roman" w:hAnsi="Times New Roman" w:cs="Times New Roman"/>
          <w:sz w:val="24"/>
          <w:szCs w:val="24"/>
          <w:vertAlign w:val="baseline"/>
          <w:lang w:val="en-US"/>
        </w:rPr>
        <w:endnoteReference w:id="12"/>
      </w:r>
      <w:r w:rsidRPr="00003680">
        <w:rPr>
          <w:rFonts w:ascii="Times New Roman" w:hAnsi="Times New Roman" w:cs="Times New Roman"/>
          <w:sz w:val="24"/>
          <w:szCs w:val="24"/>
          <w:lang w:val="en-US"/>
        </w:rPr>
        <w:t>]) and also to the development of new</w:t>
      </w:r>
      <w:r w:rsidR="00420E1F" w:rsidRPr="00003680">
        <w:rPr>
          <w:rFonts w:ascii="Times New Roman" w:hAnsi="Times New Roman" w:cs="Times New Roman"/>
          <w:sz w:val="24"/>
          <w:szCs w:val="24"/>
          <w:lang w:val="en-US"/>
        </w:rPr>
        <w:t>, ethically acceptable, variants of the Milgram paradigm (e.g. [5]</w:t>
      </w:r>
      <w:r w:rsidR="00C00C35" w:rsidRPr="00003680">
        <w:rPr>
          <w:rFonts w:ascii="Times New Roman" w:hAnsi="Times New Roman" w:cs="Times New Roman"/>
          <w:sz w:val="24"/>
          <w:szCs w:val="24"/>
          <w:lang w:val="en-US"/>
        </w:rPr>
        <w:t>)</w:t>
      </w:r>
      <w:r w:rsidR="00420E1F" w:rsidRPr="00003680">
        <w:rPr>
          <w:rFonts w:ascii="Times New Roman" w:hAnsi="Times New Roman" w:cs="Times New Roman"/>
          <w:sz w:val="24"/>
          <w:szCs w:val="24"/>
          <w:lang w:val="en-US"/>
        </w:rPr>
        <w:t xml:space="preserve"> </w:t>
      </w:r>
      <w:r w:rsidR="00C00C35" w:rsidRPr="00003680">
        <w:rPr>
          <w:rFonts w:ascii="Times New Roman" w:hAnsi="Times New Roman" w:cs="Times New Roman"/>
          <w:sz w:val="24"/>
          <w:szCs w:val="24"/>
          <w:lang w:val="en-US"/>
        </w:rPr>
        <w:t>that</w:t>
      </w:r>
      <w:r w:rsidR="00420E1F" w:rsidRPr="00003680">
        <w:rPr>
          <w:rFonts w:ascii="Times New Roman" w:hAnsi="Times New Roman" w:cs="Times New Roman"/>
          <w:sz w:val="24"/>
          <w:szCs w:val="24"/>
          <w:lang w:val="en-US"/>
        </w:rPr>
        <w:t xml:space="preserve"> have yielded new findings. </w:t>
      </w:r>
    </w:p>
    <w:p w14:paraId="6430668F" w14:textId="6395B8EB" w:rsidR="00BD393A" w:rsidRPr="00003680" w:rsidRDefault="00230B98" w:rsidP="00C00C35">
      <w:pPr>
        <w:keepNext/>
        <w:spacing w:after="0" w:line="480" w:lineRule="auto"/>
        <w:rPr>
          <w:rFonts w:ascii="Times New Roman" w:hAnsi="Times New Roman" w:cs="Times New Roman"/>
          <w:b/>
          <w:sz w:val="24"/>
          <w:szCs w:val="24"/>
          <w:lang w:val="en-US"/>
        </w:rPr>
      </w:pPr>
      <w:r w:rsidRPr="00215936">
        <w:rPr>
          <w:rFonts w:ascii="Times New Roman" w:hAnsi="Times New Roman" w:cs="Times New Roman"/>
          <w:b/>
          <w:sz w:val="24"/>
          <w:szCs w:val="24"/>
        </w:rPr>
        <w:lastRenderedPageBreak/>
        <w:t xml:space="preserve">Questioning </w:t>
      </w:r>
      <w:r w:rsidR="00BD393A" w:rsidRPr="00003680">
        <w:rPr>
          <w:rFonts w:ascii="Times New Roman" w:hAnsi="Times New Roman" w:cs="Times New Roman"/>
          <w:b/>
          <w:sz w:val="24"/>
          <w:szCs w:val="24"/>
          <w:lang w:val="en-US"/>
        </w:rPr>
        <w:t>Milgram's findings</w:t>
      </w:r>
    </w:p>
    <w:p w14:paraId="2FDB71AA" w14:textId="340756F8" w:rsidR="00DF5D4B" w:rsidRPr="00003680" w:rsidRDefault="009B0470" w:rsidP="00DF5D4B">
      <w:pPr>
        <w:spacing w:after="0" w:line="480" w:lineRule="auto"/>
        <w:ind w:firstLine="720"/>
        <w:rPr>
          <w:rFonts w:ascii="Times New Roman" w:hAnsi="Times New Roman" w:cs="Times New Roman"/>
          <w:sz w:val="24"/>
          <w:szCs w:val="24"/>
          <w:lang w:val="en-US"/>
        </w:rPr>
      </w:pPr>
      <w:r w:rsidRPr="00003680">
        <w:rPr>
          <w:rFonts w:ascii="Times New Roman" w:hAnsi="Times New Roman" w:cs="Times New Roman"/>
          <w:sz w:val="24"/>
          <w:szCs w:val="24"/>
        </w:rPr>
        <w:t xml:space="preserve">As a result </w:t>
      </w:r>
      <w:r w:rsidR="00C00C35" w:rsidRPr="00003680">
        <w:rPr>
          <w:rFonts w:ascii="Times New Roman" w:hAnsi="Times New Roman" w:cs="Times New Roman"/>
          <w:sz w:val="24"/>
          <w:szCs w:val="24"/>
        </w:rPr>
        <w:t xml:space="preserve">of recent scrutiny </w:t>
      </w:r>
      <w:r w:rsidR="0099231F" w:rsidRPr="00003680">
        <w:rPr>
          <w:rFonts w:ascii="Times New Roman" w:hAnsi="Times New Roman" w:cs="Times New Roman"/>
          <w:sz w:val="24"/>
          <w:szCs w:val="24"/>
        </w:rPr>
        <w:t>researchers have becom</w:t>
      </w:r>
      <w:r w:rsidR="00F87A73" w:rsidRPr="00003680">
        <w:rPr>
          <w:rFonts w:ascii="Times New Roman" w:hAnsi="Times New Roman" w:cs="Times New Roman"/>
          <w:sz w:val="24"/>
          <w:szCs w:val="24"/>
        </w:rPr>
        <w:t>e increasingly uneasy about the</w:t>
      </w:r>
      <w:r w:rsidR="0099231F" w:rsidRPr="00003680">
        <w:rPr>
          <w:rFonts w:ascii="Times New Roman" w:hAnsi="Times New Roman" w:cs="Times New Roman"/>
          <w:sz w:val="24"/>
          <w:szCs w:val="24"/>
        </w:rPr>
        <w:t xml:space="preserve"> </w:t>
      </w:r>
      <w:r w:rsidR="00F87A73" w:rsidRPr="00003680">
        <w:rPr>
          <w:rFonts w:ascii="Times New Roman" w:hAnsi="Times New Roman" w:cs="Times New Roman"/>
          <w:sz w:val="24"/>
          <w:szCs w:val="24"/>
        </w:rPr>
        <w:t>received</w:t>
      </w:r>
      <w:r w:rsidR="0099231F" w:rsidRPr="00003680">
        <w:rPr>
          <w:rFonts w:ascii="Times New Roman" w:hAnsi="Times New Roman" w:cs="Times New Roman"/>
          <w:sz w:val="24"/>
          <w:szCs w:val="24"/>
        </w:rPr>
        <w:t xml:space="preserve"> </w:t>
      </w:r>
      <w:r w:rsidR="00EC72D2" w:rsidRPr="00003680">
        <w:rPr>
          <w:rFonts w:ascii="Times New Roman" w:hAnsi="Times New Roman" w:cs="Times New Roman"/>
          <w:sz w:val="24"/>
          <w:szCs w:val="24"/>
        </w:rPr>
        <w:t>representation of</w:t>
      </w:r>
      <w:r w:rsidR="00F87A73" w:rsidRPr="00003680">
        <w:rPr>
          <w:rFonts w:ascii="Times New Roman" w:hAnsi="Times New Roman" w:cs="Times New Roman"/>
          <w:sz w:val="24"/>
          <w:szCs w:val="24"/>
        </w:rPr>
        <w:t xml:space="preserve"> </w:t>
      </w:r>
      <w:r w:rsidR="00C00C35" w:rsidRPr="00003680">
        <w:rPr>
          <w:rFonts w:ascii="Times New Roman" w:hAnsi="Times New Roman" w:cs="Times New Roman"/>
          <w:sz w:val="24"/>
          <w:szCs w:val="24"/>
        </w:rPr>
        <w:t>Milgram’s</w:t>
      </w:r>
      <w:r w:rsidR="00F87A73" w:rsidRPr="00003680">
        <w:rPr>
          <w:rFonts w:ascii="Times New Roman" w:hAnsi="Times New Roman" w:cs="Times New Roman"/>
          <w:sz w:val="24"/>
          <w:szCs w:val="24"/>
        </w:rPr>
        <w:t xml:space="preserve"> research</w:t>
      </w:r>
      <w:r w:rsidR="0099231F" w:rsidRPr="00003680">
        <w:rPr>
          <w:rFonts w:ascii="Times New Roman" w:hAnsi="Times New Roman" w:cs="Times New Roman"/>
          <w:sz w:val="24"/>
          <w:szCs w:val="24"/>
        </w:rPr>
        <w:t xml:space="preserve">. </w:t>
      </w:r>
      <w:r w:rsidR="00420E1F" w:rsidRPr="00003680">
        <w:rPr>
          <w:rFonts w:ascii="Times New Roman" w:hAnsi="Times New Roman" w:cs="Times New Roman"/>
          <w:sz w:val="24"/>
          <w:szCs w:val="24"/>
        </w:rPr>
        <w:t xml:space="preserve">Some reject </w:t>
      </w:r>
      <w:r w:rsidR="00C00C35" w:rsidRPr="00003680">
        <w:rPr>
          <w:rFonts w:ascii="Times New Roman" w:hAnsi="Times New Roman" w:cs="Times New Roman"/>
          <w:sz w:val="24"/>
          <w:szCs w:val="24"/>
        </w:rPr>
        <w:t>his</w:t>
      </w:r>
      <w:r w:rsidR="00420E1F" w:rsidRPr="00003680">
        <w:rPr>
          <w:rFonts w:ascii="Times New Roman" w:hAnsi="Times New Roman" w:cs="Times New Roman"/>
          <w:sz w:val="24"/>
          <w:szCs w:val="24"/>
        </w:rPr>
        <w:t xml:space="preserve"> work in its entirety, either on grounds that it is akin to torture </w:t>
      </w:r>
      <w:r w:rsidR="003C3873" w:rsidRPr="00003680">
        <w:rPr>
          <w:rFonts w:ascii="Times New Roman" w:hAnsi="Times New Roman" w:cs="Times New Roman"/>
          <w:sz w:val="24"/>
          <w:szCs w:val="24"/>
          <w:lang w:val="en-US"/>
        </w:rPr>
        <w:t>[</w:t>
      </w:r>
      <w:r w:rsidR="003C3873" w:rsidRPr="00003680">
        <w:rPr>
          <w:rStyle w:val="EndnoteReference"/>
          <w:rFonts w:ascii="Times New Roman" w:hAnsi="Times New Roman" w:cs="Times New Roman"/>
          <w:sz w:val="24"/>
          <w:szCs w:val="24"/>
          <w:vertAlign w:val="baseline"/>
          <w:lang w:val="en-US"/>
        </w:rPr>
        <w:endnoteReference w:id="13"/>
      </w:r>
      <w:r w:rsidR="003F452B" w:rsidRPr="00003680">
        <w:rPr>
          <w:rFonts w:ascii="Times New Roman" w:hAnsi="Times New Roman" w:cs="Times New Roman"/>
          <w:sz w:val="24"/>
          <w:szCs w:val="24"/>
          <w:lang w:val="en-US"/>
        </w:rPr>
        <w:t>] [</w:t>
      </w:r>
      <w:r w:rsidR="003C3873" w:rsidRPr="00003680">
        <w:rPr>
          <w:rStyle w:val="EndnoteReference"/>
          <w:rFonts w:ascii="Times New Roman" w:hAnsi="Times New Roman" w:cs="Times New Roman"/>
          <w:sz w:val="24"/>
          <w:szCs w:val="24"/>
          <w:vertAlign w:val="baseline"/>
          <w:lang w:val="en-US"/>
        </w:rPr>
        <w:endnoteReference w:id="14"/>
      </w:r>
      <w:r w:rsidR="003F452B" w:rsidRPr="00003680">
        <w:rPr>
          <w:rFonts w:ascii="Times New Roman" w:hAnsi="Times New Roman" w:cs="Times New Roman"/>
          <w:sz w:val="24"/>
          <w:szCs w:val="24"/>
          <w:lang w:val="en-US"/>
        </w:rPr>
        <w:t xml:space="preserve">] </w:t>
      </w:r>
      <w:r w:rsidR="00DF5D4B" w:rsidRPr="00003680">
        <w:rPr>
          <w:rFonts w:ascii="Times New Roman" w:hAnsi="Times New Roman" w:cs="Times New Roman"/>
          <w:sz w:val="24"/>
          <w:szCs w:val="24"/>
          <w:lang w:val="en-US"/>
        </w:rPr>
        <w:t>or else on grounds that he fundamentally misrepresented his findings</w:t>
      </w:r>
      <w:r w:rsidR="003C3873" w:rsidRPr="00003680">
        <w:rPr>
          <w:rFonts w:ascii="Times New Roman" w:hAnsi="Times New Roman" w:cs="Times New Roman"/>
          <w:sz w:val="24"/>
          <w:szCs w:val="24"/>
          <w:lang w:val="en-US"/>
        </w:rPr>
        <w:t xml:space="preserve"> [</w:t>
      </w:r>
      <w:r w:rsidR="003C3873" w:rsidRPr="00003680">
        <w:rPr>
          <w:rStyle w:val="EndnoteReference"/>
          <w:rFonts w:ascii="Times New Roman" w:hAnsi="Times New Roman" w:cs="Times New Roman"/>
          <w:sz w:val="24"/>
          <w:szCs w:val="24"/>
          <w:vertAlign w:val="baseline"/>
          <w:lang w:val="en-US"/>
        </w:rPr>
        <w:endnoteReference w:id="15"/>
      </w:r>
      <w:r w:rsidR="003F452B" w:rsidRPr="00003680">
        <w:rPr>
          <w:rFonts w:ascii="Times New Roman" w:hAnsi="Times New Roman" w:cs="Times New Roman"/>
          <w:sz w:val="24"/>
          <w:szCs w:val="24"/>
          <w:lang w:val="en-US"/>
        </w:rPr>
        <w:t>]</w:t>
      </w:r>
      <w:r w:rsidR="00C22DA0" w:rsidRPr="00003680">
        <w:rPr>
          <w:rFonts w:ascii="Times New Roman" w:hAnsi="Times New Roman" w:cs="Times New Roman"/>
          <w:sz w:val="24"/>
          <w:szCs w:val="24"/>
          <w:lang w:val="en-US"/>
        </w:rPr>
        <w:t xml:space="preserve">. </w:t>
      </w:r>
      <w:r w:rsidR="00DF5D4B" w:rsidRPr="00003680">
        <w:rPr>
          <w:rFonts w:ascii="Times New Roman" w:hAnsi="Times New Roman" w:cs="Times New Roman"/>
          <w:sz w:val="24"/>
          <w:szCs w:val="24"/>
          <w:lang w:val="en-US"/>
        </w:rPr>
        <w:t xml:space="preserve">Perry </w:t>
      </w:r>
      <w:r w:rsidR="001435E4" w:rsidRPr="00003680">
        <w:rPr>
          <w:rFonts w:ascii="Times New Roman" w:hAnsi="Times New Roman" w:cs="Times New Roman"/>
          <w:sz w:val="24"/>
          <w:szCs w:val="24"/>
          <w:lang w:val="en-US"/>
        </w:rPr>
        <w:t>[</w:t>
      </w:r>
      <w:r w:rsidR="003C3873" w:rsidRPr="00003680">
        <w:rPr>
          <w:rStyle w:val="EndnoteReference"/>
          <w:rFonts w:ascii="Times New Roman" w:hAnsi="Times New Roman" w:cs="Times New Roman"/>
          <w:sz w:val="24"/>
          <w:szCs w:val="24"/>
          <w:vertAlign w:val="baseline"/>
          <w:lang w:val="en-US"/>
        </w:rPr>
        <w:endnoteReference w:id="16"/>
      </w:r>
      <w:r w:rsidR="003F452B" w:rsidRPr="00003680">
        <w:rPr>
          <w:rFonts w:ascii="Times New Roman" w:hAnsi="Times New Roman" w:cs="Times New Roman"/>
          <w:sz w:val="24"/>
          <w:szCs w:val="24"/>
          <w:lang w:val="en-US"/>
        </w:rPr>
        <w:t>]</w:t>
      </w:r>
      <w:r w:rsidR="00DF5D4B" w:rsidRPr="00003680">
        <w:rPr>
          <w:rFonts w:ascii="Times New Roman" w:hAnsi="Times New Roman" w:cs="Times New Roman"/>
          <w:sz w:val="24"/>
          <w:szCs w:val="24"/>
          <w:lang w:val="en-US"/>
        </w:rPr>
        <w:t xml:space="preserve">, </w:t>
      </w:r>
      <w:r w:rsidR="00C00C35" w:rsidRPr="00003680">
        <w:rPr>
          <w:rFonts w:ascii="Times New Roman" w:hAnsi="Times New Roman" w:cs="Times New Roman"/>
          <w:sz w:val="24"/>
          <w:szCs w:val="24"/>
          <w:lang w:val="en-US"/>
        </w:rPr>
        <w:t>in particular</w:t>
      </w:r>
      <w:r w:rsidR="003C3873" w:rsidRPr="00003680">
        <w:rPr>
          <w:rFonts w:ascii="Times New Roman" w:hAnsi="Times New Roman" w:cs="Times New Roman"/>
          <w:sz w:val="24"/>
          <w:szCs w:val="24"/>
          <w:lang w:val="en-US"/>
        </w:rPr>
        <w:t>, argues that Milgram failed</w:t>
      </w:r>
      <w:r w:rsidR="00DF5D4B" w:rsidRPr="00003680">
        <w:rPr>
          <w:rFonts w:ascii="Times New Roman" w:hAnsi="Times New Roman" w:cs="Times New Roman"/>
          <w:sz w:val="24"/>
          <w:szCs w:val="24"/>
          <w:lang w:val="en-US"/>
        </w:rPr>
        <w:t xml:space="preserve"> to report various ways in which participants were 'steered' to obey</w:t>
      </w:r>
      <w:r w:rsidR="003F452B" w:rsidRPr="00003680">
        <w:rPr>
          <w:rFonts w:ascii="Times New Roman" w:hAnsi="Times New Roman" w:cs="Times New Roman"/>
          <w:sz w:val="24"/>
          <w:szCs w:val="24"/>
          <w:lang w:val="en-US"/>
        </w:rPr>
        <w:t xml:space="preserve"> </w:t>
      </w:r>
      <w:r w:rsidR="00DF5D4B" w:rsidRPr="00003680">
        <w:rPr>
          <w:rFonts w:ascii="Times New Roman" w:hAnsi="Times New Roman" w:cs="Times New Roman"/>
          <w:sz w:val="24"/>
          <w:szCs w:val="24"/>
          <w:lang w:val="en-US"/>
        </w:rPr>
        <w:t xml:space="preserve">and that he also suppressed certain variants of his study in which participants failed to obey </w:t>
      </w:r>
      <w:r w:rsidR="003C3873" w:rsidRPr="00003680">
        <w:rPr>
          <w:rFonts w:ascii="Times New Roman" w:hAnsi="Times New Roman" w:cs="Times New Roman"/>
          <w:sz w:val="24"/>
          <w:szCs w:val="24"/>
          <w:lang w:val="en-US"/>
        </w:rPr>
        <w:t>(see also [</w:t>
      </w:r>
      <w:r w:rsidR="003C3873" w:rsidRPr="00003680">
        <w:rPr>
          <w:rStyle w:val="EndnoteReference"/>
          <w:rFonts w:ascii="Times New Roman" w:hAnsi="Times New Roman" w:cs="Times New Roman"/>
          <w:sz w:val="24"/>
          <w:szCs w:val="24"/>
          <w:vertAlign w:val="baseline"/>
          <w:lang w:val="en-US"/>
        </w:rPr>
        <w:endnoteReference w:id="17"/>
      </w:r>
      <w:r w:rsidR="00730757" w:rsidRPr="00003680">
        <w:rPr>
          <w:rFonts w:ascii="Times New Roman" w:hAnsi="Times New Roman" w:cs="Times New Roman"/>
          <w:sz w:val="24"/>
          <w:szCs w:val="24"/>
          <w:lang w:val="en-US"/>
        </w:rPr>
        <w:t>,</w:t>
      </w:r>
      <w:r w:rsidR="003C3873" w:rsidRPr="00003680">
        <w:rPr>
          <w:rStyle w:val="EndnoteReference"/>
          <w:rFonts w:ascii="Times New Roman" w:hAnsi="Times New Roman" w:cs="Times New Roman"/>
          <w:sz w:val="24"/>
          <w:szCs w:val="24"/>
          <w:vertAlign w:val="baseline"/>
          <w:lang w:val="en-US"/>
        </w:rPr>
        <w:endnoteReference w:id="18"/>
      </w:r>
      <w:r w:rsidR="00DF5D4B" w:rsidRPr="00003680">
        <w:rPr>
          <w:rFonts w:ascii="Times New Roman" w:hAnsi="Times New Roman" w:cs="Times New Roman"/>
          <w:sz w:val="24"/>
          <w:szCs w:val="24"/>
          <w:lang w:val="en-US"/>
        </w:rPr>
        <w:t>]</w:t>
      </w:r>
      <w:r w:rsidR="003C3873" w:rsidRPr="00003680">
        <w:rPr>
          <w:rFonts w:ascii="Times New Roman" w:hAnsi="Times New Roman" w:cs="Times New Roman"/>
          <w:sz w:val="24"/>
          <w:szCs w:val="24"/>
          <w:lang w:val="en-US"/>
        </w:rPr>
        <w:t>)</w:t>
      </w:r>
      <w:r w:rsidR="00DF5D4B" w:rsidRPr="00003680">
        <w:rPr>
          <w:rFonts w:ascii="Times New Roman" w:hAnsi="Times New Roman" w:cs="Times New Roman"/>
          <w:sz w:val="24"/>
          <w:szCs w:val="24"/>
          <w:lang w:val="en-US"/>
        </w:rPr>
        <w:t xml:space="preserve">. Others have shown how </w:t>
      </w:r>
      <w:r w:rsidR="003C3873" w:rsidRPr="00003680">
        <w:rPr>
          <w:rFonts w:ascii="Times New Roman" w:hAnsi="Times New Roman" w:cs="Times New Roman"/>
          <w:sz w:val="24"/>
          <w:szCs w:val="24"/>
          <w:lang w:val="en-US"/>
        </w:rPr>
        <w:t>a variety of factors that were not reported</w:t>
      </w:r>
      <w:r w:rsidR="003F452B" w:rsidRPr="00003680">
        <w:rPr>
          <w:rFonts w:ascii="Times New Roman" w:hAnsi="Times New Roman" w:cs="Times New Roman"/>
          <w:sz w:val="24"/>
          <w:szCs w:val="24"/>
          <w:lang w:val="en-US"/>
        </w:rPr>
        <w:t xml:space="preserve"> in the methods sections of Milgram's papers, were critical to the outcomes. These include the rhetoric of the Experimenter who used unscripted language to reassure ambivalent participants [</w:t>
      </w:r>
      <w:r w:rsidR="003C3873" w:rsidRPr="00003680">
        <w:rPr>
          <w:rStyle w:val="EndnoteReference"/>
          <w:rFonts w:ascii="Times New Roman" w:hAnsi="Times New Roman" w:cs="Times New Roman"/>
          <w:sz w:val="24"/>
          <w:szCs w:val="24"/>
          <w:vertAlign w:val="baseline"/>
          <w:lang w:val="en-US"/>
        </w:rPr>
        <w:endnoteReference w:id="19"/>
      </w:r>
      <w:r w:rsidR="003F452B" w:rsidRPr="00003680">
        <w:rPr>
          <w:rFonts w:ascii="Times New Roman" w:hAnsi="Times New Roman" w:cs="Times New Roman"/>
          <w:sz w:val="24"/>
          <w:szCs w:val="24"/>
          <w:lang w:val="en-US"/>
        </w:rPr>
        <w:t xml:space="preserve">], the institutional </w:t>
      </w:r>
      <w:r w:rsidR="003C3873" w:rsidRPr="00003680">
        <w:rPr>
          <w:rFonts w:ascii="Times New Roman" w:hAnsi="Times New Roman" w:cs="Times New Roman"/>
          <w:sz w:val="24"/>
          <w:szCs w:val="24"/>
          <w:lang w:val="en-US"/>
        </w:rPr>
        <w:t>apparatus</w:t>
      </w:r>
      <w:r w:rsidR="003F452B" w:rsidRPr="00003680">
        <w:rPr>
          <w:rFonts w:ascii="Times New Roman" w:hAnsi="Times New Roman" w:cs="Times New Roman"/>
          <w:sz w:val="24"/>
          <w:szCs w:val="24"/>
          <w:lang w:val="en-US"/>
        </w:rPr>
        <w:t xml:space="preserve"> of Yale University</w:t>
      </w:r>
      <w:r w:rsidR="003C3873" w:rsidRPr="00003680">
        <w:rPr>
          <w:rFonts w:ascii="Times New Roman" w:hAnsi="Times New Roman" w:cs="Times New Roman"/>
          <w:sz w:val="24"/>
          <w:szCs w:val="24"/>
          <w:lang w:val="en-US"/>
        </w:rPr>
        <w:t xml:space="preserve"> [</w:t>
      </w:r>
      <w:r w:rsidR="003C3873" w:rsidRPr="00003680">
        <w:rPr>
          <w:rStyle w:val="EndnoteReference"/>
          <w:rFonts w:ascii="Times New Roman" w:hAnsi="Times New Roman" w:cs="Times New Roman"/>
          <w:sz w:val="24"/>
          <w:szCs w:val="24"/>
          <w:vertAlign w:val="baseline"/>
          <w:lang w:val="en-US"/>
        </w:rPr>
        <w:endnoteReference w:id="20"/>
      </w:r>
      <w:r w:rsidR="003C3873" w:rsidRPr="00003680">
        <w:rPr>
          <w:rFonts w:ascii="Times New Roman" w:hAnsi="Times New Roman" w:cs="Times New Roman"/>
          <w:sz w:val="24"/>
          <w:szCs w:val="24"/>
          <w:lang w:val="en-US"/>
        </w:rPr>
        <w:t>]</w:t>
      </w:r>
      <w:r w:rsidR="003F452B" w:rsidRPr="00003680">
        <w:rPr>
          <w:rFonts w:ascii="Times New Roman" w:hAnsi="Times New Roman" w:cs="Times New Roman"/>
          <w:sz w:val="24"/>
          <w:szCs w:val="24"/>
          <w:lang w:val="en-US"/>
        </w:rPr>
        <w:t>, and even the</w:t>
      </w:r>
      <w:r w:rsidR="00730757" w:rsidRPr="00003680">
        <w:rPr>
          <w:rFonts w:ascii="Times New Roman" w:hAnsi="Times New Roman" w:cs="Times New Roman"/>
          <w:sz w:val="24"/>
          <w:szCs w:val="24"/>
          <w:lang w:val="en-US"/>
        </w:rPr>
        <w:t xml:space="preserve"> design of the shock machine</w:t>
      </w:r>
      <w:r w:rsidR="00F47D56">
        <w:rPr>
          <w:rFonts w:ascii="Times New Roman" w:hAnsi="Times New Roman" w:cs="Times New Roman"/>
          <w:sz w:val="24"/>
          <w:szCs w:val="24"/>
          <w:lang w:val="en-US"/>
        </w:rPr>
        <w:t xml:space="preserve"> [</w:t>
      </w:r>
      <w:r w:rsidR="00F47D56" w:rsidRPr="00A7144A">
        <w:rPr>
          <w:rStyle w:val="EndnoteReference"/>
          <w:rFonts w:ascii="Times New Roman" w:hAnsi="Times New Roman" w:cs="Times New Roman"/>
          <w:sz w:val="24"/>
          <w:szCs w:val="24"/>
          <w:vertAlign w:val="baseline"/>
          <w:lang w:val="en-US"/>
        </w:rPr>
        <w:endnoteReference w:id="21"/>
      </w:r>
      <w:r w:rsidR="00F47D56">
        <w:rPr>
          <w:rFonts w:ascii="Times New Roman" w:hAnsi="Times New Roman" w:cs="Times New Roman"/>
          <w:sz w:val="24"/>
          <w:szCs w:val="24"/>
          <w:lang w:val="en-US"/>
        </w:rPr>
        <w:t>,</w:t>
      </w:r>
      <w:r w:rsidR="00730757" w:rsidRPr="00003680">
        <w:rPr>
          <w:rStyle w:val="EndnoteReference"/>
          <w:rFonts w:ascii="Times New Roman" w:hAnsi="Times New Roman" w:cs="Times New Roman"/>
          <w:sz w:val="24"/>
          <w:szCs w:val="24"/>
          <w:vertAlign w:val="baseline"/>
          <w:lang w:val="en-US"/>
        </w:rPr>
        <w:endnoteReference w:id="22"/>
      </w:r>
      <w:r w:rsidR="003F452B" w:rsidRPr="00003680">
        <w:rPr>
          <w:rFonts w:ascii="Times New Roman" w:hAnsi="Times New Roman" w:cs="Times New Roman"/>
          <w:sz w:val="24"/>
          <w:szCs w:val="24"/>
          <w:lang w:val="en-US"/>
        </w:rPr>
        <w:t xml:space="preserve">]. </w:t>
      </w:r>
      <w:r w:rsidR="00730757" w:rsidRPr="00003680">
        <w:rPr>
          <w:rFonts w:ascii="Times New Roman" w:hAnsi="Times New Roman" w:cs="Times New Roman"/>
          <w:sz w:val="24"/>
          <w:szCs w:val="24"/>
          <w:lang w:val="en-US"/>
        </w:rPr>
        <w:t>W</w:t>
      </w:r>
      <w:r w:rsidR="003F452B" w:rsidRPr="00003680">
        <w:rPr>
          <w:rFonts w:ascii="Times New Roman" w:hAnsi="Times New Roman" w:cs="Times New Roman"/>
          <w:sz w:val="24"/>
          <w:szCs w:val="24"/>
          <w:lang w:val="en-US"/>
        </w:rPr>
        <w:t xml:space="preserve">hen it came to representing his findings in the film </w:t>
      </w:r>
      <w:r w:rsidR="003F452B" w:rsidRPr="00003680">
        <w:rPr>
          <w:rFonts w:ascii="Times New Roman" w:hAnsi="Times New Roman" w:cs="Times New Roman"/>
          <w:i/>
          <w:sz w:val="24"/>
          <w:szCs w:val="24"/>
          <w:lang w:val="en-US"/>
        </w:rPr>
        <w:t>Obedience</w:t>
      </w:r>
      <w:r w:rsidR="003F452B" w:rsidRPr="00003680">
        <w:rPr>
          <w:rFonts w:ascii="Times New Roman" w:hAnsi="Times New Roman" w:cs="Times New Roman"/>
          <w:sz w:val="24"/>
          <w:szCs w:val="24"/>
          <w:lang w:val="en-US"/>
        </w:rPr>
        <w:t xml:space="preserve">, </w:t>
      </w:r>
      <w:r w:rsidR="00AD64C2" w:rsidRPr="00003680">
        <w:rPr>
          <w:rFonts w:ascii="Times New Roman" w:hAnsi="Times New Roman" w:cs="Times New Roman"/>
          <w:sz w:val="24"/>
          <w:szCs w:val="24"/>
          <w:lang w:val="en-US"/>
        </w:rPr>
        <w:t xml:space="preserve">Milgram clearly </w:t>
      </w:r>
      <w:r w:rsidR="00730757" w:rsidRPr="00003680">
        <w:rPr>
          <w:rFonts w:ascii="Times New Roman" w:hAnsi="Times New Roman" w:cs="Times New Roman"/>
          <w:sz w:val="24"/>
          <w:szCs w:val="24"/>
          <w:lang w:val="en-US"/>
        </w:rPr>
        <w:t xml:space="preserve">also </w:t>
      </w:r>
      <w:r w:rsidR="00AD64C2" w:rsidRPr="00003680">
        <w:rPr>
          <w:rFonts w:ascii="Times New Roman" w:hAnsi="Times New Roman" w:cs="Times New Roman"/>
          <w:sz w:val="24"/>
          <w:szCs w:val="24"/>
          <w:lang w:val="en-US"/>
        </w:rPr>
        <w:t>used selective editing to foreground conformity and downplay resistance [</w:t>
      </w:r>
      <w:r w:rsidR="00730757" w:rsidRPr="00003680">
        <w:rPr>
          <w:rStyle w:val="EndnoteReference"/>
          <w:rFonts w:ascii="Times New Roman" w:hAnsi="Times New Roman" w:cs="Times New Roman"/>
          <w:sz w:val="24"/>
          <w:szCs w:val="24"/>
          <w:vertAlign w:val="baseline"/>
          <w:lang w:val="en-US"/>
        </w:rPr>
        <w:endnoteReference w:id="23"/>
      </w:r>
      <w:r w:rsidR="00730757" w:rsidRPr="00003680">
        <w:rPr>
          <w:rFonts w:ascii="Times New Roman" w:hAnsi="Times New Roman" w:cs="Times New Roman"/>
          <w:sz w:val="24"/>
          <w:szCs w:val="24"/>
          <w:lang w:val="en-US"/>
        </w:rPr>
        <w:t>,</w:t>
      </w:r>
      <w:r w:rsidR="00730757" w:rsidRPr="00003680">
        <w:rPr>
          <w:rStyle w:val="EndnoteReference"/>
          <w:rFonts w:ascii="Times New Roman" w:hAnsi="Times New Roman" w:cs="Times New Roman"/>
          <w:sz w:val="24"/>
          <w:szCs w:val="24"/>
          <w:vertAlign w:val="baseline"/>
          <w:lang w:val="en-US"/>
        </w:rPr>
        <w:endnoteReference w:id="24"/>
      </w:r>
      <w:r w:rsidR="00730757" w:rsidRPr="00003680">
        <w:rPr>
          <w:rFonts w:ascii="Times New Roman" w:hAnsi="Times New Roman" w:cs="Times New Roman"/>
          <w:sz w:val="24"/>
          <w:szCs w:val="24"/>
          <w:lang w:val="en-US"/>
        </w:rPr>
        <w:t>,</w:t>
      </w:r>
      <w:r w:rsidR="00730757" w:rsidRPr="00003680">
        <w:rPr>
          <w:rStyle w:val="EndnoteReference"/>
          <w:rFonts w:ascii="Times New Roman" w:hAnsi="Times New Roman" w:cs="Times New Roman"/>
          <w:sz w:val="24"/>
          <w:szCs w:val="24"/>
          <w:vertAlign w:val="baseline"/>
          <w:lang w:val="en-US"/>
        </w:rPr>
        <w:endnoteReference w:id="25"/>
      </w:r>
      <w:r w:rsidR="00730757" w:rsidRPr="00003680">
        <w:rPr>
          <w:rFonts w:ascii="Times New Roman" w:hAnsi="Times New Roman" w:cs="Times New Roman"/>
          <w:sz w:val="24"/>
          <w:szCs w:val="24"/>
          <w:lang w:val="en-US"/>
        </w:rPr>
        <w:t>]</w:t>
      </w:r>
      <w:r w:rsidR="00AD64C2" w:rsidRPr="00003680">
        <w:rPr>
          <w:rFonts w:ascii="Times New Roman" w:hAnsi="Times New Roman" w:cs="Times New Roman"/>
          <w:sz w:val="24"/>
          <w:szCs w:val="24"/>
          <w:lang w:val="en-US"/>
        </w:rPr>
        <w:t xml:space="preserve">. </w:t>
      </w:r>
    </w:p>
    <w:p w14:paraId="10A447F3" w14:textId="18A02DC8" w:rsidR="00CF47A4" w:rsidRPr="00003680" w:rsidRDefault="00316094" w:rsidP="00637929">
      <w:pPr>
        <w:widowControl w:val="0"/>
        <w:autoSpaceDE w:val="0"/>
        <w:autoSpaceDN w:val="0"/>
        <w:adjustRightInd w:val="0"/>
        <w:spacing w:after="0" w:line="480" w:lineRule="auto"/>
        <w:ind w:right="-340" w:firstLine="720"/>
        <w:rPr>
          <w:rFonts w:ascii="Times New Roman" w:hAnsi="Times New Roman" w:cs="Times New Roman"/>
          <w:sz w:val="24"/>
          <w:szCs w:val="24"/>
          <w:lang w:val="en-US"/>
        </w:rPr>
      </w:pPr>
      <w:r w:rsidRPr="00003680">
        <w:rPr>
          <w:rFonts w:ascii="Times New Roman" w:hAnsi="Times New Roman" w:cs="Times New Roman"/>
          <w:sz w:val="24"/>
          <w:szCs w:val="24"/>
          <w:lang w:val="en-US"/>
        </w:rPr>
        <w:t xml:space="preserve">These various contributions make it clear that </w:t>
      </w:r>
      <w:r w:rsidR="0018664E" w:rsidRPr="00003680">
        <w:rPr>
          <w:rFonts w:ascii="Times New Roman" w:hAnsi="Times New Roman" w:cs="Times New Roman"/>
          <w:sz w:val="24"/>
          <w:szCs w:val="24"/>
          <w:lang w:val="en-US"/>
        </w:rPr>
        <w:t xml:space="preserve">uncritical reproduction of Milgram's </w:t>
      </w:r>
      <w:r w:rsidR="002F63E2" w:rsidRPr="00003680">
        <w:rPr>
          <w:rFonts w:ascii="Times New Roman" w:hAnsi="Times New Roman" w:cs="Times New Roman"/>
          <w:sz w:val="24"/>
          <w:szCs w:val="24"/>
          <w:lang w:val="en-US"/>
        </w:rPr>
        <w:t xml:space="preserve">studies </w:t>
      </w:r>
      <w:r w:rsidR="0018664E" w:rsidRPr="00003680">
        <w:rPr>
          <w:rFonts w:ascii="Times New Roman" w:hAnsi="Times New Roman" w:cs="Times New Roman"/>
          <w:sz w:val="24"/>
          <w:szCs w:val="24"/>
          <w:lang w:val="en-US"/>
        </w:rPr>
        <w:t>is no longer warranted</w:t>
      </w:r>
      <w:r w:rsidR="000A1771" w:rsidRPr="00003680">
        <w:rPr>
          <w:rFonts w:ascii="Times New Roman" w:hAnsi="Times New Roman" w:cs="Times New Roman"/>
          <w:sz w:val="24"/>
          <w:szCs w:val="24"/>
          <w:lang w:val="en-US"/>
        </w:rPr>
        <w:t xml:space="preserve">. </w:t>
      </w:r>
      <w:r w:rsidR="00730757" w:rsidRPr="00003680">
        <w:rPr>
          <w:rFonts w:ascii="Times New Roman" w:hAnsi="Times New Roman" w:cs="Times New Roman"/>
          <w:sz w:val="24"/>
          <w:szCs w:val="24"/>
          <w:lang w:val="en-US"/>
        </w:rPr>
        <w:t>Nevertheless</w:t>
      </w:r>
      <w:r w:rsidR="002F63E2" w:rsidRPr="00003680">
        <w:rPr>
          <w:rFonts w:ascii="Times New Roman" w:hAnsi="Times New Roman" w:cs="Times New Roman"/>
          <w:sz w:val="24"/>
          <w:szCs w:val="24"/>
          <w:lang w:val="en-US"/>
        </w:rPr>
        <w:t xml:space="preserve">, </w:t>
      </w:r>
      <w:r w:rsidR="00134132" w:rsidRPr="00003680">
        <w:rPr>
          <w:rFonts w:ascii="Times New Roman" w:hAnsi="Times New Roman" w:cs="Times New Roman"/>
          <w:sz w:val="24"/>
          <w:szCs w:val="24"/>
          <w:lang w:val="en-US"/>
        </w:rPr>
        <w:t xml:space="preserve">it is doubtful </w:t>
      </w:r>
      <w:r w:rsidR="00730757" w:rsidRPr="00003680">
        <w:rPr>
          <w:rFonts w:ascii="Times New Roman" w:hAnsi="Times New Roman" w:cs="Times New Roman"/>
          <w:sz w:val="24"/>
          <w:szCs w:val="24"/>
          <w:lang w:val="en-US"/>
        </w:rPr>
        <w:t>that</w:t>
      </w:r>
      <w:r w:rsidR="00134132" w:rsidRPr="00003680">
        <w:rPr>
          <w:rFonts w:ascii="Times New Roman" w:hAnsi="Times New Roman" w:cs="Times New Roman"/>
          <w:sz w:val="24"/>
          <w:szCs w:val="24"/>
          <w:lang w:val="en-US"/>
        </w:rPr>
        <w:t xml:space="preserve"> they </w:t>
      </w:r>
      <w:r w:rsidR="00730757" w:rsidRPr="00003680">
        <w:rPr>
          <w:rFonts w:ascii="Times New Roman" w:hAnsi="Times New Roman" w:cs="Times New Roman"/>
          <w:sz w:val="24"/>
          <w:szCs w:val="24"/>
          <w:lang w:val="en-US"/>
        </w:rPr>
        <w:t>undermine</w:t>
      </w:r>
      <w:r w:rsidR="00134132" w:rsidRPr="00003680">
        <w:rPr>
          <w:rFonts w:ascii="Times New Roman" w:hAnsi="Times New Roman" w:cs="Times New Roman"/>
          <w:sz w:val="24"/>
          <w:szCs w:val="24"/>
          <w:lang w:val="en-US"/>
        </w:rPr>
        <w:t xml:space="preserve"> his contribution entirely. </w:t>
      </w:r>
      <w:r w:rsidR="00730757" w:rsidRPr="00003680">
        <w:rPr>
          <w:rFonts w:ascii="Times New Roman" w:hAnsi="Times New Roman" w:cs="Times New Roman"/>
          <w:sz w:val="24"/>
          <w:szCs w:val="24"/>
          <w:lang w:val="en-US"/>
        </w:rPr>
        <w:t>First</w:t>
      </w:r>
      <w:r w:rsidR="00134132" w:rsidRPr="00003680">
        <w:rPr>
          <w:rFonts w:ascii="Times New Roman" w:hAnsi="Times New Roman" w:cs="Times New Roman"/>
          <w:sz w:val="24"/>
          <w:szCs w:val="24"/>
          <w:lang w:val="en-US"/>
        </w:rPr>
        <w:t>, much of the criticism comes from re-analyses of material in the Milgram archive</w:t>
      </w:r>
      <w:r w:rsidR="00003680">
        <w:rPr>
          <w:rFonts w:ascii="Times New Roman" w:hAnsi="Times New Roman" w:cs="Times New Roman"/>
          <w:sz w:val="24"/>
          <w:szCs w:val="24"/>
          <w:lang w:val="en-US"/>
        </w:rPr>
        <w:t xml:space="preserve"> [e.g.,</w:t>
      </w:r>
      <w:r w:rsidR="00003680" w:rsidRPr="00003680">
        <w:rPr>
          <w:rStyle w:val="EndnoteReference"/>
          <w:rFonts w:ascii="Times New Roman" w:hAnsi="Times New Roman" w:cs="Times New Roman"/>
          <w:sz w:val="24"/>
          <w:szCs w:val="24"/>
          <w:vertAlign w:val="baseline"/>
          <w:lang w:val="en-US"/>
        </w:rPr>
        <w:t xml:space="preserve"> </w:t>
      </w:r>
      <w:r w:rsidR="00003680" w:rsidRPr="00FE71FC">
        <w:rPr>
          <w:rStyle w:val="EndnoteReference"/>
          <w:rFonts w:ascii="Times New Roman" w:hAnsi="Times New Roman" w:cs="Times New Roman"/>
          <w:sz w:val="24"/>
          <w:szCs w:val="24"/>
          <w:vertAlign w:val="baseline"/>
          <w:lang w:val="en-US"/>
        </w:rPr>
        <w:endnoteReference w:id="26"/>
      </w:r>
      <w:r w:rsidR="00003680">
        <w:rPr>
          <w:rFonts w:ascii="Times New Roman" w:hAnsi="Times New Roman" w:cs="Times New Roman"/>
          <w:sz w:val="24"/>
          <w:szCs w:val="24"/>
          <w:lang w:val="en-US"/>
        </w:rPr>
        <w:t>]</w:t>
      </w:r>
      <w:r w:rsidR="00946B33">
        <w:rPr>
          <w:rFonts w:ascii="Times New Roman" w:hAnsi="Times New Roman" w:cs="Times New Roman"/>
          <w:sz w:val="24"/>
          <w:szCs w:val="24"/>
          <w:lang w:val="en-US"/>
        </w:rPr>
        <w:t>—</w:t>
      </w:r>
      <w:r w:rsidR="00730757" w:rsidRPr="00003680">
        <w:rPr>
          <w:rFonts w:ascii="Times New Roman" w:hAnsi="Times New Roman" w:cs="Times New Roman"/>
          <w:sz w:val="24"/>
          <w:szCs w:val="24"/>
          <w:lang w:val="en-US"/>
        </w:rPr>
        <w:t xml:space="preserve">the very existence of which suggests </w:t>
      </w:r>
      <w:r w:rsidR="001F5902" w:rsidRPr="00003680">
        <w:rPr>
          <w:rFonts w:ascii="Times New Roman" w:hAnsi="Times New Roman" w:cs="Times New Roman"/>
          <w:sz w:val="24"/>
          <w:szCs w:val="24"/>
          <w:lang w:val="en-US"/>
        </w:rPr>
        <w:t>Milgram’s</w:t>
      </w:r>
      <w:r w:rsidR="00730757" w:rsidRPr="00003680">
        <w:rPr>
          <w:rFonts w:ascii="Times New Roman" w:hAnsi="Times New Roman" w:cs="Times New Roman"/>
          <w:sz w:val="24"/>
          <w:szCs w:val="24"/>
          <w:lang w:val="en-US"/>
        </w:rPr>
        <w:t xml:space="preserve"> primary concern was not to conceal or deceive. Second, </w:t>
      </w:r>
      <w:r w:rsidR="001F5902" w:rsidRPr="00003680">
        <w:rPr>
          <w:rFonts w:ascii="Times New Roman" w:hAnsi="Times New Roman" w:cs="Times New Roman"/>
          <w:sz w:val="24"/>
          <w:szCs w:val="24"/>
          <w:lang w:val="en-US"/>
        </w:rPr>
        <w:t>while recent research has</w:t>
      </w:r>
      <w:r w:rsidR="00134132" w:rsidRPr="00003680">
        <w:rPr>
          <w:rFonts w:ascii="Times New Roman" w:hAnsi="Times New Roman" w:cs="Times New Roman"/>
          <w:sz w:val="24"/>
          <w:szCs w:val="24"/>
          <w:lang w:val="en-US"/>
        </w:rPr>
        <w:t xml:space="preserve"> </w:t>
      </w:r>
      <w:r w:rsidR="001F5902" w:rsidRPr="00003680">
        <w:rPr>
          <w:rFonts w:ascii="Times New Roman" w:hAnsi="Times New Roman" w:cs="Times New Roman"/>
          <w:sz w:val="24"/>
          <w:szCs w:val="24"/>
          <w:lang w:val="en-US"/>
        </w:rPr>
        <w:t>identified</w:t>
      </w:r>
      <w:r w:rsidR="00134132" w:rsidRPr="00003680">
        <w:rPr>
          <w:rFonts w:ascii="Times New Roman" w:hAnsi="Times New Roman" w:cs="Times New Roman"/>
          <w:sz w:val="24"/>
          <w:szCs w:val="24"/>
          <w:lang w:val="en-US"/>
        </w:rPr>
        <w:t xml:space="preserve"> new factors of relevance to the question of why (and when) people obey toxic instructions, </w:t>
      </w:r>
      <w:r w:rsidR="001F5902" w:rsidRPr="00003680">
        <w:rPr>
          <w:rFonts w:ascii="Times New Roman" w:hAnsi="Times New Roman" w:cs="Times New Roman"/>
          <w:sz w:val="24"/>
          <w:szCs w:val="24"/>
          <w:lang w:val="en-US"/>
        </w:rPr>
        <w:t>it does not</w:t>
      </w:r>
      <w:r w:rsidR="00134132" w:rsidRPr="00003680">
        <w:rPr>
          <w:rFonts w:ascii="Times New Roman" w:hAnsi="Times New Roman" w:cs="Times New Roman"/>
          <w:sz w:val="24"/>
          <w:szCs w:val="24"/>
          <w:lang w:val="en-US"/>
        </w:rPr>
        <w:t xml:space="preserve"> </w:t>
      </w:r>
      <w:r w:rsidR="001F5902" w:rsidRPr="00003680">
        <w:rPr>
          <w:rFonts w:ascii="Times New Roman" w:hAnsi="Times New Roman" w:cs="Times New Roman"/>
          <w:sz w:val="24"/>
          <w:szCs w:val="24"/>
          <w:lang w:val="en-US"/>
        </w:rPr>
        <w:t xml:space="preserve">fundamentally challenge </w:t>
      </w:r>
      <w:r w:rsidR="00134132" w:rsidRPr="00003680">
        <w:rPr>
          <w:rFonts w:ascii="Times New Roman" w:hAnsi="Times New Roman" w:cs="Times New Roman"/>
          <w:sz w:val="24"/>
          <w:szCs w:val="24"/>
          <w:lang w:val="en-US"/>
        </w:rPr>
        <w:t>the idea</w:t>
      </w:r>
      <w:r w:rsidR="00730757" w:rsidRPr="00003680">
        <w:rPr>
          <w:rFonts w:ascii="Times New Roman" w:hAnsi="Times New Roman" w:cs="Times New Roman"/>
          <w:sz w:val="24"/>
          <w:szCs w:val="24"/>
          <w:lang w:val="en-US"/>
        </w:rPr>
        <w:t xml:space="preserve"> that the effects </w:t>
      </w:r>
      <w:r w:rsidR="001F5902" w:rsidRPr="00003680">
        <w:rPr>
          <w:rFonts w:ascii="Times New Roman" w:hAnsi="Times New Roman" w:cs="Times New Roman"/>
          <w:sz w:val="24"/>
          <w:szCs w:val="24"/>
          <w:lang w:val="en-US"/>
        </w:rPr>
        <w:t>Milgram uncovered were real</w:t>
      </w:r>
      <w:r w:rsidR="00134132" w:rsidRPr="00003680">
        <w:rPr>
          <w:rFonts w:ascii="Times New Roman" w:hAnsi="Times New Roman" w:cs="Times New Roman"/>
          <w:sz w:val="24"/>
          <w:szCs w:val="24"/>
          <w:lang w:val="en-US"/>
        </w:rPr>
        <w:t xml:space="preserve">. This </w:t>
      </w:r>
      <w:r w:rsidR="001F5902" w:rsidRPr="00003680">
        <w:rPr>
          <w:rFonts w:ascii="Times New Roman" w:hAnsi="Times New Roman" w:cs="Times New Roman"/>
          <w:sz w:val="24"/>
          <w:szCs w:val="24"/>
          <w:lang w:val="en-US"/>
        </w:rPr>
        <w:t>is particularly true in the case</w:t>
      </w:r>
      <w:r w:rsidR="00134132" w:rsidRPr="00003680">
        <w:rPr>
          <w:rFonts w:ascii="Times New Roman" w:hAnsi="Times New Roman" w:cs="Times New Roman"/>
          <w:sz w:val="24"/>
          <w:szCs w:val="24"/>
          <w:lang w:val="en-US"/>
        </w:rPr>
        <w:t xml:space="preserve"> </w:t>
      </w:r>
      <w:r w:rsidR="00C80772" w:rsidRPr="00003680">
        <w:rPr>
          <w:rFonts w:ascii="Times New Roman" w:hAnsi="Times New Roman" w:cs="Times New Roman"/>
          <w:sz w:val="24"/>
          <w:szCs w:val="24"/>
          <w:lang w:val="en-US"/>
        </w:rPr>
        <w:t xml:space="preserve">of </w:t>
      </w:r>
      <w:r w:rsidR="001F5902" w:rsidRPr="00003680">
        <w:rPr>
          <w:rFonts w:ascii="Times New Roman" w:hAnsi="Times New Roman" w:cs="Times New Roman"/>
          <w:sz w:val="24"/>
          <w:szCs w:val="24"/>
          <w:lang w:val="en-US"/>
        </w:rPr>
        <w:t>multiple</w:t>
      </w:r>
      <w:r w:rsidR="00C80772" w:rsidRPr="00003680">
        <w:rPr>
          <w:rFonts w:ascii="Times New Roman" w:hAnsi="Times New Roman" w:cs="Times New Roman"/>
          <w:sz w:val="24"/>
          <w:szCs w:val="24"/>
          <w:lang w:val="en-US"/>
        </w:rPr>
        <w:t xml:space="preserve"> conceptual replicati</w:t>
      </w:r>
      <w:r w:rsidR="00134132" w:rsidRPr="00003680">
        <w:rPr>
          <w:rFonts w:ascii="Times New Roman" w:hAnsi="Times New Roman" w:cs="Times New Roman"/>
          <w:sz w:val="24"/>
          <w:szCs w:val="24"/>
          <w:lang w:val="en-US"/>
        </w:rPr>
        <w:t xml:space="preserve">ons </w:t>
      </w:r>
      <w:r w:rsidR="001F5902" w:rsidRPr="00003680">
        <w:rPr>
          <w:rFonts w:ascii="Times New Roman" w:hAnsi="Times New Roman" w:cs="Times New Roman"/>
          <w:sz w:val="24"/>
          <w:szCs w:val="24"/>
          <w:lang w:val="en-US"/>
        </w:rPr>
        <w:t xml:space="preserve">that </w:t>
      </w:r>
      <w:r w:rsidR="00134132" w:rsidRPr="00003680">
        <w:rPr>
          <w:rFonts w:ascii="Times New Roman" w:hAnsi="Times New Roman" w:cs="Times New Roman"/>
          <w:sz w:val="24"/>
          <w:szCs w:val="24"/>
          <w:lang w:val="en-US"/>
        </w:rPr>
        <w:t xml:space="preserve">adapt </w:t>
      </w:r>
      <w:r w:rsidR="001F5902" w:rsidRPr="00003680">
        <w:rPr>
          <w:rFonts w:ascii="Times New Roman" w:hAnsi="Times New Roman" w:cs="Times New Roman"/>
          <w:sz w:val="24"/>
          <w:szCs w:val="24"/>
          <w:lang w:val="en-US"/>
        </w:rPr>
        <w:t>his paradigm</w:t>
      </w:r>
      <w:r w:rsidR="00134132" w:rsidRPr="00003680">
        <w:rPr>
          <w:rFonts w:ascii="Times New Roman" w:hAnsi="Times New Roman" w:cs="Times New Roman"/>
          <w:sz w:val="24"/>
          <w:szCs w:val="24"/>
          <w:lang w:val="en-US"/>
        </w:rPr>
        <w:t xml:space="preserve"> to make it compliant with</w:t>
      </w:r>
      <w:r w:rsidR="00003680" w:rsidRPr="00003680">
        <w:rPr>
          <w:rFonts w:ascii="Times New Roman" w:hAnsi="Times New Roman" w:cs="Times New Roman"/>
          <w:sz w:val="24"/>
          <w:szCs w:val="24"/>
          <w:lang w:val="en-US"/>
        </w:rPr>
        <w:t xml:space="preserve"> contemporary ethical standards</w:t>
      </w:r>
      <w:r w:rsidR="00134132" w:rsidRPr="00003680">
        <w:rPr>
          <w:rFonts w:ascii="Times New Roman" w:hAnsi="Times New Roman" w:cs="Times New Roman"/>
          <w:sz w:val="24"/>
          <w:szCs w:val="24"/>
          <w:lang w:val="en-US"/>
        </w:rPr>
        <w:t xml:space="preserve"> but </w:t>
      </w:r>
      <w:r w:rsidR="00003680">
        <w:rPr>
          <w:rFonts w:ascii="Times New Roman" w:hAnsi="Times New Roman" w:cs="Times New Roman"/>
          <w:sz w:val="24"/>
          <w:szCs w:val="24"/>
          <w:lang w:val="en-US"/>
        </w:rPr>
        <w:t xml:space="preserve">which </w:t>
      </w:r>
      <w:r w:rsidR="00134132" w:rsidRPr="00003680">
        <w:rPr>
          <w:rFonts w:ascii="Times New Roman" w:hAnsi="Times New Roman" w:cs="Times New Roman"/>
          <w:sz w:val="24"/>
          <w:szCs w:val="24"/>
          <w:lang w:val="en-US"/>
        </w:rPr>
        <w:t xml:space="preserve">use </w:t>
      </w:r>
      <w:r w:rsidR="00BD393A" w:rsidRPr="00003680">
        <w:rPr>
          <w:rFonts w:ascii="Times New Roman" w:hAnsi="Times New Roman" w:cs="Times New Roman"/>
          <w:sz w:val="24"/>
          <w:szCs w:val="24"/>
          <w:lang w:val="en-US"/>
        </w:rPr>
        <w:t xml:space="preserve">the same basic structure of escalating harmful acts towards </w:t>
      </w:r>
      <w:r w:rsidR="00730757" w:rsidRPr="00003680">
        <w:rPr>
          <w:rFonts w:ascii="Times New Roman" w:hAnsi="Times New Roman" w:cs="Times New Roman"/>
          <w:sz w:val="24"/>
          <w:szCs w:val="24"/>
          <w:lang w:val="en-US"/>
        </w:rPr>
        <w:t>a</w:t>
      </w:r>
      <w:r w:rsidR="00BD393A" w:rsidRPr="00003680">
        <w:rPr>
          <w:rFonts w:ascii="Times New Roman" w:hAnsi="Times New Roman" w:cs="Times New Roman"/>
          <w:sz w:val="24"/>
          <w:szCs w:val="24"/>
          <w:lang w:val="en-US"/>
        </w:rPr>
        <w:t xml:space="preserve"> victim </w:t>
      </w:r>
      <w:r w:rsidR="001F5902" w:rsidRPr="00003680">
        <w:rPr>
          <w:rFonts w:ascii="Times New Roman" w:hAnsi="Times New Roman" w:cs="Times New Roman"/>
          <w:sz w:val="24"/>
          <w:szCs w:val="24"/>
          <w:lang w:val="en-US"/>
        </w:rPr>
        <w:t>[</w:t>
      </w:r>
      <w:r w:rsidR="001F5902" w:rsidRPr="00003680">
        <w:rPr>
          <w:rStyle w:val="EndnoteReference"/>
          <w:rFonts w:ascii="Times New Roman" w:hAnsi="Times New Roman" w:cs="Times New Roman"/>
          <w:sz w:val="24"/>
          <w:szCs w:val="24"/>
          <w:vertAlign w:val="baseline"/>
          <w:lang w:val="en-US"/>
        </w:rPr>
        <w:endnoteReference w:id="27"/>
      </w:r>
      <w:r w:rsidR="001F5902" w:rsidRPr="00003680">
        <w:rPr>
          <w:rFonts w:ascii="Times New Roman" w:hAnsi="Times New Roman" w:cs="Times New Roman"/>
          <w:sz w:val="24"/>
          <w:szCs w:val="24"/>
          <w:lang w:val="en-US"/>
        </w:rPr>
        <w:t>,</w:t>
      </w:r>
      <w:r w:rsidR="001F5902" w:rsidRPr="00003680">
        <w:rPr>
          <w:rStyle w:val="EndnoteReference"/>
          <w:rFonts w:ascii="Times New Roman" w:hAnsi="Times New Roman" w:cs="Times New Roman"/>
          <w:sz w:val="24"/>
          <w:szCs w:val="24"/>
          <w:vertAlign w:val="baseline"/>
          <w:lang w:val="en-US"/>
        </w:rPr>
        <w:endnoteReference w:id="28"/>
      </w:r>
      <w:r w:rsidR="001F5902" w:rsidRPr="00003680">
        <w:rPr>
          <w:rFonts w:ascii="Times New Roman" w:hAnsi="Times New Roman" w:cs="Times New Roman"/>
          <w:sz w:val="24"/>
          <w:szCs w:val="24"/>
          <w:lang w:val="en-US"/>
        </w:rPr>
        <w:t>,</w:t>
      </w:r>
      <w:r w:rsidR="001F5902" w:rsidRPr="00003680">
        <w:rPr>
          <w:rStyle w:val="EndnoteReference"/>
          <w:rFonts w:ascii="Times New Roman" w:hAnsi="Times New Roman" w:cs="Times New Roman"/>
          <w:sz w:val="24"/>
          <w:szCs w:val="24"/>
          <w:vertAlign w:val="baseline"/>
          <w:lang w:val="en-US"/>
        </w:rPr>
        <w:endnoteReference w:id="29"/>
      </w:r>
      <w:r w:rsidR="001F5902" w:rsidRPr="00003680">
        <w:rPr>
          <w:rFonts w:ascii="Times New Roman" w:hAnsi="Times New Roman" w:cs="Times New Roman"/>
          <w:sz w:val="24"/>
          <w:szCs w:val="24"/>
          <w:lang w:val="en-US"/>
        </w:rPr>
        <w:t>,</w:t>
      </w:r>
      <w:r w:rsidR="001F5902" w:rsidRPr="00003680">
        <w:rPr>
          <w:rStyle w:val="EndnoteReference"/>
          <w:rFonts w:ascii="Times New Roman" w:hAnsi="Times New Roman" w:cs="Times New Roman"/>
          <w:sz w:val="24"/>
          <w:szCs w:val="24"/>
          <w:vertAlign w:val="baseline"/>
          <w:lang w:val="en-US"/>
        </w:rPr>
        <w:endnoteReference w:id="30"/>
      </w:r>
      <w:r w:rsidR="001F5902" w:rsidRPr="00003680">
        <w:rPr>
          <w:rFonts w:ascii="Times New Roman" w:hAnsi="Times New Roman" w:cs="Times New Roman"/>
          <w:sz w:val="24"/>
          <w:szCs w:val="24"/>
          <w:lang w:val="en-US"/>
        </w:rPr>
        <w:t>,</w:t>
      </w:r>
      <w:r w:rsidR="001F5902" w:rsidRPr="00003680">
        <w:rPr>
          <w:rStyle w:val="EndnoteReference"/>
          <w:rFonts w:ascii="Times New Roman" w:hAnsi="Times New Roman" w:cs="Times New Roman"/>
          <w:sz w:val="24"/>
          <w:szCs w:val="24"/>
          <w:vertAlign w:val="baseline"/>
          <w:lang w:val="en-US"/>
        </w:rPr>
        <w:endnoteReference w:id="31"/>
      </w:r>
      <w:r w:rsidR="001F5902" w:rsidRPr="00003680">
        <w:rPr>
          <w:rFonts w:ascii="Times New Roman" w:hAnsi="Times New Roman" w:cs="Times New Roman"/>
          <w:sz w:val="24"/>
          <w:szCs w:val="24"/>
          <w:lang w:val="en-US"/>
        </w:rPr>
        <w:t>]</w:t>
      </w:r>
      <w:r w:rsidR="00BD393A" w:rsidRPr="00003680">
        <w:rPr>
          <w:rFonts w:ascii="Times New Roman" w:hAnsi="Times New Roman" w:cs="Times New Roman"/>
          <w:sz w:val="24"/>
          <w:szCs w:val="24"/>
          <w:lang w:val="en-US"/>
        </w:rPr>
        <w:t xml:space="preserve">. All </w:t>
      </w:r>
      <w:r w:rsidR="00003680" w:rsidRPr="00003680">
        <w:rPr>
          <w:rFonts w:ascii="Times New Roman" w:hAnsi="Times New Roman" w:cs="Times New Roman"/>
          <w:sz w:val="24"/>
          <w:szCs w:val="24"/>
          <w:lang w:val="en-US"/>
        </w:rPr>
        <w:t>of these studies reproduce</w:t>
      </w:r>
      <w:r w:rsidR="00BD393A" w:rsidRPr="00003680">
        <w:rPr>
          <w:rFonts w:ascii="Times New Roman" w:hAnsi="Times New Roman" w:cs="Times New Roman"/>
          <w:sz w:val="24"/>
          <w:szCs w:val="24"/>
          <w:lang w:val="en-US"/>
        </w:rPr>
        <w:t xml:space="preserve"> obedience</w:t>
      </w:r>
      <w:r w:rsidR="00003680" w:rsidRPr="00003680">
        <w:rPr>
          <w:rFonts w:ascii="Times New Roman" w:hAnsi="Times New Roman" w:cs="Times New Roman"/>
          <w:sz w:val="24"/>
          <w:szCs w:val="24"/>
          <w:lang w:val="en-US"/>
        </w:rPr>
        <w:t>-like</w:t>
      </w:r>
      <w:r w:rsidR="00BD393A" w:rsidRPr="00003680">
        <w:rPr>
          <w:rFonts w:ascii="Times New Roman" w:hAnsi="Times New Roman" w:cs="Times New Roman"/>
          <w:sz w:val="24"/>
          <w:szCs w:val="24"/>
          <w:lang w:val="en-US"/>
        </w:rPr>
        <w:t xml:space="preserve"> effects. At the same time</w:t>
      </w:r>
      <w:r w:rsidR="00003680" w:rsidRPr="00003680">
        <w:rPr>
          <w:rFonts w:ascii="Times New Roman" w:hAnsi="Times New Roman" w:cs="Times New Roman"/>
          <w:sz w:val="24"/>
          <w:szCs w:val="24"/>
          <w:lang w:val="en-US"/>
        </w:rPr>
        <w:t>, though,</w:t>
      </w:r>
      <w:r w:rsidR="00BD393A" w:rsidRPr="00003680">
        <w:rPr>
          <w:rFonts w:ascii="Times New Roman" w:hAnsi="Times New Roman" w:cs="Times New Roman"/>
          <w:sz w:val="24"/>
          <w:szCs w:val="24"/>
          <w:lang w:val="en-US"/>
        </w:rPr>
        <w:t xml:space="preserve"> they raise </w:t>
      </w:r>
      <w:r w:rsidR="001F5902" w:rsidRPr="00003680">
        <w:rPr>
          <w:rFonts w:ascii="Times New Roman" w:hAnsi="Times New Roman" w:cs="Times New Roman"/>
          <w:sz w:val="24"/>
          <w:szCs w:val="24"/>
          <w:lang w:val="en-US"/>
        </w:rPr>
        <w:t>important</w:t>
      </w:r>
      <w:r w:rsidR="00003680" w:rsidRPr="00003680">
        <w:rPr>
          <w:rFonts w:ascii="Times New Roman" w:hAnsi="Times New Roman" w:cs="Times New Roman"/>
          <w:sz w:val="24"/>
          <w:szCs w:val="24"/>
          <w:lang w:val="en-US"/>
        </w:rPr>
        <w:t xml:space="preserve"> questions:</w:t>
      </w:r>
      <w:r w:rsidR="00BD393A" w:rsidRPr="00003680">
        <w:rPr>
          <w:rFonts w:ascii="Times New Roman" w:hAnsi="Times New Roman" w:cs="Times New Roman"/>
          <w:sz w:val="24"/>
          <w:szCs w:val="24"/>
          <w:lang w:val="en-US"/>
        </w:rPr>
        <w:t xml:space="preserve"> first about the extent to which people obey or disobey instructions to harm victims</w:t>
      </w:r>
      <w:r w:rsidR="00003680" w:rsidRPr="00003680">
        <w:rPr>
          <w:rFonts w:ascii="Times New Roman" w:hAnsi="Times New Roman" w:cs="Times New Roman"/>
          <w:sz w:val="24"/>
          <w:szCs w:val="24"/>
          <w:lang w:val="en-US"/>
        </w:rPr>
        <w:t xml:space="preserve">; </w:t>
      </w:r>
      <w:r w:rsidR="00BD393A" w:rsidRPr="00003680">
        <w:rPr>
          <w:rFonts w:ascii="Times New Roman" w:hAnsi="Times New Roman" w:cs="Times New Roman"/>
          <w:sz w:val="24"/>
          <w:szCs w:val="24"/>
          <w:lang w:val="en-US"/>
        </w:rPr>
        <w:t xml:space="preserve">second, about the reasons why people </w:t>
      </w:r>
      <w:r w:rsidR="00003680" w:rsidRPr="00003680">
        <w:rPr>
          <w:rFonts w:ascii="Times New Roman" w:hAnsi="Times New Roman" w:cs="Times New Roman"/>
          <w:sz w:val="24"/>
          <w:szCs w:val="24"/>
          <w:lang w:val="en-US"/>
        </w:rPr>
        <w:t>d</w:t>
      </w:r>
      <w:r w:rsidR="001F5902" w:rsidRPr="00003680">
        <w:rPr>
          <w:rFonts w:ascii="Times New Roman" w:hAnsi="Times New Roman" w:cs="Times New Roman"/>
          <w:sz w:val="24"/>
          <w:szCs w:val="24"/>
          <w:lang w:val="en-US"/>
        </w:rPr>
        <w:t xml:space="preserve">o (and do not) </w:t>
      </w:r>
      <w:r w:rsidR="00BD393A" w:rsidRPr="00003680">
        <w:rPr>
          <w:rFonts w:ascii="Times New Roman" w:hAnsi="Times New Roman" w:cs="Times New Roman"/>
          <w:sz w:val="24"/>
          <w:szCs w:val="24"/>
          <w:lang w:val="en-US"/>
        </w:rPr>
        <w:t>obey.</w:t>
      </w:r>
    </w:p>
    <w:p w14:paraId="0968E9CE" w14:textId="77777777" w:rsidR="00BD393A" w:rsidRPr="00215936" w:rsidRDefault="008C7D0D" w:rsidP="00BD393A">
      <w:pPr>
        <w:spacing w:after="0" w:line="480" w:lineRule="auto"/>
        <w:rPr>
          <w:rFonts w:ascii="Times New Roman" w:hAnsi="Times New Roman" w:cs="Times New Roman"/>
          <w:b/>
          <w:sz w:val="24"/>
          <w:szCs w:val="24"/>
        </w:rPr>
      </w:pPr>
      <w:r w:rsidRPr="00215936">
        <w:rPr>
          <w:rFonts w:ascii="Times New Roman" w:hAnsi="Times New Roman" w:cs="Times New Roman"/>
          <w:b/>
          <w:sz w:val="24"/>
          <w:szCs w:val="24"/>
        </w:rPr>
        <w:lastRenderedPageBreak/>
        <w:t>Questioning Milgram's analysis</w:t>
      </w:r>
    </w:p>
    <w:p w14:paraId="18DE43FA" w14:textId="77777777" w:rsidR="0005359F" w:rsidRPr="00215936" w:rsidRDefault="008F2D61" w:rsidP="00B422AB">
      <w:pPr>
        <w:spacing w:after="0" w:line="480" w:lineRule="auto"/>
        <w:ind w:firstLine="720"/>
        <w:rPr>
          <w:rFonts w:ascii="Times New Roman" w:hAnsi="Times New Roman" w:cs="Times New Roman"/>
          <w:sz w:val="24"/>
          <w:szCs w:val="24"/>
        </w:rPr>
      </w:pPr>
      <w:r w:rsidRPr="00215936">
        <w:rPr>
          <w:rFonts w:ascii="Times New Roman" w:hAnsi="Times New Roman" w:cs="Times New Roman"/>
          <w:sz w:val="24"/>
          <w:szCs w:val="24"/>
        </w:rPr>
        <w:t xml:space="preserve">Even amongst those who most admire Milgram for his demonstration that ordinary people can harm outgroup members under the instruction of authority, there has long been doubt concerning his explanation as to why this happens (e.g. [12]). </w:t>
      </w:r>
      <w:r w:rsidR="005B64EF" w:rsidRPr="00215936">
        <w:rPr>
          <w:rFonts w:ascii="Times New Roman" w:hAnsi="Times New Roman" w:cs="Times New Roman"/>
          <w:sz w:val="24"/>
          <w:szCs w:val="24"/>
        </w:rPr>
        <w:t xml:space="preserve">Not least, </w:t>
      </w:r>
      <w:r w:rsidR="00003680" w:rsidRPr="00215936">
        <w:rPr>
          <w:rFonts w:ascii="Times New Roman" w:hAnsi="Times New Roman" w:cs="Times New Roman"/>
          <w:sz w:val="24"/>
          <w:szCs w:val="24"/>
        </w:rPr>
        <w:t>this is because the drama of the studies —</w:t>
      </w:r>
      <w:r w:rsidR="005B64EF" w:rsidRPr="00215936">
        <w:rPr>
          <w:rFonts w:ascii="Times New Roman" w:hAnsi="Times New Roman" w:cs="Times New Roman"/>
          <w:sz w:val="24"/>
          <w:szCs w:val="24"/>
        </w:rPr>
        <w:t xml:space="preserve"> which play</w:t>
      </w:r>
      <w:r w:rsidR="00003680" w:rsidRPr="00215936">
        <w:rPr>
          <w:rFonts w:ascii="Times New Roman" w:hAnsi="Times New Roman" w:cs="Times New Roman"/>
          <w:sz w:val="24"/>
          <w:szCs w:val="24"/>
        </w:rPr>
        <w:t>s a major part in their impact</w:t>
      </w:r>
      <w:r w:rsidR="00946B33" w:rsidRPr="00215936">
        <w:rPr>
          <w:rFonts w:ascii="Times New Roman" w:hAnsi="Times New Roman" w:cs="Times New Roman"/>
          <w:sz w:val="24"/>
          <w:szCs w:val="24"/>
        </w:rPr>
        <w:t xml:space="preserve"> [24]</w:t>
      </w:r>
      <w:r w:rsidR="00003680" w:rsidRPr="00215936">
        <w:rPr>
          <w:rFonts w:ascii="Times New Roman" w:hAnsi="Times New Roman" w:cs="Times New Roman"/>
          <w:sz w:val="24"/>
          <w:szCs w:val="24"/>
        </w:rPr>
        <w:t xml:space="preserve"> —</w:t>
      </w:r>
      <w:r w:rsidR="005B64EF" w:rsidRPr="00215936">
        <w:rPr>
          <w:rFonts w:ascii="Times New Roman" w:hAnsi="Times New Roman" w:cs="Times New Roman"/>
          <w:sz w:val="24"/>
          <w:szCs w:val="24"/>
        </w:rPr>
        <w:t xml:space="preserve"> lies precisely in</w:t>
      </w:r>
      <w:r w:rsidR="001B7CE2" w:rsidRPr="00215936">
        <w:rPr>
          <w:rFonts w:ascii="Times New Roman" w:hAnsi="Times New Roman" w:cs="Times New Roman"/>
          <w:sz w:val="24"/>
          <w:szCs w:val="24"/>
        </w:rPr>
        <w:t xml:space="preserve"> the fact that participants do no</w:t>
      </w:r>
      <w:r w:rsidR="005B64EF" w:rsidRPr="00215936">
        <w:rPr>
          <w:rFonts w:ascii="Times New Roman" w:hAnsi="Times New Roman" w:cs="Times New Roman"/>
          <w:sz w:val="24"/>
          <w:szCs w:val="24"/>
        </w:rPr>
        <w:t xml:space="preserve">t ignore the </w:t>
      </w:r>
      <w:r w:rsidR="001B7CE2" w:rsidRPr="00215936">
        <w:rPr>
          <w:rFonts w:ascii="Times New Roman" w:hAnsi="Times New Roman" w:cs="Times New Roman"/>
          <w:sz w:val="24"/>
          <w:szCs w:val="24"/>
        </w:rPr>
        <w:t xml:space="preserve">Learner’s screams </w:t>
      </w:r>
      <w:r w:rsidR="005B64EF" w:rsidRPr="00215936">
        <w:rPr>
          <w:rFonts w:ascii="Times New Roman" w:hAnsi="Times New Roman" w:cs="Times New Roman"/>
          <w:sz w:val="24"/>
          <w:szCs w:val="24"/>
        </w:rPr>
        <w:t>and calmly</w:t>
      </w:r>
      <w:r w:rsidR="001B7CE2" w:rsidRPr="00215936">
        <w:rPr>
          <w:rFonts w:ascii="Times New Roman" w:hAnsi="Times New Roman" w:cs="Times New Roman"/>
          <w:sz w:val="24"/>
          <w:szCs w:val="24"/>
        </w:rPr>
        <w:t xml:space="preserve"> go along with the E</w:t>
      </w:r>
      <w:r w:rsidR="00003680" w:rsidRPr="00215936">
        <w:rPr>
          <w:rFonts w:ascii="Times New Roman" w:hAnsi="Times New Roman" w:cs="Times New Roman"/>
          <w:sz w:val="24"/>
          <w:szCs w:val="24"/>
        </w:rPr>
        <w:t>xperimenter.</w:t>
      </w:r>
      <w:r w:rsidR="005B64EF" w:rsidRPr="00215936">
        <w:rPr>
          <w:rFonts w:ascii="Times New Roman" w:hAnsi="Times New Roman" w:cs="Times New Roman"/>
          <w:sz w:val="24"/>
          <w:szCs w:val="24"/>
        </w:rPr>
        <w:t xml:space="preserve"> </w:t>
      </w:r>
      <w:r w:rsidR="00003680" w:rsidRPr="00215936">
        <w:rPr>
          <w:rFonts w:ascii="Times New Roman" w:hAnsi="Times New Roman" w:cs="Times New Roman"/>
          <w:sz w:val="24"/>
          <w:szCs w:val="24"/>
        </w:rPr>
        <w:t>Instead they</w:t>
      </w:r>
      <w:r w:rsidR="005B64EF" w:rsidRPr="00215936">
        <w:rPr>
          <w:rFonts w:ascii="Times New Roman" w:hAnsi="Times New Roman" w:cs="Times New Roman"/>
          <w:sz w:val="24"/>
          <w:szCs w:val="24"/>
        </w:rPr>
        <w:t xml:space="preserve"> are </w:t>
      </w:r>
      <w:r w:rsidR="00003680" w:rsidRPr="00215936">
        <w:rPr>
          <w:rFonts w:ascii="Times New Roman" w:hAnsi="Times New Roman" w:cs="Times New Roman"/>
          <w:sz w:val="24"/>
          <w:szCs w:val="24"/>
        </w:rPr>
        <w:t xml:space="preserve">clearly </w:t>
      </w:r>
      <w:r w:rsidR="005B64EF" w:rsidRPr="00215936">
        <w:rPr>
          <w:rFonts w:ascii="Times New Roman" w:hAnsi="Times New Roman" w:cs="Times New Roman"/>
          <w:sz w:val="24"/>
          <w:szCs w:val="24"/>
        </w:rPr>
        <w:t xml:space="preserve">torn between </w:t>
      </w:r>
      <w:r w:rsidR="00946B33" w:rsidRPr="00215936">
        <w:rPr>
          <w:rFonts w:ascii="Times New Roman" w:hAnsi="Times New Roman" w:cs="Times New Roman"/>
          <w:sz w:val="24"/>
          <w:szCs w:val="24"/>
        </w:rPr>
        <w:t xml:space="preserve">two </w:t>
      </w:r>
      <w:r w:rsidR="005B64EF" w:rsidRPr="00215936">
        <w:rPr>
          <w:rFonts w:ascii="Times New Roman" w:hAnsi="Times New Roman" w:cs="Times New Roman"/>
          <w:sz w:val="24"/>
          <w:szCs w:val="24"/>
        </w:rPr>
        <w:t xml:space="preserve">incompatible </w:t>
      </w:r>
      <w:r w:rsidR="00946B33" w:rsidRPr="00215936">
        <w:rPr>
          <w:rFonts w:ascii="Times New Roman" w:hAnsi="Times New Roman" w:cs="Times New Roman"/>
          <w:sz w:val="24"/>
          <w:szCs w:val="24"/>
        </w:rPr>
        <w:t>appeals</w:t>
      </w:r>
      <w:r w:rsidR="005B64EF" w:rsidRPr="00215936">
        <w:rPr>
          <w:rFonts w:ascii="Times New Roman" w:hAnsi="Times New Roman" w:cs="Times New Roman"/>
          <w:sz w:val="24"/>
          <w:szCs w:val="24"/>
        </w:rPr>
        <w:t xml:space="preserve">. </w:t>
      </w:r>
    </w:p>
    <w:p w14:paraId="21E293E1" w14:textId="77777777" w:rsidR="00B422AB" w:rsidRPr="00215936" w:rsidRDefault="00003680" w:rsidP="00B422AB">
      <w:pPr>
        <w:spacing w:after="0" w:line="480" w:lineRule="auto"/>
        <w:ind w:firstLine="720"/>
        <w:rPr>
          <w:rFonts w:ascii="Times New Roman" w:hAnsi="Times New Roman" w:cs="Times New Roman"/>
          <w:sz w:val="24"/>
          <w:szCs w:val="24"/>
        </w:rPr>
      </w:pPr>
      <w:r w:rsidRPr="00215936">
        <w:rPr>
          <w:rFonts w:ascii="Times New Roman" w:hAnsi="Times New Roman" w:cs="Times New Roman"/>
          <w:sz w:val="24"/>
          <w:szCs w:val="24"/>
        </w:rPr>
        <w:t>Moreover,</w:t>
      </w:r>
      <w:r w:rsidR="008C7D0D" w:rsidRPr="00215936">
        <w:rPr>
          <w:rFonts w:ascii="Times New Roman" w:hAnsi="Times New Roman" w:cs="Times New Roman"/>
          <w:sz w:val="24"/>
          <w:szCs w:val="24"/>
        </w:rPr>
        <w:t xml:space="preserve"> even when</w:t>
      </w:r>
      <w:r w:rsidR="005B64EF" w:rsidRPr="00215936">
        <w:rPr>
          <w:rFonts w:ascii="Times New Roman" w:hAnsi="Times New Roman" w:cs="Times New Roman"/>
          <w:sz w:val="24"/>
          <w:szCs w:val="24"/>
        </w:rPr>
        <w:t xml:space="preserve"> participants do</w:t>
      </w:r>
      <w:r w:rsidRPr="00215936">
        <w:rPr>
          <w:rFonts w:ascii="Times New Roman" w:hAnsi="Times New Roman" w:cs="Times New Roman"/>
          <w:sz w:val="24"/>
          <w:szCs w:val="24"/>
        </w:rPr>
        <w:t xml:space="preserve"> ultimately decide to heed the E</w:t>
      </w:r>
      <w:r w:rsidR="005B64EF" w:rsidRPr="00215936">
        <w:rPr>
          <w:rFonts w:ascii="Times New Roman" w:hAnsi="Times New Roman" w:cs="Times New Roman"/>
          <w:sz w:val="24"/>
          <w:szCs w:val="24"/>
        </w:rPr>
        <w:t xml:space="preserve">xperimenter, </w:t>
      </w:r>
      <w:r w:rsidR="008C7D0D" w:rsidRPr="00215936">
        <w:rPr>
          <w:rFonts w:ascii="Times New Roman" w:hAnsi="Times New Roman" w:cs="Times New Roman"/>
          <w:sz w:val="24"/>
          <w:szCs w:val="24"/>
        </w:rPr>
        <w:t xml:space="preserve">it is </w:t>
      </w:r>
      <w:r w:rsidR="008F2D61" w:rsidRPr="00215936">
        <w:rPr>
          <w:rFonts w:ascii="Times New Roman" w:hAnsi="Times New Roman" w:cs="Times New Roman"/>
          <w:sz w:val="24"/>
          <w:szCs w:val="24"/>
        </w:rPr>
        <w:t>questionable whether it</w:t>
      </w:r>
      <w:r w:rsidR="008C7D0D" w:rsidRPr="00215936">
        <w:rPr>
          <w:rFonts w:ascii="Times New Roman" w:hAnsi="Times New Roman" w:cs="Times New Roman"/>
          <w:sz w:val="24"/>
          <w:szCs w:val="24"/>
        </w:rPr>
        <w:t xml:space="preserve"> is accurate to characterise such</w:t>
      </w:r>
      <w:r w:rsidR="008F2D61" w:rsidRPr="00215936">
        <w:rPr>
          <w:rFonts w:ascii="Times New Roman" w:hAnsi="Times New Roman" w:cs="Times New Roman"/>
          <w:sz w:val="24"/>
          <w:szCs w:val="24"/>
        </w:rPr>
        <w:t xml:space="preserve"> behaviour as 'obedience'</w:t>
      </w:r>
      <w:r w:rsidR="0005359F" w:rsidRPr="00215936">
        <w:rPr>
          <w:rFonts w:ascii="Times New Roman" w:hAnsi="Times New Roman" w:cs="Times New Roman"/>
          <w:sz w:val="24"/>
          <w:szCs w:val="24"/>
        </w:rPr>
        <w:t xml:space="preserve"> [</w:t>
      </w:r>
      <w:r w:rsidR="0005359F" w:rsidRPr="00215936">
        <w:rPr>
          <w:rStyle w:val="EndnoteReference"/>
          <w:rFonts w:ascii="Times New Roman" w:hAnsi="Times New Roman" w:cs="Times New Roman"/>
          <w:sz w:val="24"/>
          <w:szCs w:val="24"/>
          <w:vertAlign w:val="baseline"/>
        </w:rPr>
        <w:endnoteReference w:id="32"/>
      </w:r>
      <w:r w:rsidR="0005359F" w:rsidRPr="00215936">
        <w:rPr>
          <w:rFonts w:ascii="Times New Roman" w:hAnsi="Times New Roman" w:cs="Times New Roman"/>
          <w:sz w:val="24"/>
          <w:szCs w:val="24"/>
        </w:rPr>
        <w:t xml:space="preserve">].  </w:t>
      </w:r>
      <w:r w:rsidR="008F2D61" w:rsidRPr="00215936">
        <w:rPr>
          <w:rFonts w:ascii="Times New Roman" w:hAnsi="Times New Roman" w:cs="Times New Roman"/>
          <w:sz w:val="24"/>
          <w:szCs w:val="24"/>
        </w:rPr>
        <w:t xml:space="preserve">If </w:t>
      </w:r>
      <w:r w:rsidR="00AD41CC" w:rsidRPr="00215936">
        <w:rPr>
          <w:rFonts w:ascii="Times New Roman" w:hAnsi="Times New Roman" w:cs="Times New Roman"/>
          <w:sz w:val="24"/>
          <w:szCs w:val="24"/>
        </w:rPr>
        <w:t>participants'</w:t>
      </w:r>
      <w:r w:rsidR="00055418" w:rsidRPr="00215936">
        <w:rPr>
          <w:rFonts w:ascii="Times New Roman" w:hAnsi="Times New Roman" w:cs="Times New Roman"/>
          <w:sz w:val="24"/>
          <w:szCs w:val="24"/>
        </w:rPr>
        <w:t xml:space="preserve"> primary motivation were </w:t>
      </w:r>
      <w:r w:rsidR="008F2D61" w:rsidRPr="00215936">
        <w:rPr>
          <w:rFonts w:ascii="Times New Roman" w:hAnsi="Times New Roman" w:cs="Times New Roman"/>
          <w:sz w:val="24"/>
          <w:szCs w:val="24"/>
        </w:rPr>
        <w:t xml:space="preserve">indeed </w:t>
      </w:r>
      <w:r w:rsidR="00055418" w:rsidRPr="00215936">
        <w:rPr>
          <w:rFonts w:ascii="Times New Roman" w:hAnsi="Times New Roman" w:cs="Times New Roman"/>
          <w:sz w:val="24"/>
          <w:szCs w:val="24"/>
        </w:rPr>
        <w:t xml:space="preserve">to follow orders (i.e., to obey), then clearer orders would </w:t>
      </w:r>
      <w:r w:rsidR="00574582" w:rsidRPr="00215936">
        <w:rPr>
          <w:rFonts w:ascii="Times New Roman" w:hAnsi="Times New Roman" w:cs="Times New Roman"/>
          <w:sz w:val="24"/>
          <w:szCs w:val="24"/>
        </w:rPr>
        <w:t>increase their willingness to administer shocks</w:t>
      </w:r>
      <w:r w:rsidR="00055418" w:rsidRPr="00215936">
        <w:rPr>
          <w:rFonts w:ascii="Times New Roman" w:hAnsi="Times New Roman" w:cs="Times New Roman"/>
          <w:sz w:val="24"/>
          <w:szCs w:val="24"/>
        </w:rPr>
        <w:t xml:space="preserve">. Yet when one looks at participant behaviour what one sees is the very opposite. This is evidenced most clearly in responses to the prods that </w:t>
      </w:r>
      <w:r w:rsidR="00077227" w:rsidRPr="00215936">
        <w:rPr>
          <w:rFonts w:ascii="Times New Roman" w:hAnsi="Times New Roman" w:cs="Times New Roman"/>
          <w:sz w:val="24"/>
          <w:szCs w:val="24"/>
        </w:rPr>
        <w:t>the Experimenter gives</w:t>
      </w:r>
      <w:r w:rsidR="00055418" w:rsidRPr="00215936">
        <w:rPr>
          <w:rFonts w:ascii="Times New Roman" w:hAnsi="Times New Roman" w:cs="Times New Roman"/>
          <w:sz w:val="24"/>
          <w:szCs w:val="24"/>
        </w:rPr>
        <w:t xml:space="preserve"> in the face of non-compliance. These start with a polite request (Prod 1: “Please continue”) and become increasingly forceful and order-like (culminating in Prod 4: “You hav</w:t>
      </w:r>
      <w:r w:rsidR="00D649FE" w:rsidRPr="00215936">
        <w:rPr>
          <w:rFonts w:ascii="Times New Roman" w:hAnsi="Times New Roman" w:cs="Times New Roman"/>
          <w:sz w:val="24"/>
          <w:szCs w:val="24"/>
        </w:rPr>
        <w:t>e no choice, you must continue”</w:t>
      </w:r>
      <w:r w:rsidR="00055418" w:rsidRPr="00215936">
        <w:rPr>
          <w:rFonts w:ascii="Times New Roman" w:hAnsi="Times New Roman" w:cs="Times New Roman"/>
          <w:sz w:val="24"/>
          <w:szCs w:val="24"/>
        </w:rPr>
        <w:t xml:space="preserve">). </w:t>
      </w:r>
      <w:r w:rsidR="00AD41CC" w:rsidRPr="00215936">
        <w:rPr>
          <w:rFonts w:ascii="Times New Roman" w:hAnsi="Times New Roman" w:cs="Times New Roman"/>
          <w:sz w:val="24"/>
          <w:szCs w:val="24"/>
        </w:rPr>
        <w:t>Yet</w:t>
      </w:r>
      <w:r w:rsidR="00055418" w:rsidRPr="00215936">
        <w:rPr>
          <w:rFonts w:ascii="Times New Roman" w:hAnsi="Times New Roman" w:cs="Times New Roman"/>
          <w:sz w:val="24"/>
          <w:szCs w:val="24"/>
        </w:rPr>
        <w:t xml:space="preserve"> in both Milgram’s own studies and </w:t>
      </w:r>
      <w:r w:rsidR="00574582" w:rsidRPr="00215936">
        <w:rPr>
          <w:rFonts w:ascii="Times New Roman" w:hAnsi="Times New Roman" w:cs="Times New Roman"/>
          <w:sz w:val="24"/>
          <w:szCs w:val="24"/>
        </w:rPr>
        <w:t xml:space="preserve">conceptual </w:t>
      </w:r>
      <w:r w:rsidR="006E2C21" w:rsidRPr="00215936">
        <w:rPr>
          <w:rFonts w:ascii="Times New Roman" w:hAnsi="Times New Roman" w:cs="Times New Roman"/>
          <w:sz w:val="24"/>
          <w:szCs w:val="24"/>
        </w:rPr>
        <w:t>replication</w:t>
      </w:r>
      <w:r w:rsidR="00574582" w:rsidRPr="00215936">
        <w:rPr>
          <w:rFonts w:ascii="Times New Roman" w:hAnsi="Times New Roman" w:cs="Times New Roman"/>
          <w:sz w:val="24"/>
          <w:szCs w:val="24"/>
        </w:rPr>
        <w:t>s</w:t>
      </w:r>
      <w:r w:rsidR="006E2C21" w:rsidRPr="00215936">
        <w:rPr>
          <w:rFonts w:ascii="Times New Roman" w:hAnsi="Times New Roman" w:cs="Times New Roman"/>
          <w:sz w:val="24"/>
          <w:szCs w:val="24"/>
        </w:rPr>
        <w:t xml:space="preserve"> [</w:t>
      </w:r>
      <w:r w:rsidR="0005359F" w:rsidRPr="00215936">
        <w:rPr>
          <w:rFonts w:ascii="Times New Roman" w:hAnsi="Times New Roman" w:cs="Times New Roman"/>
          <w:sz w:val="24"/>
          <w:szCs w:val="24"/>
        </w:rPr>
        <w:t>27</w:t>
      </w:r>
      <w:r w:rsidR="00C1264D">
        <w:rPr>
          <w:rFonts w:ascii="Times New Roman" w:hAnsi="Times New Roman" w:cs="Times New Roman"/>
          <w:sz w:val="24"/>
          <w:szCs w:val="24"/>
        </w:rPr>
        <w:t>,</w:t>
      </w:r>
      <w:r w:rsidR="00C1264D" w:rsidRPr="00FE71FC">
        <w:rPr>
          <w:rStyle w:val="EndnoteReference"/>
          <w:rFonts w:ascii="Times New Roman" w:hAnsi="Times New Roman" w:cs="Times New Roman"/>
          <w:sz w:val="24"/>
          <w:szCs w:val="24"/>
          <w:vertAlign w:val="baseline"/>
        </w:rPr>
        <w:endnoteReference w:id="33"/>
      </w:r>
      <w:r w:rsidR="006E2C21" w:rsidRPr="00215936">
        <w:rPr>
          <w:rFonts w:ascii="Times New Roman" w:hAnsi="Times New Roman" w:cs="Times New Roman"/>
          <w:sz w:val="24"/>
          <w:szCs w:val="24"/>
        </w:rPr>
        <w:t>]</w:t>
      </w:r>
      <w:r w:rsidR="00055418" w:rsidRPr="00215936">
        <w:rPr>
          <w:rFonts w:ascii="Times New Roman" w:hAnsi="Times New Roman" w:cs="Times New Roman"/>
          <w:sz w:val="24"/>
          <w:szCs w:val="24"/>
        </w:rPr>
        <w:t xml:space="preserve"> it is apparent that the more the prod resembles an order, the </w:t>
      </w:r>
      <w:r w:rsidR="00055418" w:rsidRPr="00215936">
        <w:rPr>
          <w:rFonts w:ascii="Times New Roman" w:hAnsi="Times New Roman" w:cs="Times New Roman"/>
          <w:i/>
          <w:sz w:val="24"/>
          <w:szCs w:val="24"/>
        </w:rPr>
        <w:t>less</w:t>
      </w:r>
      <w:r w:rsidR="00F55C3E" w:rsidRPr="00215936">
        <w:rPr>
          <w:rFonts w:ascii="Times New Roman" w:hAnsi="Times New Roman" w:cs="Times New Roman"/>
          <w:sz w:val="24"/>
          <w:szCs w:val="24"/>
        </w:rPr>
        <w:t xml:space="preserve"> likely participants are to comply</w:t>
      </w:r>
      <w:r w:rsidR="00055418" w:rsidRPr="00215936">
        <w:rPr>
          <w:rFonts w:ascii="Times New Roman" w:hAnsi="Times New Roman" w:cs="Times New Roman"/>
          <w:sz w:val="24"/>
          <w:szCs w:val="24"/>
        </w:rPr>
        <w:t xml:space="preserve">. </w:t>
      </w:r>
    </w:p>
    <w:p w14:paraId="0C4FF236" w14:textId="77777777" w:rsidR="00F55C3E" w:rsidRPr="00215936" w:rsidRDefault="00F55C3E" w:rsidP="00B422AB">
      <w:pPr>
        <w:spacing w:after="0" w:line="480" w:lineRule="auto"/>
        <w:ind w:firstLine="720"/>
        <w:rPr>
          <w:rFonts w:ascii="Times New Roman" w:hAnsi="Times New Roman" w:cs="Times New Roman"/>
          <w:sz w:val="24"/>
          <w:szCs w:val="24"/>
        </w:rPr>
      </w:pPr>
      <w:r w:rsidRPr="00215936">
        <w:rPr>
          <w:rFonts w:ascii="Times New Roman" w:hAnsi="Times New Roman" w:cs="Times New Roman"/>
          <w:sz w:val="24"/>
          <w:szCs w:val="24"/>
        </w:rPr>
        <w:t xml:space="preserve">Instead, </w:t>
      </w:r>
      <w:r w:rsidR="0005359F" w:rsidRPr="00215936">
        <w:rPr>
          <w:rFonts w:ascii="Times New Roman" w:hAnsi="Times New Roman" w:cs="Times New Roman"/>
          <w:sz w:val="24"/>
          <w:szCs w:val="24"/>
        </w:rPr>
        <w:t>compliance is highest when the E</w:t>
      </w:r>
      <w:r w:rsidRPr="00215936">
        <w:rPr>
          <w:rFonts w:ascii="Times New Roman" w:hAnsi="Times New Roman" w:cs="Times New Roman"/>
          <w:sz w:val="24"/>
          <w:szCs w:val="24"/>
        </w:rPr>
        <w:t>xperimenter enjoins participants to continue f</w:t>
      </w:r>
      <w:r w:rsidR="0005359F" w:rsidRPr="00215936">
        <w:rPr>
          <w:rFonts w:ascii="Times New Roman" w:hAnsi="Times New Roman" w:cs="Times New Roman"/>
          <w:sz w:val="24"/>
          <w:szCs w:val="24"/>
        </w:rPr>
        <w:t>or the sake of the experiment—</w:t>
      </w:r>
      <w:r w:rsidRPr="00215936">
        <w:rPr>
          <w:rFonts w:ascii="Times New Roman" w:hAnsi="Times New Roman" w:cs="Times New Roman"/>
          <w:sz w:val="24"/>
          <w:szCs w:val="24"/>
        </w:rPr>
        <w:t xml:space="preserve">that is, when people are </w:t>
      </w:r>
      <w:r w:rsidR="0005359F" w:rsidRPr="00215936">
        <w:rPr>
          <w:rFonts w:ascii="Times New Roman" w:hAnsi="Times New Roman" w:cs="Times New Roman"/>
          <w:sz w:val="24"/>
          <w:szCs w:val="24"/>
        </w:rPr>
        <w:t>invited</w:t>
      </w:r>
      <w:r w:rsidRPr="00215936">
        <w:rPr>
          <w:rFonts w:ascii="Times New Roman" w:hAnsi="Times New Roman" w:cs="Times New Roman"/>
          <w:sz w:val="24"/>
          <w:szCs w:val="24"/>
        </w:rPr>
        <w:t xml:space="preserve"> to cooperate in a joint enterprise rather than succumb to the will of the experimenter. </w:t>
      </w:r>
      <w:r w:rsidR="0005359F" w:rsidRPr="00215936">
        <w:rPr>
          <w:rFonts w:ascii="Times New Roman" w:hAnsi="Times New Roman" w:cs="Times New Roman"/>
          <w:sz w:val="24"/>
          <w:szCs w:val="24"/>
        </w:rPr>
        <w:t>Indeed</w:t>
      </w:r>
      <w:r w:rsidRPr="00215936">
        <w:rPr>
          <w:rFonts w:ascii="Times New Roman" w:hAnsi="Times New Roman" w:cs="Times New Roman"/>
          <w:sz w:val="24"/>
          <w:szCs w:val="24"/>
        </w:rPr>
        <w:t xml:space="preserve">, in his unpublished experimental notebooks, Milgram himself muses as to whether 'cooperation' is a better term than 'obedience' to characterise </w:t>
      </w:r>
      <w:r w:rsidR="0005359F" w:rsidRPr="00215936">
        <w:rPr>
          <w:rFonts w:ascii="Times New Roman" w:hAnsi="Times New Roman" w:cs="Times New Roman"/>
          <w:sz w:val="24"/>
          <w:szCs w:val="24"/>
        </w:rPr>
        <w:t xml:space="preserve">participants’ </w:t>
      </w:r>
      <w:proofErr w:type="spellStart"/>
      <w:r w:rsidR="0005359F" w:rsidRPr="00215936">
        <w:rPr>
          <w:rFonts w:ascii="Times New Roman" w:hAnsi="Times New Roman" w:cs="Times New Roman"/>
          <w:sz w:val="24"/>
          <w:szCs w:val="24"/>
        </w:rPr>
        <w:t>behavior</w:t>
      </w:r>
      <w:proofErr w:type="spellEnd"/>
      <w:r w:rsidRPr="00215936">
        <w:rPr>
          <w:rFonts w:ascii="Times New Roman" w:hAnsi="Times New Roman" w:cs="Times New Roman"/>
          <w:sz w:val="24"/>
          <w:szCs w:val="24"/>
        </w:rPr>
        <w:t xml:space="preserve"> in the studies</w:t>
      </w:r>
      <w:r w:rsidR="0005359F" w:rsidRPr="00215936">
        <w:rPr>
          <w:rFonts w:ascii="Times New Roman" w:hAnsi="Times New Roman" w:cs="Times New Roman"/>
          <w:sz w:val="24"/>
          <w:szCs w:val="24"/>
        </w:rPr>
        <w:t xml:space="preserve"> [26]</w:t>
      </w:r>
      <w:r w:rsidRPr="00215936">
        <w:rPr>
          <w:rFonts w:ascii="Times New Roman" w:hAnsi="Times New Roman" w:cs="Times New Roman"/>
          <w:sz w:val="24"/>
          <w:szCs w:val="24"/>
        </w:rPr>
        <w:t xml:space="preserve">. Certainly, </w:t>
      </w:r>
      <w:r w:rsidR="0005359F" w:rsidRPr="00215936">
        <w:rPr>
          <w:rFonts w:ascii="Times New Roman" w:hAnsi="Times New Roman" w:cs="Times New Roman"/>
          <w:sz w:val="24"/>
          <w:szCs w:val="24"/>
        </w:rPr>
        <w:t>it appears</w:t>
      </w:r>
      <w:r w:rsidRPr="00215936">
        <w:rPr>
          <w:rFonts w:ascii="Times New Roman" w:hAnsi="Times New Roman" w:cs="Times New Roman"/>
          <w:sz w:val="24"/>
          <w:szCs w:val="24"/>
        </w:rPr>
        <w:t xml:space="preserve"> that participants</w:t>
      </w:r>
      <w:r w:rsidR="00E00D03">
        <w:rPr>
          <w:rFonts w:ascii="Times New Roman" w:hAnsi="Times New Roman" w:cs="Times New Roman"/>
          <w:sz w:val="24"/>
          <w:szCs w:val="24"/>
        </w:rPr>
        <w:t>' continuation revolves around a</w:t>
      </w:r>
      <w:r w:rsidRPr="00215936">
        <w:rPr>
          <w:rFonts w:ascii="Times New Roman" w:hAnsi="Times New Roman" w:cs="Times New Roman"/>
          <w:sz w:val="24"/>
          <w:szCs w:val="24"/>
        </w:rPr>
        <w:t xml:space="preserve"> positive </w:t>
      </w:r>
      <w:r w:rsidR="00E00D03" w:rsidRPr="00E00D03">
        <w:rPr>
          <w:rFonts w:ascii="Times New Roman" w:hAnsi="Times New Roman" w:cs="Times New Roman"/>
          <w:sz w:val="24"/>
          <w:szCs w:val="24"/>
          <w:lang w:val="en-US"/>
        </w:rPr>
        <w:t xml:space="preserve">and symmetrical </w:t>
      </w:r>
      <w:r w:rsidRPr="00215936">
        <w:rPr>
          <w:rFonts w:ascii="Times New Roman" w:hAnsi="Times New Roman" w:cs="Times New Roman"/>
          <w:sz w:val="24"/>
          <w:szCs w:val="24"/>
        </w:rPr>
        <w:t xml:space="preserve">relationship </w:t>
      </w:r>
      <w:r w:rsidR="00E00D03">
        <w:rPr>
          <w:rFonts w:ascii="Times New Roman" w:hAnsi="Times New Roman" w:cs="Times New Roman"/>
          <w:sz w:val="24"/>
          <w:szCs w:val="24"/>
        </w:rPr>
        <w:t>with</w:t>
      </w:r>
      <w:r w:rsidRPr="00215936">
        <w:rPr>
          <w:rFonts w:ascii="Times New Roman" w:hAnsi="Times New Roman" w:cs="Times New Roman"/>
          <w:sz w:val="24"/>
          <w:szCs w:val="24"/>
        </w:rPr>
        <w:t xml:space="preserve"> </w:t>
      </w:r>
      <w:r w:rsidR="00E00D03">
        <w:rPr>
          <w:rFonts w:ascii="Times New Roman" w:hAnsi="Times New Roman" w:cs="Times New Roman"/>
          <w:sz w:val="24"/>
          <w:szCs w:val="24"/>
        </w:rPr>
        <w:t xml:space="preserve">the </w:t>
      </w:r>
      <w:r w:rsidR="0005359F" w:rsidRPr="00215936">
        <w:rPr>
          <w:rFonts w:ascii="Times New Roman" w:hAnsi="Times New Roman" w:cs="Times New Roman"/>
          <w:sz w:val="24"/>
          <w:szCs w:val="24"/>
        </w:rPr>
        <w:t>E</w:t>
      </w:r>
      <w:r w:rsidRPr="00215936">
        <w:rPr>
          <w:rFonts w:ascii="Times New Roman" w:hAnsi="Times New Roman" w:cs="Times New Roman"/>
          <w:sz w:val="24"/>
          <w:szCs w:val="24"/>
        </w:rPr>
        <w:t>xperimenter [</w:t>
      </w:r>
      <w:r w:rsidR="0005359F" w:rsidRPr="00215936">
        <w:rPr>
          <w:rStyle w:val="EndnoteReference"/>
          <w:rFonts w:ascii="Times New Roman" w:hAnsi="Times New Roman" w:cs="Times New Roman"/>
          <w:sz w:val="24"/>
          <w:szCs w:val="24"/>
          <w:vertAlign w:val="baseline"/>
          <w:lang w:val="en-US"/>
        </w:rPr>
        <w:endnoteReference w:id="34"/>
      </w:r>
      <w:r w:rsidR="0005359F" w:rsidRPr="00215936">
        <w:rPr>
          <w:rFonts w:ascii="Times New Roman" w:hAnsi="Times New Roman" w:cs="Times New Roman"/>
          <w:sz w:val="24"/>
          <w:szCs w:val="24"/>
        </w:rPr>
        <w:t>,</w:t>
      </w:r>
      <w:r w:rsidR="0005359F" w:rsidRPr="00215936">
        <w:rPr>
          <w:rStyle w:val="EndnoteReference"/>
          <w:rFonts w:ascii="Times New Roman" w:hAnsi="Times New Roman" w:cs="Times New Roman"/>
          <w:sz w:val="24"/>
          <w:szCs w:val="24"/>
          <w:vertAlign w:val="baseline"/>
        </w:rPr>
        <w:endnoteReference w:id="35"/>
      </w:r>
      <w:r w:rsidR="0005359F" w:rsidRPr="00215936">
        <w:rPr>
          <w:rFonts w:ascii="Times New Roman" w:hAnsi="Times New Roman" w:cs="Times New Roman"/>
          <w:sz w:val="24"/>
          <w:szCs w:val="24"/>
        </w:rPr>
        <w:t>]</w:t>
      </w:r>
      <w:r w:rsidRPr="00215936">
        <w:rPr>
          <w:rFonts w:ascii="Times New Roman" w:hAnsi="Times New Roman" w:cs="Times New Roman"/>
          <w:sz w:val="24"/>
          <w:szCs w:val="24"/>
        </w:rPr>
        <w:t xml:space="preserve"> </w:t>
      </w:r>
      <w:r w:rsidR="0005359F" w:rsidRPr="00215936">
        <w:rPr>
          <w:rFonts w:ascii="Times New Roman" w:hAnsi="Times New Roman" w:cs="Times New Roman"/>
          <w:sz w:val="24"/>
          <w:szCs w:val="24"/>
        </w:rPr>
        <w:t>that involves</w:t>
      </w:r>
      <w:r w:rsidRPr="00215936">
        <w:rPr>
          <w:rFonts w:ascii="Times New Roman" w:hAnsi="Times New Roman" w:cs="Times New Roman"/>
          <w:sz w:val="24"/>
          <w:szCs w:val="24"/>
        </w:rPr>
        <w:t xml:space="preserve"> loyalty, trust, helpfulness</w:t>
      </w:r>
      <w:r w:rsidR="0005359F" w:rsidRPr="00215936">
        <w:rPr>
          <w:rFonts w:ascii="Times New Roman" w:hAnsi="Times New Roman" w:cs="Times New Roman"/>
          <w:sz w:val="24"/>
          <w:szCs w:val="24"/>
        </w:rPr>
        <w:t>,</w:t>
      </w:r>
      <w:r w:rsidRPr="00215936">
        <w:rPr>
          <w:rFonts w:ascii="Times New Roman" w:hAnsi="Times New Roman" w:cs="Times New Roman"/>
          <w:sz w:val="24"/>
          <w:szCs w:val="24"/>
        </w:rPr>
        <w:t xml:space="preserve"> and the fu</w:t>
      </w:r>
      <w:r w:rsidR="0005359F" w:rsidRPr="00215936">
        <w:rPr>
          <w:rFonts w:ascii="Times New Roman" w:hAnsi="Times New Roman" w:cs="Times New Roman"/>
          <w:sz w:val="24"/>
          <w:szCs w:val="24"/>
        </w:rPr>
        <w:t>lfilment of obligation [32]</w:t>
      </w:r>
      <w:r w:rsidRPr="00215936">
        <w:rPr>
          <w:rFonts w:ascii="Times New Roman" w:hAnsi="Times New Roman" w:cs="Times New Roman"/>
          <w:sz w:val="24"/>
          <w:szCs w:val="24"/>
        </w:rPr>
        <w:t xml:space="preserve">. </w:t>
      </w:r>
      <w:r w:rsidR="0005359F" w:rsidRPr="00215936">
        <w:rPr>
          <w:rFonts w:ascii="Times New Roman" w:hAnsi="Times New Roman" w:cs="Times New Roman"/>
          <w:sz w:val="24"/>
          <w:szCs w:val="24"/>
        </w:rPr>
        <w:t>Accordingly, i</w:t>
      </w:r>
      <w:r w:rsidRPr="00215936">
        <w:rPr>
          <w:rFonts w:ascii="Times New Roman" w:hAnsi="Times New Roman" w:cs="Times New Roman"/>
          <w:sz w:val="24"/>
          <w:szCs w:val="24"/>
        </w:rPr>
        <w:t>t is specifically when this relationship is violated b</w:t>
      </w:r>
      <w:r w:rsidR="0005359F" w:rsidRPr="00215936">
        <w:rPr>
          <w:rFonts w:ascii="Times New Roman" w:hAnsi="Times New Roman" w:cs="Times New Roman"/>
          <w:sz w:val="24"/>
          <w:szCs w:val="24"/>
        </w:rPr>
        <w:t xml:space="preserve">y the </w:t>
      </w:r>
      <w:r w:rsidR="0005359F" w:rsidRPr="00215936">
        <w:rPr>
          <w:rFonts w:ascii="Times New Roman" w:hAnsi="Times New Roman" w:cs="Times New Roman"/>
          <w:sz w:val="24"/>
          <w:szCs w:val="24"/>
        </w:rPr>
        <w:lastRenderedPageBreak/>
        <w:t>E</w:t>
      </w:r>
      <w:r w:rsidR="005B64EF" w:rsidRPr="00215936">
        <w:rPr>
          <w:rFonts w:ascii="Times New Roman" w:hAnsi="Times New Roman" w:cs="Times New Roman"/>
          <w:sz w:val="24"/>
          <w:szCs w:val="24"/>
        </w:rPr>
        <w:t>xperimenter</w:t>
      </w:r>
      <w:r w:rsidR="00215936" w:rsidRPr="00215936">
        <w:rPr>
          <w:rFonts w:ascii="Times New Roman" w:hAnsi="Times New Roman" w:cs="Times New Roman"/>
          <w:sz w:val="24"/>
          <w:szCs w:val="24"/>
        </w:rPr>
        <w:t>’s use of Prod 4—in which he asserts</w:t>
      </w:r>
      <w:r w:rsidR="005B64EF" w:rsidRPr="00215936">
        <w:rPr>
          <w:rFonts w:ascii="Times New Roman" w:hAnsi="Times New Roman" w:cs="Times New Roman"/>
          <w:sz w:val="24"/>
          <w:szCs w:val="24"/>
        </w:rPr>
        <w:t xml:space="preserve"> hi</w:t>
      </w:r>
      <w:r w:rsidR="00215936" w:rsidRPr="00215936">
        <w:rPr>
          <w:rFonts w:ascii="Times New Roman" w:hAnsi="Times New Roman" w:cs="Times New Roman"/>
          <w:sz w:val="24"/>
          <w:szCs w:val="24"/>
        </w:rPr>
        <w:t xml:space="preserve">mself over </w:t>
      </w:r>
      <w:r w:rsidR="00E00D03">
        <w:rPr>
          <w:rFonts w:ascii="Times New Roman" w:hAnsi="Times New Roman" w:cs="Times New Roman"/>
          <w:sz w:val="24"/>
          <w:szCs w:val="24"/>
        </w:rPr>
        <w:t xml:space="preserve">and against </w:t>
      </w:r>
      <w:r w:rsidR="00215936" w:rsidRPr="00215936">
        <w:rPr>
          <w:rFonts w:ascii="Times New Roman" w:hAnsi="Times New Roman" w:cs="Times New Roman"/>
          <w:sz w:val="24"/>
          <w:szCs w:val="24"/>
        </w:rPr>
        <w:t>the participant—</w:t>
      </w:r>
      <w:r w:rsidR="005B64EF" w:rsidRPr="00215936">
        <w:rPr>
          <w:rFonts w:ascii="Times New Roman" w:hAnsi="Times New Roman" w:cs="Times New Roman"/>
          <w:sz w:val="24"/>
          <w:szCs w:val="24"/>
        </w:rPr>
        <w:t>that acquiescence gives way to resistance</w:t>
      </w:r>
      <w:r w:rsidR="00C738E6">
        <w:rPr>
          <w:rFonts w:ascii="Times New Roman" w:hAnsi="Times New Roman" w:cs="Times New Roman"/>
          <w:sz w:val="24"/>
          <w:szCs w:val="24"/>
        </w:rPr>
        <w:t xml:space="preserve"> [</w:t>
      </w:r>
      <w:r w:rsidR="00C738E6" w:rsidRPr="00FE71FC">
        <w:rPr>
          <w:rStyle w:val="EndnoteReference"/>
          <w:rFonts w:ascii="Times New Roman" w:hAnsi="Times New Roman" w:cs="Times New Roman"/>
          <w:sz w:val="24"/>
          <w:szCs w:val="24"/>
          <w:vertAlign w:val="baseline"/>
        </w:rPr>
        <w:endnoteReference w:id="36"/>
      </w:r>
      <w:r w:rsidR="00C738E6" w:rsidRPr="00FE71FC">
        <w:rPr>
          <w:rFonts w:ascii="Times New Roman" w:hAnsi="Times New Roman" w:cs="Times New Roman"/>
          <w:sz w:val="24"/>
          <w:szCs w:val="24"/>
        </w:rPr>
        <w:t>]</w:t>
      </w:r>
      <w:r w:rsidR="005B64EF" w:rsidRPr="00215936">
        <w:rPr>
          <w:rFonts w:ascii="Times New Roman" w:hAnsi="Times New Roman" w:cs="Times New Roman"/>
          <w:sz w:val="24"/>
          <w:szCs w:val="24"/>
        </w:rPr>
        <w:t>.</w:t>
      </w:r>
    </w:p>
    <w:p w14:paraId="720BC26D" w14:textId="77777777" w:rsidR="002C432A" w:rsidRPr="00E00D03" w:rsidRDefault="008C7D0D" w:rsidP="002C432A">
      <w:pPr>
        <w:keepNext/>
        <w:spacing w:after="0" w:line="480" w:lineRule="auto"/>
        <w:rPr>
          <w:rFonts w:ascii="Times New Roman" w:hAnsi="Times New Roman" w:cs="Times New Roman"/>
          <w:b/>
          <w:sz w:val="24"/>
          <w:szCs w:val="24"/>
        </w:rPr>
      </w:pPr>
      <w:r w:rsidRPr="00E00D03">
        <w:rPr>
          <w:rFonts w:ascii="Times New Roman" w:hAnsi="Times New Roman" w:cs="Times New Roman"/>
          <w:b/>
          <w:sz w:val="24"/>
          <w:szCs w:val="24"/>
        </w:rPr>
        <w:t>Questioning the historical relevance of Milgram's analysis</w:t>
      </w:r>
    </w:p>
    <w:p w14:paraId="482ED45F" w14:textId="77777777" w:rsidR="006853E4" w:rsidRPr="00E00D03" w:rsidRDefault="008C7D0D" w:rsidP="006853E4">
      <w:pPr>
        <w:spacing w:after="0" w:line="480" w:lineRule="auto"/>
        <w:ind w:firstLine="720"/>
        <w:rPr>
          <w:rFonts w:ascii="Times New Roman" w:hAnsi="Times New Roman" w:cs="Times New Roman"/>
          <w:sz w:val="24"/>
          <w:szCs w:val="24"/>
          <w:lang w:val="en-US"/>
        </w:rPr>
      </w:pPr>
      <w:r w:rsidRPr="00E00D03">
        <w:rPr>
          <w:rFonts w:ascii="Times New Roman" w:hAnsi="Times New Roman" w:cs="Times New Roman"/>
          <w:sz w:val="24"/>
          <w:szCs w:val="24"/>
          <w:lang w:val="en-US"/>
        </w:rPr>
        <w:t xml:space="preserve">At the same </w:t>
      </w:r>
      <w:r w:rsidR="00BB71D3">
        <w:rPr>
          <w:rFonts w:ascii="Times New Roman" w:hAnsi="Times New Roman" w:cs="Times New Roman"/>
          <w:sz w:val="24"/>
          <w:szCs w:val="24"/>
          <w:lang w:val="en-US"/>
        </w:rPr>
        <w:t xml:space="preserve">time </w:t>
      </w:r>
      <w:r w:rsidRPr="00E00D03">
        <w:rPr>
          <w:rFonts w:ascii="Times New Roman" w:hAnsi="Times New Roman" w:cs="Times New Roman"/>
          <w:sz w:val="24"/>
          <w:szCs w:val="24"/>
          <w:lang w:val="en-US"/>
        </w:rPr>
        <w:t xml:space="preserve">as psychologists </w:t>
      </w:r>
      <w:r w:rsidR="008C0C96" w:rsidRPr="00E00D03">
        <w:rPr>
          <w:rFonts w:ascii="Times New Roman" w:hAnsi="Times New Roman" w:cs="Times New Roman"/>
          <w:sz w:val="24"/>
          <w:szCs w:val="24"/>
          <w:lang w:val="en-US"/>
        </w:rPr>
        <w:t xml:space="preserve">have questioned Milgram's </w:t>
      </w:r>
      <w:r w:rsidR="00215936" w:rsidRPr="00E00D03">
        <w:rPr>
          <w:rFonts w:ascii="Times New Roman" w:hAnsi="Times New Roman" w:cs="Times New Roman"/>
          <w:sz w:val="24"/>
          <w:szCs w:val="24"/>
          <w:lang w:val="en-US"/>
        </w:rPr>
        <w:t xml:space="preserve">theoretical </w:t>
      </w:r>
      <w:r w:rsidR="008C0C96" w:rsidRPr="00E00D03">
        <w:rPr>
          <w:rFonts w:ascii="Times New Roman" w:hAnsi="Times New Roman" w:cs="Times New Roman"/>
          <w:sz w:val="24"/>
          <w:szCs w:val="24"/>
          <w:lang w:val="en-US"/>
        </w:rPr>
        <w:t xml:space="preserve">analysis, historians have questioned </w:t>
      </w:r>
      <w:r w:rsidR="00215936" w:rsidRPr="00E00D03">
        <w:rPr>
          <w:rFonts w:ascii="Times New Roman" w:hAnsi="Times New Roman" w:cs="Times New Roman"/>
          <w:sz w:val="24"/>
          <w:szCs w:val="24"/>
          <w:lang w:val="en-US"/>
        </w:rPr>
        <w:t xml:space="preserve">the </w:t>
      </w:r>
      <w:r w:rsidR="008C0C96" w:rsidRPr="00E00D03">
        <w:rPr>
          <w:rFonts w:ascii="Times New Roman" w:hAnsi="Times New Roman" w:cs="Times New Roman"/>
          <w:sz w:val="24"/>
          <w:szCs w:val="24"/>
          <w:lang w:val="en-US"/>
        </w:rPr>
        <w:t xml:space="preserve">relevance </w:t>
      </w:r>
      <w:r w:rsidR="00215936" w:rsidRPr="00E00D03">
        <w:rPr>
          <w:rFonts w:ascii="Times New Roman" w:hAnsi="Times New Roman" w:cs="Times New Roman"/>
          <w:sz w:val="24"/>
          <w:szCs w:val="24"/>
          <w:lang w:val="en-US"/>
        </w:rPr>
        <w:t xml:space="preserve">of this analysis </w:t>
      </w:r>
      <w:r w:rsidR="008C0C96" w:rsidRPr="00E00D03">
        <w:rPr>
          <w:rFonts w:ascii="Times New Roman" w:hAnsi="Times New Roman" w:cs="Times New Roman"/>
          <w:sz w:val="24"/>
          <w:szCs w:val="24"/>
          <w:lang w:val="en-US"/>
        </w:rPr>
        <w:t>to intergroup atroc</w:t>
      </w:r>
      <w:r w:rsidR="00215936" w:rsidRPr="00E00D03">
        <w:rPr>
          <w:rFonts w:ascii="Times New Roman" w:hAnsi="Times New Roman" w:cs="Times New Roman"/>
          <w:sz w:val="24"/>
          <w:szCs w:val="24"/>
          <w:lang w:val="en-US"/>
        </w:rPr>
        <w:t>ities in history—notably the H</w:t>
      </w:r>
      <w:r w:rsidR="008C0C96" w:rsidRPr="00E00D03">
        <w:rPr>
          <w:rFonts w:ascii="Times New Roman" w:hAnsi="Times New Roman" w:cs="Times New Roman"/>
          <w:sz w:val="24"/>
          <w:szCs w:val="24"/>
          <w:lang w:val="en-US"/>
        </w:rPr>
        <w:t>olocaust [</w:t>
      </w:r>
      <w:r w:rsidR="00215936" w:rsidRPr="00E00D03">
        <w:rPr>
          <w:rStyle w:val="EndnoteReference"/>
          <w:rFonts w:ascii="Times New Roman" w:hAnsi="Times New Roman" w:cs="Times New Roman"/>
          <w:sz w:val="24"/>
          <w:szCs w:val="24"/>
          <w:vertAlign w:val="baseline"/>
        </w:rPr>
        <w:endnoteReference w:id="37"/>
      </w:r>
      <w:r w:rsidR="00215936" w:rsidRPr="00E00D03">
        <w:rPr>
          <w:rFonts w:ascii="Times New Roman" w:hAnsi="Times New Roman" w:cs="Times New Roman"/>
          <w:sz w:val="24"/>
          <w:szCs w:val="24"/>
        </w:rPr>
        <w:t>,</w:t>
      </w:r>
      <w:r w:rsidR="00215936" w:rsidRPr="00E00D03">
        <w:rPr>
          <w:rStyle w:val="EndnoteReference"/>
          <w:rFonts w:ascii="Times New Roman" w:hAnsi="Times New Roman" w:cs="Times New Roman"/>
          <w:sz w:val="24"/>
          <w:szCs w:val="24"/>
          <w:vertAlign w:val="baseline"/>
        </w:rPr>
        <w:endnoteReference w:id="38"/>
      </w:r>
      <w:r w:rsidR="00215936" w:rsidRPr="00E00D03">
        <w:rPr>
          <w:rFonts w:ascii="Times New Roman" w:hAnsi="Times New Roman" w:cs="Times New Roman"/>
          <w:sz w:val="24"/>
          <w:szCs w:val="24"/>
        </w:rPr>
        <w:t>,</w:t>
      </w:r>
      <w:r w:rsidR="00215936" w:rsidRPr="00E00D03">
        <w:rPr>
          <w:rStyle w:val="EndnoteReference"/>
          <w:rFonts w:ascii="Times New Roman" w:hAnsi="Times New Roman" w:cs="Times New Roman"/>
          <w:sz w:val="24"/>
          <w:szCs w:val="24"/>
          <w:vertAlign w:val="baseline"/>
          <w:lang w:val="en-US"/>
        </w:rPr>
        <w:endnoteReference w:id="39"/>
      </w:r>
      <w:r w:rsidR="008C0C96" w:rsidRPr="00E00D03">
        <w:rPr>
          <w:rFonts w:ascii="Times New Roman" w:hAnsi="Times New Roman" w:cs="Times New Roman"/>
          <w:sz w:val="24"/>
          <w:szCs w:val="24"/>
          <w:lang w:val="en-US"/>
        </w:rPr>
        <w:t>].</w:t>
      </w:r>
      <w:r w:rsidR="00215936" w:rsidRPr="00E00D03">
        <w:rPr>
          <w:rFonts w:ascii="Times New Roman" w:hAnsi="Times New Roman" w:cs="Times New Roman"/>
          <w:sz w:val="24"/>
          <w:szCs w:val="24"/>
          <w:lang w:val="en-US"/>
        </w:rPr>
        <w:t xml:space="preserve"> </w:t>
      </w:r>
      <w:r w:rsidR="006853E4" w:rsidRPr="00E00D03">
        <w:rPr>
          <w:rFonts w:ascii="Times New Roman" w:hAnsi="Times New Roman" w:cs="Times New Roman"/>
          <w:sz w:val="24"/>
          <w:szCs w:val="24"/>
          <w:lang w:val="en-US"/>
        </w:rPr>
        <w:t>In the case of Eichmann, forensic biographical examination [</w:t>
      </w:r>
      <w:r w:rsidR="00215936" w:rsidRPr="00E00D03">
        <w:rPr>
          <w:rStyle w:val="EndnoteReference"/>
          <w:rFonts w:ascii="Times New Roman" w:hAnsi="Times New Roman" w:cs="Times New Roman"/>
          <w:sz w:val="24"/>
          <w:szCs w:val="24"/>
          <w:vertAlign w:val="baseline"/>
          <w:lang w:val="en-US"/>
        </w:rPr>
        <w:endnoteReference w:id="40"/>
      </w:r>
      <w:r w:rsidR="00215936" w:rsidRPr="00E00D03">
        <w:rPr>
          <w:rFonts w:ascii="Times New Roman" w:hAnsi="Times New Roman" w:cs="Times New Roman"/>
          <w:sz w:val="24"/>
          <w:szCs w:val="24"/>
          <w:lang w:val="en-US"/>
        </w:rPr>
        <w:t>,</w:t>
      </w:r>
      <w:r w:rsidR="00215936" w:rsidRPr="00E00D03">
        <w:rPr>
          <w:rStyle w:val="EndnoteReference"/>
          <w:rFonts w:ascii="Times New Roman" w:hAnsi="Times New Roman" w:cs="Times New Roman"/>
          <w:sz w:val="24"/>
          <w:szCs w:val="24"/>
          <w:vertAlign w:val="baseline"/>
          <w:lang w:val="en-US"/>
        </w:rPr>
        <w:endnoteReference w:id="41"/>
      </w:r>
      <w:r w:rsidR="008C0C96" w:rsidRPr="00E00D03">
        <w:rPr>
          <w:rFonts w:ascii="Times New Roman" w:hAnsi="Times New Roman" w:cs="Times New Roman"/>
          <w:sz w:val="24"/>
          <w:szCs w:val="24"/>
          <w:lang w:val="en-US"/>
        </w:rPr>
        <w:t xml:space="preserve">] </w:t>
      </w:r>
      <w:r w:rsidR="006853E4" w:rsidRPr="00E00D03">
        <w:rPr>
          <w:rFonts w:ascii="Times New Roman" w:hAnsi="Times New Roman" w:cs="Times New Roman"/>
          <w:sz w:val="24"/>
          <w:szCs w:val="24"/>
          <w:lang w:val="en-US"/>
        </w:rPr>
        <w:t>suggests he was motivated by passion for the Nazi cause and applied himself with zeal and initiative to the task of devising and implementing 'the Final Solution to the Jewish problem'.</w:t>
      </w:r>
      <w:r w:rsidR="008C0C96" w:rsidRPr="00E00D03">
        <w:rPr>
          <w:rFonts w:ascii="Times New Roman" w:hAnsi="Times New Roman" w:cs="Times New Roman"/>
          <w:sz w:val="24"/>
          <w:szCs w:val="24"/>
          <w:lang w:val="en-US"/>
        </w:rPr>
        <w:t xml:space="preserve"> </w:t>
      </w:r>
      <w:r w:rsidR="00215936" w:rsidRPr="00E00D03">
        <w:rPr>
          <w:rFonts w:ascii="Times New Roman" w:hAnsi="Times New Roman" w:cs="Times New Roman"/>
          <w:sz w:val="24"/>
          <w:szCs w:val="24"/>
          <w:lang w:val="en-US"/>
        </w:rPr>
        <w:t>So</w:t>
      </w:r>
      <w:r w:rsidR="008C0C96" w:rsidRPr="00E00D03">
        <w:rPr>
          <w:rFonts w:ascii="Times New Roman" w:hAnsi="Times New Roman" w:cs="Times New Roman"/>
          <w:sz w:val="24"/>
          <w:szCs w:val="24"/>
          <w:lang w:val="en-US"/>
        </w:rPr>
        <w:t xml:space="preserve"> when his superior, Himmler, vacillated on the question of deporting Jews in Hungary, Eichmann actually challen</w:t>
      </w:r>
      <w:r w:rsidR="00C1264D">
        <w:rPr>
          <w:rFonts w:ascii="Times New Roman" w:hAnsi="Times New Roman" w:cs="Times New Roman"/>
          <w:sz w:val="24"/>
          <w:szCs w:val="24"/>
          <w:lang w:val="en-US"/>
        </w:rPr>
        <w:t>ged (rather than obeyed) him [38</w:t>
      </w:r>
      <w:r w:rsidR="008C0C96" w:rsidRPr="00E00D03">
        <w:rPr>
          <w:rFonts w:ascii="Times New Roman" w:hAnsi="Times New Roman" w:cs="Times New Roman"/>
          <w:sz w:val="24"/>
          <w:szCs w:val="24"/>
          <w:lang w:val="en-US"/>
        </w:rPr>
        <w:t>].</w:t>
      </w:r>
    </w:p>
    <w:p w14:paraId="47961541" w14:textId="77777777" w:rsidR="00D21F33" w:rsidRPr="00FE71FC" w:rsidRDefault="00215936" w:rsidP="00055418">
      <w:pPr>
        <w:spacing w:after="0" w:line="480" w:lineRule="auto"/>
        <w:ind w:firstLine="720"/>
        <w:rPr>
          <w:rFonts w:ascii="Times New Roman" w:hAnsi="Times New Roman" w:cs="Times New Roman"/>
          <w:sz w:val="24"/>
          <w:szCs w:val="24"/>
          <w:lang w:val="en-US"/>
        </w:rPr>
      </w:pPr>
      <w:r w:rsidRPr="00FE71FC">
        <w:rPr>
          <w:rFonts w:ascii="Times New Roman" w:hAnsi="Times New Roman" w:cs="Times New Roman"/>
          <w:sz w:val="24"/>
          <w:szCs w:val="24"/>
          <w:lang w:val="en-US"/>
        </w:rPr>
        <w:t xml:space="preserve">More generally, </w:t>
      </w:r>
      <w:r w:rsidR="00D07152" w:rsidRPr="00FE71FC">
        <w:rPr>
          <w:rFonts w:ascii="Times New Roman" w:hAnsi="Times New Roman" w:cs="Times New Roman"/>
          <w:sz w:val="24"/>
          <w:szCs w:val="24"/>
          <w:lang w:val="en-US"/>
        </w:rPr>
        <w:t>Kershaw</w:t>
      </w:r>
      <w:r w:rsidR="00D41A53" w:rsidRPr="00FE71FC">
        <w:rPr>
          <w:rFonts w:ascii="Times New Roman" w:hAnsi="Times New Roman" w:cs="Times New Roman"/>
          <w:sz w:val="24"/>
          <w:szCs w:val="24"/>
          <w:lang w:val="en-US"/>
        </w:rPr>
        <w:t xml:space="preserve"> [</w:t>
      </w:r>
      <w:r w:rsidRPr="00FE71FC">
        <w:rPr>
          <w:rStyle w:val="EndnoteReference"/>
          <w:rFonts w:ascii="Times New Roman" w:hAnsi="Times New Roman" w:cs="Times New Roman"/>
          <w:sz w:val="24"/>
          <w:szCs w:val="24"/>
          <w:vertAlign w:val="baseline"/>
          <w:lang w:val="en-US"/>
        </w:rPr>
        <w:endnoteReference w:id="42"/>
      </w:r>
      <w:r w:rsidR="00D41A53" w:rsidRPr="00FE71FC">
        <w:rPr>
          <w:rFonts w:ascii="Times New Roman" w:hAnsi="Times New Roman" w:cs="Times New Roman"/>
          <w:sz w:val="24"/>
          <w:szCs w:val="24"/>
          <w:lang w:val="en-US"/>
        </w:rPr>
        <w:t>]</w:t>
      </w:r>
      <w:r w:rsidR="000A5192" w:rsidRPr="00FE71FC">
        <w:rPr>
          <w:rFonts w:ascii="Times New Roman" w:hAnsi="Times New Roman" w:cs="Times New Roman"/>
          <w:sz w:val="24"/>
          <w:szCs w:val="24"/>
          <w:lang w:val="en-US"/>
        </w:rPr>
        <w:t xml:space="preserve"> </w:t>
      </w:r>
      <w:r w:rsidR="00055418" w:rsidRPr="00FE71FC">
        <w:rPr>
          <w:rFonts w:ascii="Times New Roman" w:hAnsi="Times New Roman" w:cs="Times New Roman"/>
          <w:sz w:val="24"/>
          <w:szCs w:val="24"/>
          <w:lang w:val="en-US"/>
        </w:rPr>
        <w:t xml:space="preserve">argues that the dynamism of the Nazi state resulted precisely from the fact that its </w:t>
      </w:r>
      <w:r w:rsidR="007E2D8A" w:rsidRPr="00FE71FC">
        <w:rPr>
          <w:rFonts w:ascii="Times New Roman" w:hAnsi="Times New Roman" w:cs="Times New Roman"/>
          <w:sz w:val="24"/>
          <w:szCs w:val="24"/>
          <w:lang w:val="en-US"/>
        </w:rPr>
        <w:t>agents</w:t>
      </w:r>
      <w:r w:rsidR="00055418" w:rsidRPr="00FE71FC">
        <w:rPr>
          <w:rFonts w:ascii="Times New Roman" w:hAnsi="Times New Roman" w:cs="Times New Roman"/>
          <w:sz w:val="24"/>
          <w:szCs w:val="24"/>
          <w:lang w:val="en-US"/>
        </w:rPr>
        <w:t xml:space="preserve"> were not following orders, but were “working towards the Führer” by acting creatively in ways they thought the</w:t>
      </w:r>
      <w:r w:rsidR="00DC10F4">
        <w:rPr>
          <w:rFonts w:ascii="Times New Roman" w:hAnsi="Times New Roman" w:cs="Times New Roman"/>
          <w:sz w:val="24"/>
          <w:szCs w:val="24"/>
          <w:lang w:val="en-US"/>
        </w:rPr>
        <w:t>ir</w:t>
      </w:r>
      <w:r w:rsidR="00055418" w:rsidRPr="00FE71FC">
        <w:rPr>
          <w:rFonts w:ascii="Times New Roman" w:hAnsi="Times New Roman" w:cs="Times New Roman"/>
          <w:sz w:val="24"/>
          <w:szCs w:val="24"/>
          <w:lang w:val="en-US"/>
        </w:rPr>
        <w:t xml:space="preserve"> leaders would </w:t>
      </w:r>
      <w:r w:rsidR="00306EA3" w:rsidRPr="00FE71FC">
        <w:rPr>
          <w:rFonts w:ascii="Times New Roman" w:hAnsi="Times New Roman" w:cs="Times New Roman"/>
          <w:sz w:val="24"/>
          <w:szCs w:val="24"/>
          <w:lang w:val="en-US"/>
        </w:rPr>
        <w:t>want</w:t>
      </w:r>
      <w:r w:rsidR="00D21F33" w:rsidRPr="00FE71FC">
        <w:rPr>
          <w:rFonts w:ascii="Times New Roman" w:hAnsi="Times New Roman" w:cs="Times New Roman"/>
          <w:sz w:val="24"/>
          <w:szCs w:val="24"/>
          <w:lang w:val="en-US"/>
        </w:rPr>
        <w:t>. Other analyses</w:t>
      </w:r>
      <w:r w:rsidR="00055418" w:rsidRPr="00FE71FC">
        <w:rPr>
          <w:rFonts w:ascii="Times New Roman" w:hAnsi="Times New Roman" w:cs="Times New Roman"/>
          <w:sz w:val="24"/>
          <w:szCs w:val="24"/>
          <w:lang w:val="en-US"/>
        </w:rPr>
        <w:t xml:space="preserve"> </w:t>
      </w:r>
      <w:r w:rsidR="007E2D8A" w:rsidRPr="00FE71FC">
        <w:rPr>
          <w:rFonts w:ascii="Times New Roman" w:hAnsi="Times New Roman" w:cs="Times New Roman"/>
          <w:sz w:val="24"/>
          <w:szCs w:val="24"/>
          <w:lang w:val="en-US"/>
        </w:rPr>
        <w:t xml:space="preserve">also </w:t>
      </w:r>
      <w:r w:rsidR="00574582" w:rsidRPr="00FE71FC">
        <w:rPr>
          <w:rFonts w:ascii="Times New Roman" w:hAnsi="Times New Roman" w:cs="Times New Roman"/>
          <w:sz w:val="24"/>
          <w:szCs w:val="24"/>
          <w:lang w:val="en-US"/>
        </w:rPr>
        <w:t>suggest</w:t>
      </w:r>
      <w:r w:rsidR="00055418" w:rsidRPr="00FE71FC">
        <w:rPr>
          <w:rFonts w:ascii="Times New Roman" w:hAnsi="Times New Roman" w:cs="Times New Roman"/>
          <w:sz w:val="24"/>
          <w:szCs w:val="24"/>
          <w:lang w:val="en-US"/>
        </w:rPr>
        <w:t xml:space="preserve"> that perpetrators’ claims that “I was only following orders” do not withstand scrutiny of what</w:t>
      </w:r>
      <w:r w:rsidR="000A5192" w:rsidRPr="00FE71FC">
        <w:rPr>
          <w:rFonts w:ascii="Times New Roman" w:hAnsi="Times New Roman" w:cs="Times New Roman"/>
          <w:sz w:val="24"/>
          <w:szCs w:val="24"/>
          <w:lang w:val="en-US"/>
        </w:rPr>
        <w:t xml:space="preserve"> they said and did at the time [</w:t>
      </w:r>
      <w:r w:rsidRPr="00FE71FC">
        <w:rPr>
          <w:rStyle w:val="EndnoteReference"/>
          <w:rFonts w:ascii="Times New Roman" w:hAnsi="Times New Roman" w:cs="Times New Roman"/>
          <w:sz w:val="24"/>
          <w:szCs w:val="24"/>
          <w:vertAlign w:val="baseline"/>
          <w:lang w:val="en-US"/>
        </w:rPr>
        <w:endnoteReference w:id="43"/>
      </w:r>
      <w:r w:rsidR="00837289" w:rsidRPr="00FE71FC">
        <w:rPr>
          <w:rFonts w:ascii="Times New Roman" w:hAnsi="Times New Roman" w:cs="Times New Roman"/>
          <w:sz w:val="24"/>
          <w:szCs w:val="24"/>
          <w:lang w:val="en-US"/>
        </w:rPr>
        <w:t>]</w:t>
      </w:r>
      <w:r w:rsidR="00D21F33" w:rsidRPr="00FE71FC">
        <w:rPr>
          <w:rFonts w:ascii="Times New Roman" w:hAnsi="Times New Roman" w:cs="Times New Roman"/>
          <w:sz w:val="24"/>
          <w:szCs w:val="24"/>
          <w:lang w:val="en-US"/>
        </w:rPr>
        <w:t>.</w:t>
      </w:r>
      <w:r w:rsidR="007E2D8A" w:rsidRPr="00FE71FC">
        <w:rPr>
          <w:rFonts w:ascii="Times New Roman" w:hAnsi="Times New Roman" w:cs="Times New Roman"/>
          <w:sz w:val="24"/>
          <w:szCs w:val="24"/>
          <w:lang w:val="en-US"/>
        </w:rPr>
        <w:t xml:space="preserve"> In sum, then, the idea that </w:t>
      </w:r>
      <w:r w:rsidR="008C0C96">
        <w:rPr>
          <w:rFonts w:ascii="Times New Roman" w:hAnsi="Times New Roman" w:cs="Times New Roman"/>
          <w:sz w:val="24"/>
          <w:szCs w:val="24"/>
          <w:lang w:val="en-US"/>
        </w:rPr>
        <w:t xml:space="preserve">unthinking </w:t>
      </w:r>
      <w:r w:rsidR="00C738E6">
        <w:rPr>
          <w:rFonts w:ascii="Times New Roman" w:hAnsi="Times New Roman" w:cs="Times New Roman"/>
          <w:sz w:val="24"/>
          <w:szCs w:val="24"/>
          <w:lang w:val="en-US"/>
        </w:rPr>
        <w:t>‘obedience to authority’</w:t>
      </w:r>
      <w:r w:rsidR="007E2D8A" w:rsidRPr="00FE71FC">
        <w:rPr>
          <w:rFonts w:ascii="Times New Roman" w:hAnsi="Times New Roman" w:cs="Times New Roman"/>
          <w:sz w:val="24"/>
          <w:szCs w:val="24"/>
          <w:lang w:val="en-US"/>
        </w:rPr>
        <w:t xml:space="preserve"> was a defining feature of either the Nazi state or its supporters seems highly problematic</w:t>
      </w:r>
      <w:r w:rsidR="00A726F1">
        <w:rPr>
          <w:rFonts w:ascii="Times New Roman" w:hAnsi="Times New Roman" w:cs="Times New Roman"/>
          <w:sz w:val="24"/>
          <w:szCs w:val="24"/>
          <w:lang w:val="en-US"/>
        </w:rPr>
        <w:t xml:space="preserve"> </w:t>
      </w:r>
      <w:r w:rsidR="00C738E6">
        <w:rPr>
          <w:rFonts w:ascii="Times New Roman" w:hAnsi="Times New Roman" w:cs="Times New Roman"/>
          <w:sz w:val="24"/>
          <w:szCs w:val="24"/>
          <w:lang w:val="en-US"/>
        </w:rPr>
        <w:t>[</w:t>
      </w:r>
      <w:r w:rsidR="00C738E6" w:rsidRPr="00FE71FC">
        <w:rPr>
          <w:rStyle w:val="EndnoteReference"/>
          <w:rFonts w:ascii="Times New Roman" w:hAnsi="Times New Roman" w:cs="Times New Roman"/>
          <w:sz w:val="24"/>
          <w:szCs w:val="24"/>
          <w:vertAlign w:val="baseline"/>
          <w:lang w:val="en-US"/>
        </w:rPr>
        <w:endnoteReference w:id="44"/>
      </w:r>
      <w:r w:rsidR="00C738E6" w:rsidRPr="00FE71FC">
        <w:rPr>
          <w:rFonts w:ascii="Times New Roman" w:hAnsi="Times New Roman" w:cs="Times New Roman"/>
          <w:sz w:val="24"/>
          <w:szCs w:val="24"/>
          <w:lang w:val="en-US"/>
        </w:rPr>
        <w:t>]</w:t>
      </w:r>
      <w:r w:rsidR="007E2D8A" w:rsidRPr="00FE71FC">
        <w:rPr>
          <w:rFonts w:ascii="Times New Roman" w:hAnsi="Times New Roman" w:cs="Times New Roman"/>
          <w:sz w:val="24"/>
          <w:szCs w:val="24"/>
          <w:lang w:val="en-US"/>
        </w:rPr>
        <w:t>.</w:t>
      </w:r>
      <w:r w:rsidR="00316094">
        <w:rPr>
          <w:rFonts w:ascii="Times New Roman" w:hAnsi="Times New Roman" w:cs="Times New Roman"/>
          <w:sz w:val="24"/>
          <w:szCs w:val="24"/>
          <w:lang w:val="en-US"/>
        </w:rPr>
        <w:t xml:space="preserve"> </w:t>
      </w:r>
      <w:r w:rsidR="008C0C96">
        <w:rPr>
          <w:rFonts w:ascii="Times New Roman" w:hAnsi="Times New Roman" w:cs="Times New Roman"/>
          <w:sz w:val="24"/>
          <w:szCs w:val="24"/>
          <w:lang w:val="en-US"/>
        </w:rPr>
        <w:t xml:space="preserve">Rather, it seems that perpetrators acted knowingly and even proudly on the basis that they were defending </w:t>
      </w:r>
      <w:r>
        <w:rPr>
          <w:rFonts w:ascii="Times New Roman" w:hAnsi="Times New Roman" w:cs="Times New Roman"/>
          <w:sz w:val="24"/>
          <w:szCs w:val="24"/>
          <w:lang w:val="en-US"/>
        </w:rPr>
        <w:t>a noble—even virtuous—</w:t>
      </w:r>
      <w:r w:rsidR="008C1571">
        <w:rPr>
          <w:rFonts w:ascii="Times New Roman" w:hAnsi="Times New Roman" w:cs="Times New Roman"/>
          <w:sz w:val="24"/>
          <w:szCs w:val="24"/>
          <w:lang w:val="en-US"/>
        </w:rPr>
        <w:t xml:space="preserve">cause against insidious </w:t>
      </w:r>
      <w:r w:rsidR="008C1571" w:rsidRPr="00E00D03">
        <w:rPr>
          <w:rFonts w:ascii="Times New Roman" w:hAnsi="Times New Roman" w:cs="Times New Roman"/>
          <w:sz w:val="24"/>
          <w:szCs w:val="24"/>
          <w:lang w:val="en-US"/>
        </w:rPr>
        <w:t>enemies</w:t>
      </w:r>
      <w:r w:rsidR="00E00D03">
        <w:rPr>
          <w:rFonts w:ascii="Times New Roman" w:hAnsi="Times New Roman" w:cs="Times New Roman"/>
          <w:sz w:val="24"/>
          <w:szCs w:val="24"/>
          <w:lang w:val="en-US"/>
        </w:rPr>
        <w:t xml:space="preserve"> </w:t>
      </w:r>
      <w:r w:rsidRPr="00E00D03">
        <w:rPr>
          <w:rFonts w:ascii="Times New Roman" w:hAnsi="Times New Roman" w:cs="Times New Roman"/>
          <w:sz w:val="24"/>
          <w:szCs w:val="24"/>
          <w:lang w:val="en-US"/>
        </w:rPr>
        <w:t>[</w:t>
      </w:r>
      <w:r w:rsidRPr="00E00D03">
        <w:rPr>
          <w:rStyle w:val="EndnoteReference"/>
          <w:rFonts w:ascii="Times New Roman" w:hAnsi="Times New Roman" w:cs="Times New Roman"/>
          <w:sz w:val="24"/>
          <w:szCs w:val="24"/>
          <w:vertAlign w:val="baseline"/>
          <w:lang w:val="en-US"/>
        </w:rPr>
        <w:endnoteReference w:id="45"/>
      </w:r>
      <w:r w:rsidRPr="00E00D03">
        <w:rPr>
          <w:rFonts w:ascii="Times New Roman" w:hAnsi="Times New Roman" w:cs="Times New Roman"/>
          <w:sz w:val="24"/>
          <w:szCs w:val="24"/>
          <w:lang w:val="en-US"/>
        </w:rPr>
        <w:t>,</w:t>
      </w:r>
      <w:r w:rsidRPr="00E00D03">
        <w:rPr>
          <w:rStyle w:val="EndnoteReference"/>
          <w:rFonts w:ascii="Times New Roman" w:hAnsi="Times New Roman" w:cs="Times New Roman"/>
          <w:sz w:val="24"/>
          <w:szCs w:val="24"/>
          <w:vertAlign w:val="baseline"/>
          <w:lang w:val="en-US"/>
        </w:rPr>
        <w:endnoteReference w:id="46"/>
      </w:r>
      <w:r w:rsidRPr="00E00D03">
        <w:rPr>
          <w:rFonts w:ascii="Times New Roman" w:hAnsi="Times New Roman" w:cs="Times New Roman"/>
          <w:sz w:val="24"/>
          <w:szCs w:val="24"/>
          <w:lang w:val="en-US"/>
        </w:rPr>
        <w:t>]</w:t>
      </w:r>
      <w:r w:rsidR="008C1571" w:rsidRPr="00E00D03">
        <w:rPr>
          <w:rFonts w:ascii="Times New Roman" w:hAnsi="Times New Roman" w:cs="Times New Roman"/>
          <w:sz w:val="24"/>
          <w:szCs w:val="24"/>
          <w:lang w:val="en-US"/>
        </w:rPr>
        <w:t xml:space="preserve">. </w:t>
      </w:r>
      <w:r w:rsidR="00316094" w:rsidRPr="00E00D03">
        <w:rPr>
          <w:rFonts w:ascii="Times New Roman" w:hAnsi="Times New Roman" w:cs="Times New Roman"/>
          <w:sz w:val="24"/>
          <w:szCs w:val="24"/>
          <w:lang w:val="en-US"/>
        </w:rPr>
        <w:t>More</w:t>
      </w:r>
      <w:r w:rsidR="00316094">
        <w:rPr>
          <w:rFonts w:ascii="Times New Roman" w:hAnsi="Times New Roman" w:cs="Times New Roman"/>
          <w:sz w:val="24"/>
          <w:szCs w:val="24"/>
          <w:lang w:val="en-US"/>
        </w:rPr>
        <w:t xml:space="preserve"> generally, it seems clear that </w:t>
      </w:r>
      <w:r w:rsidR="00A726F1">
        <w:rPr>
          <w:rFonts w:ascii="Times New Roman" w:hAnsi="Times New Roman" w:cs="Times New Roman"/>
          <w:sz w:val="24"/>
          <w:szCs w:val="24"/>
          <w:lang w:val="en-US"/>
        </w:rPr>
        <w:t>toxic</w:t>
      </w:r>
      <w:r w:rsidR="00316094">
        <w:rPr>
          <w:rFonts w:ascii="Times New Roman" w:hAnsi="Times New Roman" w:cs="Times New Roman"/>
          <w:sz w:val="24"/>
          <w:szCs w:val="24"/>
          <w:lang w:val="en-US"/>
        </w:rPr>
        <w:t xml:space="preserve"> intergroup relations </w:t>
      </w:r>
      <w:r w:rsidR="00A726F1">
        <w:rPr>
          <w:rFonts w:ascii="Times New Roman" w:hAnsi="Times New Roman" w:cs="Times New Roman"/>
          <w:sz w:val="24"/>
          <w:szCs w:val="24"/>
          <w:lang w:val="en-US"/>
        </w:rPr>
        <w:t>of this form</w:t>
      </w:r>
      <w:r w:rsidR="00316094">
        <w:rPr>
          <w:rFonts w:ascii="Times New Roman" w:hAnsi="Times New Roman" w:cs="Times New Roman"/>
          <w:sz w:val="24"/>
          <w:szCs w:val="24"/>
          <w:lang w:val="en-US"/>
        </w:rPr>
        <w:t xml:space="preserve"> are fuelled not by </w:t>
      </w:r>
      <w:r w:rsidR="00A726F1">
        <w:rPr>
          <w:rFonts w:ascii="Times New Roman" w:hAnsi="Times New Roman" w:cs="Times New Roman"/>
          <w:sz w:val="24"/>
          <w:szCs w:val="24"/>
          <w:lang w:val="en-US"/>
        </w:rPr>
        <w:t xml:space="preserve">passive conformity but rather by active </w:t>
      </w:r>
      <w:r w:rsidR="00A726F1" w:rsidRPr="00777AAC">
        <w:rPr>
          <w:rFonts w:ascii="Times New Roman" w:hAnsi="Times New Roman" w:cs="Times New Roman"/>
          <w:i/>
          <w:sz w:val="24"/>
          <w:szCs w:val="24"/>
          <w:lang w:val="en-US"/>
        </w:rPr>
        <w:t>engagement</w:t>
      </w:r>
      <w:r w:rsidR="00A726F1">
        <w:rPr>
          <w:rFonts w:ascii="Times New Roman" w:hAnsi="Times New Roman" w:cs="Times New Roman"/>
          <w:sz w:val="24"/>
          <w:szCs w:val="24"/>
          <w:lang w:val="en-US"/>
        </w:rPr>
        <w:t xml:space="preserve"> </w:t>
      </w:r>
      <w:r w:rsidR="00A726F1" w:rsidRPr="00FE71FC">
        <w:rPr>
          <w:rFonts w:ascii="Times New Roman" w:hAnsi="Times New Roman" w:cs="Times New Roman"/>
          <w:sz w:val="24"/>
          <w:szCs w:val="24"/>
          <w:lang w:val="en-US"/>
        </w:rPr>
        <w:t>[2</w:t>
      </w:r>
      <w:r w:rsidR="00967A8C">
        <w:rPr>
          <w:rFonts w:ascii="Times New Roman" w:hAnsi="Times New Roman" w:cs="Times New Roman"/>
          <w:sz w:val="24"/>
          <w:szCs w:val="24"/>
          <w:lang w:val="en-US"/>
        </w:rPr>
        <w:t>7</w:t>
      </w:r>
      <w:r w:rsidR="00A726F1" w:rsidRPr="00FE71FC">
        <w:rPr>
          <w:rFonts w:ascii="Times New Roman" w:hAnsi="Times New Roman" w:cs="Times New Roman"/>
          <w:sz w:val="24"/>
          <w:szCs w:val="24"/>
          <w:lang w:val="en-US"/>
        </w:rPr>
        <w:t>,3</w:t>
      </w:r>
      <w:r w:rsidR="00C1264D">
        <w:rPr>
          <w:rFonts w:ascii="Times New Roman" w:hAnsi="Times New Roman" w:cs="Times New Roman"/>
          <w:sz w:val="24"/>
          <w:szCs w:val="24"/>
          <w:lang w:val="en-US"/>
        </w:rPr>
        <w:t>8</w:t>
      </w:r>
      <w:r w:rsidR="00A726F1">
        <w:rPr>
          <w:rFonts w:ascii="Times New Roman" w:hAnsi="Times New Roman" w:cs="Times New Roman"/>
          <w:sz w:val="24"/>
          <w:szCs w:val="24"/>
          <w:lang w:val="en-US"/>
        </w:rPr>
        <w:t>].</w:t>
      </w:r>
      <w:r w:rsidR="008C0C96">
        <w:rPr>
          <w:rFonts w:ascii="Times New Roman" w:hAnsi="Times New Roman" w:cs="Times New Roman"/>
          <w:sz w:val="24"/>
          <w:szCs w:val="24"/>
          <w:lang w:val="en-US"/>
        </w:rPr>
        <w:t xml:space="preserve"> </w:t>
      </w:r>
    </w:p>
    <w:p w14:paraId="63BA4929" w14:textId="3CEA9DCE" w:rsidR="00491B91" w:rsidRPr="00C91B2A" w:rsidRDefault="00663DB9" w:rsidP="00244919">
      <w:pPr>
        <w:keepNext/>
        <w:spacing w:after="0" w:line="480" w:lineRule="auto"/>
        <w:jc w:val="center"/>
        <w:rPr>
          <w:rFonts w:ascii="Times New Roman" w:hAnsi="Times New Roman" w:cs="Times New Roman"/>
          <w:b/>
          <w:sz w:val="24"/>
          <w:szCs w:val="24"/>
          <w:lang w:val="en-US"/>
        </w:rPr>
      </w:pPr>
      <w:r w:rsidRPr="00C91B2A">
        <w:rPr>
          <w:rFonts w:ascii="Times New Roman" w:hAnsi="Times New Roman" w:cs="Times New Roman"/>
          <w:b/>
          <w:sz w:val="24"/>
          <w:szCs w:val="24"/>
          <w:lang w:val="en-US"/>
        </w:rPr>
        <w:t>Making sense of Milgram</w:t>
      </w:r>
      <w:r w:rsidR="00D95FBF" w:rsidRPr="00C91B2A">
        <w:rPr>
          <w:rFonts w:ascii="Times New Roman" w:hAnsi="Times New Roman" w:cs="Times New Roman"/>
          <w:b/>
          <w:sz w:val="24"/>
          <w:szCs w:val="24"/>
          <w:lang w:val="en-US"/>
        </w:rPr>
        <w:t xml:space="preserve">: </w:t>
      </w:r>
      <w:r w:rsidR="00230B98">
        <w:rPr>
          <w:rFonts w:ascii="Times New Roman" w:hAnsi="Times New Roman" w:cs="Times New Roman"/>
          <w:b/>
          <w:sz w:val="24"/>
          <w:szCs w:val="24"/>
          <w:lang w:val="en-US"/>
        </w:rPr>
        <w:t>F</w:t>
      </w:r>
      <w:r w:rsidR="008C1571" w:rsidRPr="00C91B2A">
        <w:rPr>
          <w:rFonts w:ascii="Times New Roman" w:hAnsi="Times New Roman" w:cs="Times New Roman"/>
          <w:b/>
          <w:sz w:val="24"/>
          <w:szCs w:val="24"/>
          <w:lang w:val="en-US"/>
        </w:rPr>
        <w:t>rom blind obedience to engaged followership</w:t>
      </w:r>
    </w:p>
    <w:p w14:paraId="7C958EF8" w14:textId="54090249" w:rsidR="00C31EF8" w:rsidRPr="00E00D03" w:rsidRDefault="00E00D03" w:rsidP="00351B46">
      <w:pPr>
        <w:spacing w:after="0" w:line="480" w:lineRule="auto"/>
        <w:ind w:firstLine="720"/>
        <w:rPr>
          <w:rFonts w:ascii="Times New Roman" w:hAnsi="Times New Roman" w:cs="Times New Roman"/>
          <w:color w:val="FF0000"/>
          <w:sz w:val="24"/>
          <w:szCs w:val="24"/>
          <w:lang w:val="en-US"/>
        </w:rPr>
      </w:pPr>
      <w:r w:rsidRPr="00C91B2A">
        <w:rPr>
          <w:rFonts w:ascii="Times New Roman" w:hAnsi="Times New Roman" w:cs="Times New Roman"/>
          <w:sz w:val="24"/>
          <w:szCs w:val="24"/>
          <w:lang w:val="en-US"/>
        </w:rPr>
        <w:t>C</w:t>
      </w:r>
      <w:r w:rsidR="00C91B2A">
        <w:rPr>
          <w:rFonts w:ascii="Times New Roman" w:hAnsi="Times New Roman" w:cs="Times New Roman"/>
          <w:sz w:val="24"/>
          <w:szCs w:val="24"/>
          <w:lang w:val="en-US"/>
        </w:rPr>
        <w:t>onvergent evidence</w:t>
      </w:r>
      <w:r w:rsidR="008611E3" w:rsidRPr="00C91B2A">
        <w:rPr>
          <w:rFonts w:ascii="Times New Roman" w:hAnsi="Times New Roman" w:cs="Times New Roman"/>
          <w:sz w:val="24"/>
          <w:szCs w:val="24"/>
          <w:lang w:val="en-US"/>
        </w:rPr>
        <w:t xml:space="preserve"> from both psycho</w:t>
      </w:r>
      <w:r w:rsidR="00C91B2A">
        <w:rPr>
          <w:rFonts w:ascii="Times New Roman" w:hAnsi="Times New Roman" w:cs="Times New Roman"/>
          <w:sz w:val="24"/>
          <w:szCs w:val="24"/>
          <w:lang w:val="en-US"/>
        </w:rPr>
        <w:t>logical and historical research</w:t>
      </w:r>
      <w:r w:rsidR="008611E3" w:rsidRPr="00C91B2A">
        <w:rPr>
          <w:rFonts w:ascii="Times New Roman" w:hAnsi="Times New Roman" w:cs="Times New Roman"/>
          <w:sz w:val="24"/>
          <w:szCs w:val="24"/>
          <w:lang w:val="en-US"/>
        </w:rPr>
        <w:t xml:space="preserve"> </w:t>
      </w:r>
      <w:r w:rsidRPr="00C91B2A">
        <w:rPr>
          <w:rFonts w:ascii="Times New Roman" w:hAnsi="Times New Roman" w:cs="Times New Roman"/>
          <w:sz w:val="24"/>
          <w:szCs w:val="24"/>
          <w:lang w:val="en-US"/>
        </w:rPr>
        <w:t>shows</w:t>
      </w:r>
      <w:r w:rsidR="008611E3" w:rsidRPr="00C91B2A">
        <w:rPr>
          <w:rFonts w:ascii="Times New Roman" w:hAnsi="Times New Roman" w:cs="Times New Roman"/>
          <w:sz w:val="24"/>
          <w:szCs w:val="24"/>
          <w:lang w:val="en-US"/>
        </w:rPr>
        <w:t xml:space="preserve"> that </w:t>
      </w:r>
      <w:r w:rsidR="00C31EF8" w:rsidRPr="00C91B2A">
        <w:rPr>
          <w:rFonts w:ascii="Times New Roman" w:hAnsi="Times New Roman" w:cs="Times New Roman"/>
          <w:sz w:val="24"/>
          <w:szCs w:val="24"/>
          <w:lang w:val="en-US"/>
        </w:rPr>
        <w:t>intergroup atrocities stem from an active and symmetrical (rather than a passive and subservient) relationship bet</w:t>
      </w:r>
      <w:r w:rsidRPr="00C91B2A">
        <w:rPr>
          <w:rFonts w:ascii="Times New Roman" w:hAnsi="Times New Roman" w:cs="Times New Roman"/>
          <w:sz w:val="24"/>
          <w:szCs w:val="24"/>
          <w:lang w:val="en-US"/>
        </w:rPr>
        <w:t>ween perpetrators and authority. This speaks to</w:t>
      </w:r>
      <w:r w:rsidR="00C31EF8" w:rsidRPr="00C91B2A">
        <w:rPr>
          <w:rFonts w:ascii="Times New Roman" w:hAnsi="Times New Roman" w:cs="Times New Roman"/>
          <w:sz w:val="24"/>
          <w:szCs w:val="24"/>
          <w:lang w:val="en-US"/>
        </w:rPr>
        <w:t xml:space="preserve"> an alternative </w:t>
      </w:r>
      <w:r w:rsidR="00C91B2A">
        <w:rPr>
          <w:rFonts w:ascii="Times New Roman" w:hAnsi="Times New Roman" w:cs="Times New Roman"/>
          <w:sz w:val="24"/>
          <w:szCs w:val="24"/>
          <w:lang w:val="en-US"/>
        </w:rPr>
        <w:lastRenderedPageBreak/>
        <w:t>account</w:t>
      </w:r>
      <w:r w:rsidR="00C31EF8" w:rsidRPr="00C91B2A">
        <w:rPr>
          <w:rFonts w:ascii="Times New Roman" w:hAnsi="Times New Roman" w:cs="Times New Roman"/>
          <w:sz w:val="24"/>
          <w:szCs w:val="24"/>
          <w:lang w:val="en-US"/>
        </w:rPr>
        <w:t xml:space="preserve"> of toxic compliance</w:t>
      </w:r>
      <w:r w:rsidRPr="00C91B2A">
        <w:rPr>
          <w:rFonts w:ascii="Times New Roman" w:hAnsi="Times New Roman" w:cs="Times New Roman"/>
          <w:sz w:val="24"/>
          <w:szCs w:val="24"/>
          <w:lang w:val="en-US"/>
        </w:rPr>
        <w:t>—</w:t>
      </w:r>
      <w:r w:rsidR="00C31EF8" w:rsidRPr="00C91B2A">
        <w:rPr>
          <w:rFonts w:ascii="Times New Roman" w:hAnsi="Times New Roman" w:cs="Times New Roman"/>
          <w:sz w:val="24"/>
          <w:szCs w:val="24"/>
          <w:lang w:val="en-US"/>
        </w:rPr>
        <w:t>particul</w:t>
      </w:r>
      <w:r w:rsidRPr="00C91B2A">
        <w:rPr>
          <w:rFonts w:ascii="Times New Roman" w:hAnsi="Times New Roman" w:cs="Times New Roman"/>
          <w:sz w:val="24"/>
          <w:szCs w:val="24"/>
          <w:lang w:val="en-US"/>
        </w:rPr>
        <w:t>a</w:t>
      </w:r>
      <w:r w:rsidR="00C91B2A">
        <w:rPr>
          <w:rFonts w:ascii="Times New Roman" w:hAnsi="Times New Roman" w:cs="Times New Roman"/>
          <w:sz w:val="24"/>
          <w:szCs w:val="24"/>
          <w:lang w:val="en-US"/>
        </w:rPr>
        <w:t>rly within the Milgram studies—</w:t>
      </w:r>
      <w:r w:rsidRPr="00C91B2A">
        <w:rPr>
          <w:rFonts w:ascii="Times New Roman" w:hAnsi="Times New Roman" w:cs="Times New Roman"/>
          <w:sz w:val="24"/>
          <w:szCs w:val="24"/>
          <w:lang w:val="en-US"/>
        </w:rPr>
        <w:t>in which perpetrators are understood to</w:t>
      </w:r>
      <w:r w:rsidR="00C91B2A">
        <w:rPr>
          <w:rFonts w:ascii="Times New Roman" w:hAnsi="Times New Roman" w:cs="Times New Roman"/>
          <w:sz w:val="24"/>
          <w:szCs w:val="24"/>
          <w:lang w:val="en-US"/>
        </w:rPr>
        <w:t xml:space="preserve"> display</w:t>
      </w:r>
      <w:r w:rsidRPr="00C91B2A">
        <w:rPr>
          <w:rFonts w:ascii="Times New Roman" w:hAnsi="Times New Roman" w:cs="Times New Roman"/>
          <w:sz w:val="24"/>
          <w:szCs w:val="24"/>
          <w:lang w:val="en-US"/>
        </w:rPr>
        <w:t xml:space="preserve"> </w:t>
      </w:r>
      <w:r w:rsidRPr="00C91B2A">
        <w:rPr>
          <w:rFonts w:ascii="Times New Roman" w:hAnsi="Times New Roman" w:cs="Times New Roman"/>
          <w:i/>
          <w:sz w:val="24"/>
          <w:szCs w:val="24"/>
          <w:lang w:val="en-US"/>
        </w:rPr>
        <w:t>engaged followership</w:t>
      </w:r>
      <w:r w:rsidR="00C1264D" w:rsidRPr="00C91B2A">
        <w:rPr>
          <w:rFonts w:ascii="Times New Roman" w:hAnsi="Times New Roman" w:cs="Times New Roman"/>
          <w:sz w:val="24"/>
          <w:szCs w:val="24"/>
          <w:lang w:val="en-US"/>
        </w:rPr>
        <w:t xml:space="preserve"> [34,35</w:t>
      </w:r>
      <w:r w:rsidRPr="00C91B2A">
        <w:rPr>
          <w:rFonts w:ascii="Times New Roman" w:hAnsi="Times New Roman" w:cs="Times New Roman"/>
          <w:sz w:val="24"/>
          <w:szCs w:val="24"/>
          <w:lang w:val="en-US"/>
        </w:rPr>
        <w:t xml:space="preserve">]. </w:t>
      </w:r>
      <w:r w:rsidR="00FA120D" w:rsidRPr="00C91B2A">
        <w:rPr>
          <w:rFonts w:ascii="Times New Roman" w:hAnsi="Times New Roman" w:cs="Times New Roman"/>
          <w:sz w:val="24"/>
          <w:szCs w:val="24"/>
        </w:rPr>
        <w:t xml:space="preserve">Derived from social identity theorizing </w:t>
      </w:r>
      <w:r w:rsidRPr="00C91B2A">
        <w:rPr>
          <w:rFonts w:ascii="Times New Roman" w:hAnsi="Times New Roman" w:cs="Times New Roman"/>
          <w:sz w:val="24"/>
          <w:szCs w:val="24"/>
        </w:rPr>
        <w:t>[</w:t>
      </w:r>
      <w:r w:rsidRPr="00C91B2A">
        <w:rPr>
          <w:rStyle w:val="EndnoteReference"/>
          <w:rFonts w:ascii="Times New Roman" w:hAnsi="Times New Roman" w:cs="Times New Roman"/>
          <w:sz w:val="24"/>
          <w:szCs w:val="24"/>
          <w:vertAlign w:val="baseline"/>
        </w:rPr>
        <w:endnoteReference w:id="47"/>
      </w:r>
      <w:r w:rsidRPr="00C91B2A">
        <w:rPr>
          <w:rFonts w:ascii="Times New Roman" w:hAnsi="Times New Roman" w:cs="Times New Roman"/>
          <w:sz w:val="24"/>
          <w:szCs w:val="24"/>
        </w:rPr>
        <w:t>,</w:t>
      </w:r>
      <w:r w:rsidRPr="00C91B2A">
        <w:rPr>
          <w:rStyle w:val="EndnoteReference"/>
          <w:rFonts w:ascii="Times New Roman" w:hAnsi="Times New Roman" w:cs="Times New Roman"/>
          <w:sz w:val="24"/>
          <w:szCs w:val="24"/>
          <w:vertAlign w:val="baseline"/>
        </w:rPr>
        <w:endnoteReference w:id="48"/>
      </w:r>
      <w:r w:rsidRPr="00C91B2A">
        <w:rPr>
          <w:rFonts w:ascii="Times New Roman" w:hAnsi="Times New Roman" w:cs="Times New Roman"/>
          <w:sz w:val="24"/>
          <w:szCs w:val="24"/>
        </w:rPr>
        <w:t>]</w:t>
      </w:r>
      <w:r w:rsidR="00034B42" w:rsidRPr="00C91B2A">
        <w:rPr>
          <w:rFonts w:ascii="Times New Roman" w:hAnsi="Times New Roman" w:cs="Times New Roman"/>
          <w:sz w:val="24"/>
          <w:szCs w:val="24"/>
        </w:rPr>
        <w:t xml:space="preserve">, </w:t>
      </w:r>
      <w:r w:rsidR="00FA120D" w:rsidRPr="00C91B2A">
        <w:rPr>
          <w:rFonts w:ascii="Times New Roman" w:hAnsi="Times New Roman" w:cs="Times New Roman"/>
          <w:sz w:val="24"/>
          <w:szCs w:val="24"/>
        </w:rPr>
        <w:t xml:space="preserve">this </w:t>
      </w:r>
      <w:r w:rsidR="00C91B2A">
        <w:rPr>
          <w:rFonts w:ascii="Times New Roman" w:hAnsi="Times New Roman" w:cs="Times New Roman"/>
          <w:sz w:val="24"/>
          <w:szCs w:val="24"/>
        </w:rPr>
        <w:t xml:space="preserve">analysis </w:t>
      </w:r>
      <w:r w:rsidR="00FA120D" w:rsidRPr="00C91B2A">
        <w:rPr>
          <w:rFonts w:ascii="Times New Roman" w:hAnsi="Times New Roman" w:cs="Times New Roman"/>
          <w:sz w:val="24"/>
          <w:szCs w:val="24"/>
        </w:rPr>
        <w:t xml:space="preserve">argues that the willingness of </w:t>
      </w:r>
      <w:r w:rsidR="00D56AEC" w:rsidRPr="00C91B2A">
        <w:rPr>
          <w:rFonts w:ascii="Times New Roman" w:hAnsi="Times New Roman" w:cs="Times New Roman"/>
          <w:sz w:val="24"/>
          <w:szCs w:val="24"/>
        </w:rPr>
        <w:t>participants</w:t>
      </w:r>
      <w:r w:rsidR="00FA120D" w:rsidRPr="00C91B2A">
        <w:rPr>
          <w:rFonts w:ascii="Times New Roman" w:hAnsi="Times New Roman" w:cs="Times New Roman"/>
          <w:sz w:val="24"/>
          <w:szCs w:val="24"/>
        </w:rPr>
        <w:t xml:space="preserve"> to </w:t>
      </w:r>
      <w:r w:rsidR="006A34EF" w:rsidRPr="00C91B2A">
        <w:rPr>
          <w:rFonts w:ascii="Times New Roman" w:hAnsi="Times New Roman" w:cs="Times New Roman"/>
          <w:sz w:val="24"/>
          <w:szCs w:val="24"/>
        </w:rPr>
        <w:t>respond to</w:t>
      </w:r>
      <w:r w:rsidR="00FA120D" w:rsidRPr="00C91B2A">
        <w:rPr>
          <w:rFonts w:ascii="Times New Roman" w:hAnsi="Times New Roman" w:cs="Times New Roman"/>
          <w:sz w:val="24"/>
          <w:szCs w:val="24"/>
        </w:rPr>
        <w:t xml:space="preserve"> the </w:t>
      </w:r>
      <w:r w:rsidR="00BD73BA" w:rsidRPr="00C91B2A">
        <w:rPr>
          <w:rFonts w:ascii="Times New Roman" w:hAnsi="Times New Roman" w:cs="Times New Roman"/>
          <w:sz w:val="24"/>
          <w:szCs w:val="24"/>
        </w:rPr>
        <w:t>bidding of</w:t>
      </w:r>
      <w:r w:rsidR="006A34EF" w:rsidRPr="00C91B2A">
        <w:rPr>
          <w:rFonts w:ascii="Times New Roman" w:hAnsi="Times New Roman" w:cs="Times New Roman"/>
          <w:sz w:val="24"/>
          <w:szCs w:val="24"/>
        </w:rPr>
        <w:t xml:space="preserve"> Milgram's Experimenter </w:t>
      </w:r>
      <w:r w:rsidR="00FA120D" w:rsidRPr="00C91B2A">
        <w:rPr>
          <w:rFonts w:ascii="Times New Roman" w:hAnsi="Times New Roman" w:cs="Times New Roman"/>
          <w:sz w:val="24"/>
          <w:szCs w:val="24"/>
        </w:rPr>
        <w:t>resulted</w:t>
      </w:r>
      <w:r w:rsidR="0080143B" w:rsidRPr="00FE71FC">
        <w:rPr>
          <w:rFonts w:ascii="Times New Roman" w:hAnsi="Times New Roman" w:cs="Times New Roman"/>
          <w:sz w:val="24"/>
          <w:szCs w:val="24"/>
        </w:rPr>
        <w:t xml:space="preserve"> from their identification with—</w:t>
      </w:r>
      <w:r w:rsidR="00D56AEC" w:rsidRPr="00FE71FC">
        <w:rPr>
          <w:rFonts w:ascii="Times New Roman" w:hAnsi="Times New Roman" w:cs="Times New Roman"/>
          <w:sz w:val="24"/>
          <w:szCs w:val="24"/>
        </w:rPr>
        <w:t>and a</w:t>
      </w:r>
      <w:r w:rsidR="0080143B" w:rsidRPr="00FE71FC">
        <w:rPr>
          <w:rFonts w:ascii="Times New Roman" w:hAnsi="Times New Roman" w:cs="Times New Roman"/>
          <w:sz w:val="24"/>
          <w:szCs w:val="24"/>
        </w:rPr>
        <w:t>ssociated desire to support—</w:t>
      </w:r>
      <w:r w:rsidR="00FA120D" w:rsidRPr="00FE71FC">
        <w:rPr>
          <w:rFonts w:ascii="Times New Roman" w:hAnsi="Times New Roman" w:cs="Times New Roman"/>
          <w:sz w:val="24"/>
          <w:szCs w:val="24"/>
        </w:rPr>
        <w:t>his scientific leadership and goals</w:t>
      </w:r>
      <w:r w:rsidR="00225EE7">
        <w:rPr>
          <w:rFonts w:ascii="Times New Roman" w:hAnsi="Times New Roman" w:cs="Times New Roman"/>
          <w:sz w:val="24"/>
          <w:szCs w:val="24"/>
        </w:rPr>
        <w:t xml:space="preserve"> as well as a </w:t>
      </w:r>
      <w:r w:rsidR="00225EE7" w:rsidRPr="00777AAC">
        <w:rPr>
          <w:rFonts w:ascii="Times New Roman" w:hAnsi="Times New Roman" w:cs="Times New Roman"/>
          <w:i/>
          <w:sz w:val="24"/>
          <w:szCs w:val="24"/>
        </w:rPr>
        <w:t>lack</w:t>
      </w:r>
      <w:r w:rsidR="00225EE7">
        <w:rPr>
          <w:rFonts w:ascii="Times New Roman" w:hAnsi="Times New Roman" w:cs="Times New Roman"/>
          <w:sz w:val="24"/>
          <w:szCs w:val="24"/>
        </w:rPr>
        <w:t xml:space="preserve"> of identification with the Learner</w:t>
      </w:r>
      <w:r w:rsidR="00FA120D" w:rsidRPr="00FE71FC">
        <w:rPr>
          <w:rFonts w:ascii="Times New Roman" w:hAnsi="Times New Roman" w:cs="Times New Roman"/>
          <w:sz w:val="24"/>
          <w:szCs w:val="24"/>
        </w:rPr>
        <w:t>.</w:t>
      </w:r>
      <w:r w:rsidR="00225EE7">
        <w:rPr>
          <w:rFonts w:ascii="Times New Roman" w:hAnsi="Times New Roman" w:cs="Times New Roman"/>
          <w:sz w:val="24"/>
          <w:szCs w:val="24"/>
        </w:rPr>
        <w:t xml:space="preserve"> In other words, the effect is predicated upon an intergroup dynamic in which participants understand the Experimenter (but not the Learner) to be</w:t>
      </w:r>
      <w:r>
        <w:rPr>
          <w:rFonts w:ascii="Times New Roman" w:hAnsi="Times New Roman" w:cs="Times New Roman"/>
          <w:sz w:val="24"/>
          <w:szCs w:val="24"/>
        </w:rPr>
        <w:t xml:space="preserve"> a prototypical </w:t>
      </w:r>
      <w:proofErr w:type="spellStart"/>
      <w:r>
        <w:rPr>
          <w:rFonts w:ascii="Times New Roman" w:hAnsi="Times New Roman" w:cs="Times New Roman"/>
          <w:sz w:val="24"/>
          <w:szCs w:val="24"/>
        </w:rPr>
        <w:t>ingroup</w:t>
      </w:r>
      <w:proofErr w:type="spellEnd"/>
      <w:r>
        <w:rPr>
          <w:rFonts w:ascii="Times New Roman" w:hAnsi="Times New Roman" w:cs="Times New Roman"/>
          <w:sz w:val="24"/>
          <w:szCs w:val="24"/>
        </w:rPr>
        <w:t xml:space="preserve"> member </w:t>
      </w:r>
      <w:r w:rsidR="00225EE7">
        <w:rPr>
          <w:rFonts w:ascii="Times New Roman" w:hAnsi="Times New Roman" w:cs="Times New Roman"/>
          <w:sz w:val="24"/>
          <w:szCs w:val="24"/>
        </w:rPr>
        <w:t xml:space="preserve">and hence to be a </w:t>
      </w:r>
      <w:r w:rsidR="002F65E4">
        <w:rPr>
          <w:rFonts w:ascii="Times New Roman" w:hAnsi="Times New Roman" w:cs="Times New Roman"/>
          <w:sz w:val="24"/>
          <w:szCs w:val="24"/>
        </w:rPr>
        <w:t xml:space="preserve">meaningful </w:t>
      </w:r>
      <w:r w:rsidR="00225EE7">
        <w:rPr>
          <w:rFonts w:ascii="Times New Roman" w:hAnsi="Times New Roman" w:cs="Times New Roman"/>
          <w:sz w:val="24"/>
          <w:szCs w:val="24"/>
        </w:rPr>
        <w:t xml:space="preserve">source of </w:t>
      </w:r>
      <w:r w:rsidR="00225EE7" w:rsidRPr="00777AAC">
        <w:rPr>
          <w:rFonts w:ascii="Times New Roman" w:hAnsi="Times New Roman" w:cs="Times New Roman"/>
          <w:i/>
          <w:sz w:val="24"/>
          <w:szCs w:val="24"/>
        </w:rPr>
        <w:t>leadership</w:t>
      </w:r>
      <w:r w:rsidR="00C1264D">
        <w:rPr>
          <w:rFonts w:ascii="Times New Roman" w:hAnsi="Times New Roman" w:cs="Times New Roman"/>
          <w:sz w:val="24"/>
          <w:szCs w:val="24"/>
        </w:rPr>
        <w:t xml:space="preserve"> [36</w:t>
      </w:r>
      <w:r w:rsidR="00C31EF8">
        <w:rPr>
          <w:rFonts w:ascii="Times New Roman" w:hAnsi="Times New Roman" w:cs="Times New Roman"/>
          <w:sz w:val="24"/>
          <w:szCs w:val="24"/>
        </w:rPr>
        <w:t>].</w:t>
      </w:r>
    </w:p>
    <w:p w14:paraId="109AC193" w14:textId="77777777" w:rsidR="00F74522" w:rsidRPr="00C1264D" w:rsidRDefault="00225EE7" w:rsidP="00351B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A120D" w:rsidRPr="00FE71FC">
        <w:rPr>
          <w:rFonts w:ascii="Times New Roman" w:hAnsi="Times New Roman" w:cs="Times New Roman"/>
          <w:sz w:val="24"/>
          <w:szCs w:val="24"/>
        </w:rPr>
        <w:t xml:space="preserve">In line with this account, our experimental study of the effectiveness of various prods </w:t>
      </w:r>
      <w:r w:rsidR="00E00D03">
        <w:rPr>
          <w:rFonts w:ascii="Times New Roman" w:hAnsi="Times New Roman" w:cs="Times New Roman"/>
          <w:sz w:val="24"/>
          <w:szCs w:val="24"/>
        </w:rPr>
        <w:t>[27</w:t>
      </w:r>
      <w:r w:rsidR="00C2735E" w:rsidRPr="00FE71FC">
        <w:rPr>
          <w:rFonts w:ascii="Times New Roman" w:hAnsi="Times New Roman" w:cs="Times New Roman"/>
          <w:sz w:val="24"/>
          <w:szCs w:val="24"/>
        </w:rPr>
        <w:t>]</w:t>
      </w:r>
      <w:r w:rsidR="00FA120D" w:rsidRPr="00FE71FC">
        <w:rPr>
          <w:rFonts w:ascii="Times New Roman" w:hAnsi="Times New Roman" w:cs="Times New Roman"/>
          <w:sz w:val="24"/>
          <w:szCs w:val="24"/>
        </w:rPr>
        <w:t xml:space="preserve"> found that </w:t>
      </w:r>
      <w:r w:rsidR="006A34EF" w:rsidRPr="00FE71FC">
        <w:rPr>
          <w:rFonts w:ascii="Times New Roman" w:hAnsi="Times New Roman" w:cs="Times New Roman"/>
          <w:sz w:val="24"/>
          <w:szCs w:val="24"/>
        </w:rPr>
        <w:t xml:space="preserve">it was </w:t>
      </w:r>
      <w:r w:rsidR="00FA120D" w:rsidRPr="00FE71FC">
        <w:rPr>
          <w:rFonts w:ascii="Times New Roman" w:hAnsi="Times New Roman" w:cs="Times New Roman"/>
          <w:sz w:val="24"/>
          <w:szCs w:val="24"/>
        </w:rPr>
        <w:t xml:space="preserve">the </w:t>
      </w:r>
      <w:r w:rsidR="00574582" w:rsidRPr="00FE71FC">
        <w:rPr>
          <w:rFonts w:ascii="Times New Roman" w:hAnsi="Times New Roman" w:cs="Times New Roman"/>
          <w:sz w:val="24"/>
          <w:szCs w:val="24"/>
        </w:rPr>
        <w:t>prod</w:t>
      </w:r>
      <w:r w:rsidR="00FA120D" w:rsidRPr="00FE71FC">
        <w:rPr>
          <w:rFonts w:ascii="Times New Roman" w:hAnsi="Times New Roman" w:cs="Times New Roman"/>
          <w:sz w:val="24"/>
          <w:szCs w:val="24"/>
        </w:rPr>
        <w:t xml:space="preserve"> that </w:t>
      </w:r>
      <w:r w:rsidR="006A34EF" w:rsidRPr="00FE71FC">
        <w:rPr>
          <w:rFonts w:ascii="Times New Roman" w:hAnsi="Times New Roman" w:cs="Times New Roman"/>
          <w:sz w:val="24"/>
          <w:szCs w:val="24"/>
        </w:rPr>
        <w:t xml:space="preserve">appealed most directly to these goals (Prod 2: “The experiment requires that you continue”) that </w:t>
      </w:r>
      <w:r w:rsidR="00FA120D" w:rsidRPr="00FE71FC">
        <w:rPr>
          <w:rFonts w:ascii="Times New Roman" w:hAnsi="Times New Roman" w:cs="Times New Roman"/>
          <w:sz w:val="24"/>
          <w:szCs w:val="24"/>
        </w:rPr>
        <w:t xml:space="preserve">was most successful in </w:t>
      </w:r>
      <w:r w:rsidR="00B44710" w:rsidRPr="00FE71FC">
        <w:rPr>
          <w:rFonts w:ascii="Times New Roman" w:hAnsi="Times New Roman" w:cs="Times New Roman"/>
          <w:sz w:val="24"/>
          <w:szCs w:val="24"/>
        </w:rPr>
        <w:t>convincing participants to continue</w:t>
      </w:r>
      <w:r w:rsidR="00FA120D" w:rsidRPr="00FE71FC">
        <w:rPr>
          <w:rFonts w:ascii="Times New Roman" w:hAnsi="Times New Roman" w:cs="Times New Roman"/>
          <w:sz w:val="24"/>
          <w:szCs w:val="24"/>
        </w:rPr>
        <w:t xml:space="preserve">. </w:t>
      </w:r>
      <w:r w:rsidR="000F47C6" w:rsidRPr="00FE71FC">
        <w:rPr>
          <w:rFonts w:ascii="Times New Roman" w:hAnsi="Times New Roman" w:cs="Times New Roman"/>
          <w:sz w:val="24"/>
          <w:szCs w:val="24"/>
        </w:rPr>
        <w:t>This analysis is also supported by</w:t>
      </w:r>
      <w:r w:rsidR="00FA120D" w:rsidRPr="00FE71FC">
        <w:rPr>
          <w:rFonts w:ascii="Times New Roman" w:hAnsi="Times New Roman" w:cs="Times New Roman"/>
          <w:sz w:val="24"/>
          <w:szCs w:val="24"/>
        </w:rPr>
        <w:t xml:space="preserve"> </w:t>
      </w:r>
      <w:r w:rsidR="000F47C6" w:rsidRPr="00FE71FC">
        <w:rPr>
          <w:rFonts w:ascii="Times New Roman" w:hAnsi="Times New Roman" w:cs="Times New Roman"/>
          <w:sz w:val="24"/>
          <w:szCs w:val="24"/>
        </w:rPr>
        <w:t xml:space="preserve">archival and experimental evidence </w:t>
      </w:r>
      <w:r w:rsidR="00574582" w:rsidRPr="00FE71FC">
        <w:rPr>
          <w:rFonts w:ascii="Times New Roman" w:hAnsi="Times New Roman" w:cs="Times New Roman"/>
          <w:sz w:val="24"/>
          <w:szCs w:val="24"/>
        </w:rPr>
        <w:t xml:space="preserve">that </w:t>
      </w:r>
      <w:r w:rsidR="00FA120D" w:rsidRPr="00FE71FC">
        <w:rPr>
          <w:rFonts w:ascii="Times New Roman" w:hAnsi="Times New Roman" w:cs="Times New Roman"/>
          <w:sz w:val="24"/>
          <w:szCs w:val="24"/>
        </w:rPr>
        <w:t xml:space="preserve">the degree to which a given </w:t>
      </w:r>
      <w:r w:rsidR="00574582" w:rsidRPr="00FE71FC">
        <w:rPr>
          <w:rFonts w:ascii="Times New Roman" w:hAnsi="Times New Roman" w:cs="Times New Roman"/>
          <w:sz w:val="24"/>
          <w:szCs w:val="24"/>
        </w:rPr>
        <w:t xml:space="preserve">experimental </w:t>
      </w:r>
      <w:r w:rsidR="00FA120D" w:rsidRPr="00FE71FC">
        <w:rPr>
          <w:rFonts w:ascii="Times New Roman" w:hAnsi="Times New Roman" w:cs="Times New Roman"/>
          <w:sz w:val="24"/>
          <w:szCs w:val="24"/>
        </w:rPr>
        <w:t xml:space="preserve">variant encourages identification with </w:t>
      </w:r>
      <w:r w:rsidR="00574582" w:rsidRPr="00FE71FC">
        <w:rPr>
          <w:rFonts w:ascii="Times New Roman" w:hAnsi="Times New Roman" w:cs="Times New Roman"/>
          <w:sz w:val="24"/>
          <w:szCs w:val="24"/>
        </w:rPr>
        <w:t xml:space="preserve">the Experimenter and his </w:t>
      </w:r>
      <w:r w:rsidR="00574582" w:rsidRPr="00C1264D">
        <w:rPr>
          <w:rFonts w:ascii="Times New Roman" w:hAnsi="Times New Roman" w:cs="Times New Roman"/>
          <w:sz w:val="24"/>
          <w:szCs w:val="24"/>
        </w:rPr>
        <w:t>goals</w:t>
      </w:r>
      <w:r w:rsidR="00FA120D" w:rsidRPr="00C1264D">
        <w:rPr>
          <w:rFonts w:ascii="Times New Roman" w:hAnsi="Times New Roman" w:cs="Times New Roman"/>
          <w:sz w:val="24"/>
          <w:szCs w:val="24"/>
        </w:rPr>
        <w:t xml:space="preserve"> (rather than with the Learner) is an extremely good predictor of participants’ willingness to continue to 450v</w:t>
      </w:r>
      <w:r w:rsidR="000F47C6" w:rsidRPr="00C1264D">
        <w:rPr>
          <w:rFonts w:ascii="Times New Roman" w:hAnsi="Times New Roman" w:cs="Times New Roman"/>
          <w:sz w:val="24"/>
          <w:szCs w:val="24"/>
        </w:rPr>
        <w:t xml:space="preserve"> </w:t>
      </w:r>
      <w:r w:rsidR="004C2E95" w:rsidRPr="00C1264D">
        <w:rPr>
          <w:rFonts w:ascii="Times New Roman" w:hAnsi="Times New Roman" w:cs="Times New Roman"/>
          <w:sz w:val="24"/>
          <w:szCs w:val="24"/>
        </w:rPr>
        <w:t>[</w:t>
      </w:r>
      <w:r w:rsidR="00A726F1" w:rsidRPr="00C1264D">
        <w:rPr>
          <w:rFonts w:ascii="Times New Roman" w:hAnsi="Times New Roman" w:cs="Times New Roman"/>
          <w:sz w:val="24"/>
          <w:szCs w:val="24"/>
        </w:rPr>
        <w:t>2</w:t>
      </w:r>
      <w:r w:rsidR="00E00D03" w:rsidRPr="00C1264D">
        <w:rPr>
          <w:rFonts w:ascii="Times New Roman" w:hAnsi="Times New Roman" w:cs="Times New Roman"/>
          <w:sz w:val="24"/>
          <w:szCs w:val="24"/>
        </w:rPr>
        <w:t>8</w:t>
      </w:r>
      <w:r w:rsidR="004C2E95" w:rsidRPr="00C1264D">
        <w:rPr>
          <w:rFonts w:ascii="Times New Roman" w:hAnsi="Times New Roman" w:cs="Times New Roman"/>
          <w:sz w:val="24"/>
          <w:szCs w:val="24"/>
        </w:rPr>
        <w:t>,</w:t>
      </w:r>
      <w:r w:rsidR="009E6677" w:rsidRPr="00C1264D">
        <w:rPr>
          <w:rFonts w:ascii="Times New Roman" w:hAnsi="Times New Roman" w:cs="Times New Roman"/>
          <w:sz w:val="24"/>
          <w:szCs w:val="24"/>
        </w:rPr>
        <w:t>3</w:t>
      </w:r>
      <w:r w:rsidR="00E00D03" w:rsidRPr="00C1264D">
        <w:rPr>
          <w:rFonts w:ascii="Times New Roman" w:hAnsi="Times New Roman" w:cs="Times New Roman"/>
          <w:sz w:val="24"/>
          <w:szCs w:val="24"/>
        </w:rPr>
        <w:t>3</w:t>
      </w:r>
      <w:r w:rsidR="00A7144A" w:rsidRPr="00C1264D">
        <w:rPr>
          <w:rFonts w:ascii="Times New Roman" w:hAnsi="Times New Roman" w:cs="Times New Roman"/>
          <w:sz w:val="24"/>
          <w:szCs w:val="24"/>
        </w:rPr>
        <w:t>] (</w:t>
      </w:r>
      <w:r w:rsidR="00D56AEC" w:rsidRPr="00C1264D">
        <w:rPr>
          <w:rFonts w:ascii="Times New Roman" w:hAnsi="Times New Roman" w:cs="Times New Roman"/>
          <w:sz w:val="24"/>
          <w:szCs w:val="24"/>
        </w:rPr>
        <w:t>see also</w:t>
      </w:r>
      <w:r w:rsidR="004C2E95" w:rsidRPr="00C1264D">
        <w:rPr>
          <w:rFonts w:ascii="Times New Roman" w:hAnsi="Times New Roman" w:cs="Times New Roman"/>
          <w:sz w:val="24"/>
          <w:szCs w:val="24"/>
        </w:rPr>
        <w:t xml:space="preserve"> </w:t>
      </w:r>
      <w:r w:rsidR="00C738E6" w:rsidRPr="00C1264D">
        <w:rPr>
          <w:rFonts w:ascii="Times New Roman" w:hAnsi="Times New Roman" w:cs="Times New Roman"/>
          <w:sz w:val="24"/>
          <w:szCs w:val="24"/>
        </w:rPr>
        <w:t>[</w:t>
      </w:r>
      <w:r w:rsidR="00C738E6" w:rsidRPr="00C1264D">
        <w:rPr>
          <w:rStyle w:val="EndnoteReference"/>
          <w:rFonts w:ascii="Times New Roman" w:hAnsi="Times New Roman" w:cs="Times New Roman"/>
          <w:sz w:val="24"/>
          <w:szCs w:val="24"/>
          <w:vertAlign w:val="baseline"/>
        </w:rPr>
        <w:endnoteReference w:id="49"/>
      </w:r>
      <w:r w:rsidR="00C738E6" w:rsidRPr="00C1264D">
        <w:rPr>
          <w:rFonts w:ascii="Times New Roman" w:hAnsi="Times New Roman" w:cs="Times New Roman"/>
          <w:sz w:val="24"/>
          <w:szCs w:val="24"/>
        </w:rPr>
        <w:t>]</w:t>
      </w:r>
      <w:r w:rsidR="000F47C6" w:rsidRPr="00C1264D">
        <w:rPr>
          <w:rFonts w:ascii="Times New Roman" w:hAnsi="Times New Roman" w:cs="Times New Roman"/>
          <w:sz w:val="24"/>
          <w:szCs w:val="24"/>
        </w:rPr>
        <w:t>)</w:t>
      </w:r>
      <w:r w:rsidR="00E1769F" w:rsidRPr="00C1264D">
        <w:rPr>
          <w:rFonts w:ascii="Times New Roman" w:hAnsi="Times New Roman" w:cs="Times New Roman"/>
          <w:sz w:val="24"/>
          <w:szCs w:val="24"/>
        </w:rPr>
        <w:t>.</w:t>
      </w:r>
      <w:r w:rsidR="00A726F1" w:rsidRPr="00C1264D">
        <w:rPr>
          <w:rFonts w:ascii="Times New Roman" w:hAnsi="Times New Roman" w:cs="Times New Roman"/>
          <w:sz w:val="24"/>
          <w:szCs w:val="24"/>
        </w:rPr>
        <w:t xml:space="preserve"> </w:t>
      </w:r>
      <w:r w:rsidRPr="00C1264D">
        <w:rPr>
          <w:rFonts w:ascii="Times New Roman" w:hAnsi="Times New Roman" w:cs="Times New Roman"/>
          <w:sz w:val="24"/>
          <w:szCs w:val="24"/>
        </w:rPr>
        <w:t xml:space="preserve">For example, relative identification with the Experimenter is </w:t>
      </w:r>
      <w:r w:rsidR="00967A8C" w:rsidRPr="00C1264D">
        <w:rPr>
          <w:rFonts w:ascii="Times New Roman" w:hAnsi="Times New Roman" w:cs="Times New Roman"/>
          <w:sz w:val="24"/>
          <w:szCs w:val="24"/>
        </w:rPr>
        <w:t>low</w:t>
      </w:r>
      <w:r w:rsidRPr="00C1264D">
        <w:rPr>
          <w:rFonts w:ascii="Times New Roman" w:hAnsi="Times New Roman" w:cs="Times New Roman"/>
          <w:sz w:val="24"/>
          <w:szCs w:val="24"/>
        </w:rPr>
        <w:t xml:space="preserve"> when he is </w:t>
      </w:r>
      <w:r w:rsidR="00C91B2A">
        <w:rPr>
          <w:rFonts w:ascii="Times New Roman" w:hAnsi="Times New Roman" w:cs="Times New Roman"/>
          <w:sz w:val="24"/>
          <w:szCs w:val="24"/>
        </w:rPr>
        <w:t>absent from</w:t>
      </w:r>
      <w:r w:rsidR="00967A8C" w:rsidRPr="00C1264D">
        <w:rPr>
          <w:rFonts w:ascii="Times New Roman" w:hAnsi="Times New Roman" w:cs="Times New Roman"/>
          <w:sz w:val="24"/>
          <w:szCs w:val="24"/>
        </w:rPr>
        <w:t xml:space="preserve"> the laboratory or </w:t>
      </w:r>
      <w:r w:rsidR="00C91B2A">
        <w:rPr>
          <w:rFonts w:ascii="Times New Roman" w:hAnsi="Times New Roman" w:cs="Times New Roman"/>
          <w:sz w:val="24"/>
          <w:szCs w:val="24"/>
        </w:rPr>
        <w:t xml:space="preserve">when </w:t>
      </w:r>
      <w:r w:rsidR="00967A8C" w:rsidRPr="00C1264D">
        <w:rPr>
          <w:rFonts w:ascii="Times New Roman" w:hAnsi="Times New Roman" w:cs="Times New Roman"/>
          <w:sz w:val="24"/>
          <w:szCs w:val="24"/>
        </w:rPr>
        <w:t>the Learner is</w:t>
      </w:r>
      <w:r w:rsidR="00C91B2A">
        <w:rPr>
          <w:rFonts w:ascii="Times New Roman" w:hAnsi="Times New Roman" w:cs="Times New Roman"/>
          <w:sz w:val="24"/>
          <w:szCs w:val="24"/>
        </w:rPr>
        <w:t xml:space="preserve"> in the same room</w:t>
      </w:r>
      <w:r w:rsidR="00967A8C" w:rsidRPr="00C1264D">
        <w:rPr>
          <w:rFonts w:ascii="Times New Roman" w:hAnsi="Times New Roman" w:cs="Times New Roman"/>
          <w:sz w:val="24"/>
          <w:szCs w:val="24"/>
        </w:rPr>
        <w:t>, or when the Learner i</w:t>
      </w:r>
      <w:r w:rsidR="00C738E6" w:rsidRPr="00C1264D">
        <w:rPr>
          <w:rFonts w:ascii="Times New Roman" w:hAnsi="Times New Roman" w:cs="Times New Roman"/>
          <w:sz w:val="24"/>
          <w:szCs w:val="24"/>
        </w:rPr>
        <w:t>s a relative or friend</w:t>
      </w:r>
      <w:r w:rsidR="00C91B2A">
        <w:rPr>
          <w:rFonts w:ascii="Times New Roman" w:hAnsi="Times New Roman" w:cs="Times New Roman"/>
          <w:sz w:val="24"/>
          <w:szCs w:val="24"/>
        </w:rPr>
        <w:t xml:space="preserve"> of the Teacher</w:t>
      </w:r>
      <w:r w:rsidR="00C738E6" w:rsidRPr="00C1264D">
        <w:rPr>
          <w:rFonts w:ascii="Times New Roman" w:hAnsi="Times New Roman" w:cs="Times New Roman"/>
          <w:sz w:val="24"/>
          <w:szCs w:val="24"/>
        </w:rPr>
        <w:t xml:space="preserve"> [17,18</w:t>
      </w:r>
      <w:r w:rsidR="00C31EF8" w:rsidRPr="00C1264D">
        <w:rPr>
          <w:rFonts w:ascii="Times New Roman" w:hAnsi="Times New Roman" w:cs="Times New Roman"/>
          <w:sz w:val="24"/>
          <w:szCs w:val="24"/>
        </w:rPr>
        <w:t>]. H</w:t>
      </w:r>
      <w:r w:rsidRPr="00C1264D">
        <w:rPr>
          <w:rFonts w:ascii="Times New Roman" w:hAnsi="Times New Roman" w:cs="Times New Roman"/>
          <w:sz w:val="24"/>
          <w:szCs w:val="24"/>
        </w:rPr>
        <w:t xml:space="preserve">ence participants </w:t>
      </w:r>
      <w:r w:rsidR="002F65E4" w:rsidRPr="00C1264D">
        <w:rPr>
          <w:rFonts w:ascii="Times New Roman" w:hAnsi="Times New Roman" w:cs="Times New Roman"/>
          <w:sz w:val="24"/>
          <w:szCs w:val="24"/>
        </w:rPr>
        <w:t>prove</w:t>
      </w:r>
      <w:r w:rsidRPr="00C1264D">
        <w:rPr>
          <w:rFonts w:ascii="Times New Roman" w:hAnsi="Times New Roman" w:cs="Times New Roman"/>
          <w:sz w:val="24"/>
          <w:szCs w:val="24"/>
        </w:rPr>
        <w:t xml:space="preserve"> </w:t>
      </w:r>
      <w:r w:rsidR="002F65E4" w:rsidRPr="00C1264D">
        <w:rPr>
          <w:rFonts w:ascii="Times New Roman" w:hAnsi="Times New Roman" w:cs="Times New Roman"/>
          <w:sz w:val="24"/>
          <w:szCs w:val="24"/>
        </w:rPr>
        <w:t xml:space="preserve">far </w:t>
      </w:r>
      <w:r w:rsidR="00967A8C" w:rsidRPr="00C1264D">
        <w:rPr>
          <w:rFonts w:ascii="Times New Roman" w:hAnsi="Times New Roman" w:cs="Times New Roman"/>
          <w:sz w:val="24"/>
          <w:szCs w:val="24"/>
        </w:rPr>
        <w:t>less</w:t>
      </w:r>
      <w:r w:rsidRPr="00C1264D">
        <w:rPr>
          <w:rFonts w:ascii="Times New Roman" w:hAnsi="Times New Roman" w:cs="Times New Roman"/>
          <w:sz w:val="24"/>
          <w:szCs w:val="24"/>
        </w:rPr>
        <w:t xml:space="preserve"> willi</w:t>
      </w:r>
      <w:r w:rsidR="002F65E4" w:rsidRPr="00C1264D">
        <w:rPr>
          <w:rFonts w:ascii="Times New Roman" w:hAnsi="Times New Roman" w:cs="Times New Roman"/>
          <w:sz w:val="24"/>
          <w:szCs w:val="24"/>
        </w:rPr>
        <w:t xml:space="preserve">ng to </w:t>
      </w:r>
      <w:r w:rsidR="00967A8C" w:rsidRPr="00C1264D">
        <w:rPr>
          <w:rFonts w:ascii="Times New Roman" w:hAnsi="Times New Roman" w:cs="Times New Roman"/>
          <w:sz w:val="24"/>
          <w:szCs w:val="24"/>
        </w:rPr>
        <w:t xml:space="preserve">inflict </w:t>
      </w:r>
      <w:r w:rsidR="002F65E4" w:rsidRPr="00C1264D">
        <w:rPr>
          <w:rFonts w:ascii="Times New Roman" w:hAnsi="Times New Roman" w:cs="Times New Roman"/>
          <w:sz w:val="24"/>
          <w:szCs w:val="24"/>
        </w:rPr>
        <w:t xml:space="preserve">harm </w:t>
      </w:r>
      <w:r w:rsidR="00967A8C" w:rsidRPr="00C1264D">
        <w:rPr>
          <w:rFonts w:ascii="Times New Roman" w:hAnsi="Times New Roman" w:cs="Times New Roman"/>
          <w:sz w:val="24"/>
          <w:szCs w:val="24"/>
        </w:rPr>
        <w:t>in</w:t>
      </w:r>
      <w:r w:rsidRPr="00C1264D">
        <w:rPr>
          <w:rFonts w:ascii="Times New Roman" w:hAnsi="Times New Roman" w:cs="Times New Roman"/>
          <w:sz w:val="24"/>
          <w:szCs w:val="24"/>
        </w:rPr>
        <w:t xml:space="preserve"> </w:t>
      </w:r>
      <w:r w:rsidR="00967A8C" w:rsidRPr="00C1264D">
        <w:rPr>
          <w:rFonts w:ascii="Times New Roman" w:hAnsi="Times New Roman" w:cs="Times New Roman"/>
          <w:sz w:val="24"/>
          <w:szCs w:val="24"/>
        </w:rPr>
        <w:t xml:space="preserve">these </w:t>
      </w:r>
      <w:r w:rsidRPr="00C1264D">
        <w:rPr>
          <w:rFonts w:ascii="Times New Roman" w:hAnsi="Times New Roman" w:cs="Times New Roman"/>
          <w:sz w:val="24"/>
          <w:szCs w:val="24"/>
        </w:rPr>
        <w:t>condition</w:t>
      </w:r>
      <w:r w:rsidR="00967A8C" w:rsidRPr="00C1264D">
        <w:rPr>
          <w:rFonts w:ascii="Times New Roman" w:hAnsi="Times New Roman" w:cs="Times New Roman"/>
          <w:sz w:val="24"/>
          <w:szCs w:val="24"/>
        </w:rPr>
        <w:t>s</w:t>
      </w:r>
      <w:r w:rsidRPr="00C1264D">
        <w:rPr>
          <w:rFonts w:ascii="Times New Roman" w:hAnsi="Times New Roman" w:cs="Times New Roman"/>
          <w:sz w:val="24"/>
          <w:szCs w:val="24"/>
        </w:rPr>
        <w:t>.</w:t>
      </w:r>
    </w:p>
    <w:p w14:paraId="1C00D316" w14:textId="77777777" w:rsidR="009E783A" w:rsidRPr="00C1264D" w:rsidRDefault="00C31EF8" w:rsidP="00244919">
      <w:pPr>
        <w:spacing w:after="0" w:line="480" w:lineRule="auto"/>
        <w:ind w:firstLine="720"/>
        <w:rPr>
          <w:rFonts w:ascii="Times New Roman" w:hAnsi="Times New Roman" w:cs="Times New Roman"/>
          <w:sz w:val="24"/>
          <w:szCs w:val="24"/>
          <w:lang w:val="en-US"/>
        </w:rPr>
      </w:pPr>
      <w:r w:rsidRPr="00C1264D">
        <w:rPr>
          <w:rFonts w:ascii="Times New Roman" w:hAnsi="Times New Roman" w:cs="Times New Roman"/>
          <w:sz w:val="24"/>
          <w:szCs w:val="24"/>
          <w:lang w:val="en-US"/>
        </w:rPr>
        <w:t>The notion that Milgram's participants were engaged followers is fur</w:t>
      </w:r>
      <w:r w:rsidR="00C738E6" w:rsidRPr="00C1264D">
        <w:rPr>
          <w:rFonts w:ascii="Times New Roman" w:hAnsi="Times New Roman" w:cs="Times New Roman"/>
          <w:sz w:val="24"/>
          <w:szCs w:val="24"/>
          <w:lang w:val="en-US"/>
        </w:rPr>
        <w:t>ther confirmed— and extended—</w:t>
      </w:r>
      <w:r w:rsidRPr="00C1264D">
        <w:rPr>
          <w:rFonts w:ascii="Times New Roman" w:hAnsi="Times New Roman" w:cs="Times New Roman"/>
          <w:sz w:val="24"/>
          <w:szCs w:val="24"/>
          <w:lang w:val="en-US"/>
        </w:rPr>
        <w:t xml:space="preserve">by </w:t>
      </w:r>
      <w:r w:rsidR="00D77A8D" w:rsidRPr="00C1264D">
        <w:rPr>
          <w:rFonts w:ascii="Times New Roman" w:hAnsi="Times New Roman" w:cs="Times New Roman"/>
          <w:sz w:val="24"/>
          <w:szCs w:val="24"/>
          <w:lang w:val="en-US"/>
        </w:rPr>
        <w:t xml:space="preserve">analysis of materials in the Yale archive. </w:t>
      </w:r>
      <w:r w:rsidR="00C738E6" w:rsidRPr="00C1264D">
        <w:rPr>
          <w:rFonts w:ascii="Times New Roman" w:hAnsi="Times New Roman" w:cs="Times New Roman"/>
          <w:sz w:val="24"/>
          <w:szCs w:val="24"/>
          <w:lang w:val="en-US"/>
        </w:rPr>
        <w:t>T</w:t>
      </w:r>
      <w:r w:rsidR="00D77A8D" w:rsidRPr="00C1264D">
        <w:rPr>
          <w:rFonts w:ascii="Times New Roman" w:hAnsi="Times New Roman" w:cs="Times New Roman"/>
          <w:sz w:val="24"/>
          <w:szCs w:val="24"/>
          <w:lang w:val="en-US"/>
        </w:rPr>
        <w:t xml:space="preserve">hese </w:t>
      </w:r>
      <w:r w:rsidR="0046658E" w:rsidRPr="00C1264D">
        <w:rPr>
          <w:rFonts w:ascii="Times New Roman" w:hAnsi="Times New Roman" w:cs="Times New Roman"/>
          <w:sz w:val="24"/>
          <w:szCs w:val="24"/>
          <w:lang w:val="en-US"/>
        </w:rPr>
        <w:t xml:space="preserve">point to the lengths </w:t>
      </w:r>
      <w:r w:rsidR="00C738E6" w:rsidRPr="00C1264D">
        <w:rPr>
          <w:rFonts w:ascii="Times New Roman" w:hAnsi="Times New Roman" w:cs="Times New Roman"/>
          <w:sz w:val="24"/>
          <w:szCs w:val="24"/>
          <w:lang w:val="en-US"/>
        </w:rPr>
        <w:t>that</w:t>
      </w:r>
      <w:r w:rsidR="00501901" w:rsidRPr="00C1264D">
        <w:rPr>
          <w:rFonts w:ascii="Times New Roman" w:hAnsi="Times New Roman" w:cs="Times New Roman"/>
          <w:sz w:val="24"/>
          <w:szCs w:val="24"/>
          <w:lang w:val="en-US"/>
        </w:rPr>
        <w:t xml:space="preserve"> </w:t>
      </w:r>
      <w:r w:rsidR="0046658E" w:rsidRPr="00C1264D">
        <w:rPr>
          <w:rFonts w:ascii="Times New Roman" w:hAnsi="Times New Roman" w:cs="Times New Roman"/>
          <w:sz w:val="24"/>
          <w:szCs w:val="24"/>
          <w:lang w:val="en-US"/>
        </w:rPr>
        <w:t>Milgram went</w:t>
      </w:r>
      <w:r w:rsidR="00C738E6" w:rsidRPr="00C1264D">
        <w:rPr>
          <w:rFonts w:ascii="Times New Roman" w:hAnsi="Times New Roman" w:cs="Times New Roman"/>
          <w:sz w:val="24"/>
          <w:szCs w:val="24"/>
          <w:lang w:val="en-US"/>
        </w:rPr>
        <w:t xml:space="preserve"> to</w:t>
      </w:r>
      <w:r w:rsidR="0046658E" w:rsidRPr="00C1264D">
        <w:rPr>
          <w:rFonts w:ascii="Times New Roman" w:hAnsi="Times New Roman" w:cs="Times New Roman"/>
          <w:sz w:val="24"/>
          <w:szCs w:val="24"/>
          <w:lang w:val="en-US"/>
        </w:rPr>
        <w:t xml:space="preserve"> </w:t>
      </w:r>
      <w:r w:rsidR="002A3739" w:rsidRPr="00C1264D">
        <w:rPr>
          <w:rFonts w:ascii="Times New Roman" w:hAnsi="Times New Roman" w:cs="Times New Roman"/>
          <w:sz w:val="24"/>
          <w:szCs w:val="24"/>
          <w:lang w:val="en-US"/>
        </w:rPr>
        <w:t xml:space="preserve">(before, during and after the study) </w:t>
      </w:r>
      <w:r w:rsidR="0046658E" w:rsidRPr="00C1264D">
        <w:rPr>
          <w:rFonts w:ascii="Times New Roman" w:hAnsi="Times New Roman" w:cs="Times New Roman"/>
          <w:sz w:val="24"/>
          <w:szCs w:val="24"/>
          <w:lang w:val="en-US"/>
        </w:rPr>
        <w:t xml:space="preserve">to </w:t>
      </w:r>
      <w:r w:rsidR="002A3739" w:rsidRPr="00C1264D">
        <w:rPr>
          <w:rFonts w:ascii="Times New Roman" w:hAnsi="Times New Roman" w:cs="Times New Roman"/>
          <w:sz w:val="24"/>
          <w:szCs w:val="24"/>
          <w:lang w:val="en-US"/>
        </w:rPr>
        <w:t>induce identification with his scientific goals</w:t>
      </w:r>
      <w:r w:rsidR="00C1264D" w:rsidRPr="00C1264D">
        <w:rPr>
          <w:rFonts w:ascii="Times New Roman" w:hAnsi="Times New Roman" w:cs="Times New Roman"/>
          <w:sz w:val="24"/>
          <w:szCs w:val="24"/>
          <w:lang w:val="en-US"/>
        </w:rPr>
        <w:t xml:space="preserve"> [21</w:t>
      </w:r>
      <w:r w:rsidR="004C2E95" w:rsidRPr="00C1264D">
        <w:rPr>
          <w:rFonts w:ascii="Times New Roman" w:hAnsi="Times New Roman" w:cs="Times New Roman"/>
          <w:sz w:val="24"/>
          <w:szCs w:val="24"/>
          <w:lang w:val="en-US"/>
        </w:rPr>
        <w:t>]</w:t>
      </w:r>
      <w:r w:rsidR="002A3739" w:rsidRPr="00C1264D">
        <w:rPr>
          <w:rFonts w:ascii="Times New Roman" w:hAnsi="Times New Roman" w:cs="Times New Roman"/>
          <w:sz w:val="24"/>
          <w:szCs w:val="24"/>
          <w:lang w:val="en-US"/>
        </w:rPr>
        <w:t xml:space="preserve">. </w:t>
      </w:r>
      <w:r w:rsidR="00C738E6" w:rsidRPr="00C1264D">
        <w:rPr>
          <w:rFonts w:ascii="Times New Roman" w:hAnsi="Times New Roman" w:cs="Times New Roman"/>
          <w:sz w:val="24"/>
          <w:szCs w:val="24"/>
          <w:lang w:val="en-US"/>
        </w:rPr>
        <w:t>Furthermore</w:t>
      </w:r>
      <w:r w:rsidR="00D77A8D" w:rsidRPr="00C1264D">
        <w:rPr>
          <w:rFonts w:ascii="Times New Roman" w:hAnsi="Times New Roman" w:cs="Times New Roman"/>
          <w:sz w:val="24"/>
          <w:szCs w:val="24"/>
          <w:lang w:val="en-US"/>
        </w:rPr>
        <w:t>, once Milgram explained the nobility of the enterprise (in terms of progressing human understanding), participants became reconciled to, and even enthusiastic about, the role they had played</w:t>
      </w:r>
      <w:r w:rsidR="004C2E95" w:rsidRPr="00C1264D">
        <w:rPr>
          <w:rFonts w:ascii="Times New Roman" w:hAnsi="Times New Roman" w:cs="Times New Roman"/>
          <w:sz w:val="24"/>
          <w:szCs w:val="24"/>
          <w:lang w:val="en-US"/>
        </w:rPr>
        <w:t xml:space="preserve"> </w:t>
      </w:r>
      <w:r w:rsidR="00C1264D" w:rsidRPr="00C1264D">
        <w:rPr>
          <w:rFonts w:ascii="Times New Roman" w:hAnsi="Times New Roman" w:cs="Times New Roman"/>
          <w:sz w:val="24"/>
          <w:szCs w:val="24"/>
          <w:lang w:val="en-US"/>
        </w:rPr>
        <w:t>[26</w:t>
      </w:r>
      <w:r w:rsidR="004C2E95" w:rsidRPr="00C1264D">
        <w:rPr>
          <w:rFonts w:ascii="Times New Roman" w:hAnsi="Times New Roman" w:cs="Times New Roman"/>
          <w:sz w:val="24"/>
          <w:szCs w:val="24"/>
          <w:lang w:val="en-US"/>
        </w:rPr>
        <w:t>]</w:t>
      </w:r>
      <w:r w:rsidR="00B52825" w:rsidRPr="00C1264D">
        <w:rPr>
          <w:rFonts w:ascii="Times New Roman" w:hAnsi="Times New Roman" w:cs="Times New Roman"/>
          <w:sz w:val="24"/>
          <w:szCs w:val="24"/>
          <w:lang w:val="en-US"/>
        </w:rPr>
        <w:t>.</w:t>
      </w:r>
      <w:r w:rsidR="009E783A" w:rsidRPr="00C1264D">
        <w:rPr>
          <w:rFonts w:ascii="Times New Roman" w:hAnsi="Times New Roman" w:cs="Times New Roman"/>
          <w:sz w:val="24"/>
          <w:szCs w:val="24"/>
          <w:lang w:val="en-US"/>
        </w:rPr>
        <w:t xml:space="preserve"> </w:t>
      </w:r>
      <w:r w:rsidR="00D77A8D" w:rsidRPr="00C1264D">
        <w:rPr>
          <w:rFonts w:ascii="Times New Roman" w:hAnsi="Times New Roman" w:cs="Times New Roman"/>
          <w:sz w:val="24"/>
          <w:szCs w:val="24"/>
          <w:lang w:val="en-US"/>
        </w:rPr>
        <w:t xml:space="preserve">In </w:t>
      </w:r>
      <w:r w:rsidR="00C738E6" w:rsidRPr="00C1264D">
        <w:rPr>
          <w:rFonts w:ascii="Times New Roman" w:hAnsi="Times New Roman" w:cs="Times New Roman"/>
          <w:sz w:val="24"/>
          <w:szCs w:val="24"/>
          <w:lang w:val="en-US"/>
        </w:rPr>
        <w:t>the context</w:t>
      </w:r>
      <w:r w:rsidR="00D77A8D" w:rsidRPr="00C1264D">
        <w:rPr>
          <w:rFonts w:ascii="Times New Roman" w:hAnsi="Times New Roman" w:cs="Times New Roman"/>
          <w:sz w:val="24"/>
          <w:szCs w:val="24"/>
          <w:lang w:val="en-US"/>
        </w:rPr>
        <w:t xml:space="preserve"> of intergroup relations more </w:t>
      </w:r>
      <w:r w:rsidR="00C738E6" w:rsidRPr="00C1264D">
        <w:rPr>
          <w:rFonts w:ascii="Times New Roman" w:hAnsi="Times New Roman" w:cs="Times New Roman"/>
          <w:sz w:val="24"/>
          <w:szCs w:val="24"/>
          <w:lang w:val="en-US"/>
        </w:rPr>
        <w:t>broadly</w:t>
      </w:r>
      <w:r w:rsidR="00D77A8D" w:rsidRPr="00C1264D">
        <w:rPr>
          <w:rFonts w:ascii="Times New Roman" w:hAnsi="Times New Roman" w:cs="Times New Roman"/>
          <w:sz w:val="24"/>
          <w:szCs w:val="24"/>
          <w:lang w:val="en-US"/>
        </w:rPr>
        <w:t xml:space="preserve">, </w:t>
      </w:r>
      <w:r w:rsidR="00C91B2A">
        <w:rPr>
          <w:rFonts w:ascii="Times New Roman" w:hAnsi="Times New Roman" w:cs="Times New Roman"/>
          <w:sz w:val="24"/>
          <w:szCs w:val="24"/>
          <w:lang w:val="en-US"/>
        </w:rPr>
        <w:t>this supports the argument that</w:t>
      </w:r>
      <w:r w:rsidR="00D77A8D" w:rsidRPr="00C1264D">
        <w:rPr>
          <w:rFonts w:ascii="Times New Roman" w:hAnsi="Times New Roman" w:cs="Times New Roman"/>
          <w:sz w:val="24"/>
          <w:szCs w:val="24"/>
          <w:lang w:val="en-US"/>
        </w:rPr>
        <w:t xml:space="preserve"> the more the </w:t>
      </w:r>
      <w:proofErr w:type="spellStart"/>
      <w:r w:rsidR="00D77A8D" w:rsidRPr="00C1264D">
        <w:rPr>
          <w:rFonts w:ascii="Times New Roman" w:hAnsi="Times New Roman" w:cs="Times New Roman"/>
          <w:sz w:val="24"/>
          <w:szCs w:val="24"/>
          <w:lang w:val="en-US"/>
        </w:rPr>
        <w:t>ingroup</w:t>
      </w:r>
      <w:proofErr w:type="spellEnd"/>
      <w:r w:rsidR="00D77A8D" w:rsidRPr="00C1264D">
        <w:rPr>
          <w:rFonts w:ascii="Times New Roman" w:hAnsi="Times New Roman" w:cs="Times New Roman"/>
          <w:sz w:val="24"/>
          <w:szCs w:val="24"/>
          <w:lang w:val="en-US"/>
        </w:rPr>
        <w:t xml:space="preserve"> cause is seen as virtuous, the </w:t>
      </w:r>
      <w:r w:rsidR="00D77A8D" w:rsidRPr="00C1264D">
        <w:rPr>
          <w:rFonts w:ascii="Times New Roman" w:hAnsi="Times New Roman" w:cs="Times New Roman"/>
          <w:sz w:val="24"/>
          <w:szCs w:val="24"/>
          <w:lang w:val="en-US"/>
        </w:rPr>
        <w:lastRenderedPageBreak/>
        <w:t>easier it becomes to inflict harm on the outgroup in its name</w:t>
      </w:r>
      <w:r w:rsidR="00C1264D" w:rsidRPr="00C1264D">
        <w:rPr>
          <w:rFonts w:ascii="Times New Roman" w:hAnsi="Times New Roman" w:cs="Times New Roman"/>
          <w:sz w:val="24"/>
          <w:szCs w:val="24"/>
          <w:lang w:val="en-US"/>
        </w:rPr>
        <w:t xml:space="preserve"> [</w:t>
      </w:r>
      <w:r w:rsidR="00C1264D" w:rsidRPr="00C1264D">
        <w:rPr>
          <w:rStyle w:val="EndnoteReference"/>
          <w:rFonts w:ascii="Times New Roman" w:hAnsi="Times New Roman" w:cs="Times New Roman"/>
          <w:sz w:val="24"/>
          <w:szCs w:val="24"/>
          <w:vertAlign w:val="baseline"/>
          <w:lang w:val="en-US"/>
        </w:rPr>
        <w:endnoteReference w:id="50"/>
      </w:r>
      <w:r w:rsidR="00C1264D" w:rsidRPr="00C1264D">
        <w:rPr>
          <w:rFonts w:ascii="Times New Roman" w:hAnsi="Times New Roman" w:cs="Times New Roman"/>
          <w:sz w:val="24"/>
          <w:szCs w:val="24"/>
          <w:lang w:val="en-US"/>
        </w:rPr>
        <w:t>,</w:t>
      </w:r>
      <w:r w:rsidR="00C1264D" w:rsidRPr="00C1264D">
        <w:rPr>
          <w:rStyle w:val="EndnoteReference"/>
          <w:rFonts w:ascii="Times New Roman" w:hAnsi="Times New Roman" w:cs="Times New Roman"/>
          <w:sz w:val="24"/>
          <w:szCs w:val="24"/>
          <w:vertAlign w:val="baseline"/>
          <w:lang w:val="en-US"/>
        </w:rPr>
        <w:endnoteReference w:id="51"/>
      </w:r>
      <w:r w:rsidR="00C1264D" w:rsidRPr="00C1264D">
        <w:rPr>
          <w:rFonts w:ascii="Times New Roman" w:hAnsi="Times New Roman" w:cs="Times New Roman"/>
          <w:sz w:val="24"/>
          <w:szCs w:val="24"/>
          <w:lang w:val="en-US"/>
        </w:rPr>
        <w:t>]</w:t>
      </w:r>
      <w:r w:rsidR="00C738E6" w:rsidRPr="00C1264D">
        <w:rPr>
          <w:rFonts w:ascii="Times New Roman" w:hAnsi="Times New Roman" w:cs="Times New Roman"/>
          <w:sz w:val="24"/>
          <w:szCs w:val="24"/>
          <w:lang w:val="en-US"/>
        </w:rPr>
        <w:t>—and to feel positive about doing so</w:t>
      </w:r>
      <w:r w:rsidR="00D77A8D" w:rsidRPr="00C1264D">
        <w:rPr>
          <w:rFonts w:ascii="Times New Roman" w:hAnsi="Times New Roman" w:cs="Times New Roman"/>
          <w:sz w:val="24"/>
          <w:szCs w:val="24"/>
          <w:lang w:val="en-US"/>
        </w:rPr>
        <w:t xml:space="preserve">. </w:t>
      </w:r>
    </w:p>
    <w:p w14:paraId="66AEACAF" w14:textId="77777777" w:rsidR="00295B0D" w:rsidRPr="00C1264D" w:rsidRDefault="00295B0D" w:rsidP="00295B0D">
      <w:pPr>
        <w:spacing w:after="0" w:line="480" w:lineRule="auto"/>
        <w:jc w:val="center"/>
        <w:rPr>
          <w:rFonts w:ascii="Times New Roman" w:hAnsi="Times New Roman" w:cs="Times New Roman"/>
          <w:b/>
          <w:sz w:val="24"/>
          <w:szCs w:val="24"/>
          <w:lang w:val="en-US"/>
        </w:rPr>
      </w:pPr>
      <w:r w:rsidRPr="00C1264D">
        <w:rPr>
          <w:rFonts w:ascii="Times New Roman" w:hAnsi="Times New Roman" w:cs="Times New Roman"/>
          <w:b/>
          <w:sz w:val="24"/>
          <w:szCs w:val="24"/>
          <w:lang w:val="en-US"/>
        </w:rPr>
        <w:t>Conclusions</w:t>
      </w:r>
    </w:p>
    <w:p w14:paraId="5623B088" w14:textId="77777777" w:rsidR="00E50CC9" w:rsidRPr="00FE71FC" w:rsidRDefault="004D3770" w:rsidP="00B51875">
      <w:pPr>
        <w:spacing w:after="0" w:line="480" w:lineRule="auto"/>
        <w:ind w:firstLine="720"/>
        <w:rPr>
          <w:rFonts w:ascii="Times New Roman" w:hAnsi="Times New Roman" w:cs="Times New Roman"/>
          <w:sz w:val="24"/>
          <w:szCs w:val="24"/>
          <w:lang w:val="en-US"/>
        </w:rPr>
      </w:pPr>
      <w:r w:rsidRPr="00C1264D">
        <w:rPr>
          <w:rFonts w:ascii="Times New Roman" w:hAnsi="Times New Roman" w:cs="Times New Roman"/>
          <w:sz w:val="24"/>
          <w:szCs w:val="24"/>
          <w:lang w:val="en-US"/>
        </w:rPr>
        <w:t>According to traditional accounts, psychological and historical research converges in showing perpetrators of intergroup atrocities to b</w:t>
      </w:r>
      <w:r w:rsidR="00C738E6" w:rsidRPr="00C1264D">
        <w:rPr>
          <w:rFonts w:ascii="Times New Roman" w:hAnsi="Times New Roman" w:cs="Times New Roman"/>
          <w:sz w:val="24"/>
          <w:szCs w:val="24"/>
          <w:lang w:val="en-US"/>
        </w:rPr>
        <w:t>e akin to mindless bureaucrats who blindly follow</w:t>
      </w:r>
      <w:r w:rsidRPr="00C1264D">
        <w:rPr>
          <w:rFonts w:ascii="Times New Roman" w:hAnsi="Times New Roman" w:cs="Times New Roman"/>
          <w:sz w:val="24"/>
          <w:szCs w:val="24"/>
          <w:lang w:val="en-US"/>
        </w:rPr>
        <w:t xml:space="preserve"> orders without thinking about what they are doing. Recent </w:t>
      </w:r>
      <w:r w:rsidR="000B707F">
        <w:rPr>
          <w:rFonts w:ascii="Times New Roman" w:hAnsi="Times New Roman" w:cs="Times New Roman"/>
          <w:sz w:val="24"/>
          <w:szCs w:val="24"/>
          <w:lang w:val="en-US"/>
        </w:rPr>
        <w:t>research</w:t>
      </w:r>
      <w:r w:rsidR="00814E76">
        <w:rPr>
          <w:rFonts w:ascii="Times New Roman" w:hAnsi="Times New Roman" w:cs="Times New Roman"/>
          <w:sz w:val="24"/>
          <w:szCs w:val="24"/>
          <w:lang w:val="en-US"/>
        </w:rPr>
        <w:t xml:space="preserve"> </w:t>
      </w:r>
      <w:r w:rsidR="00C91B2A">
        <w:rPr>
          <w:rFonts w:ascii="Times New Roman" w:hAnsi="Times New Roman" w:cs="Times New Roman"/>
          <w:sz w:val="24"/>
          <w:szCs w:val="24"/>
          <w:lang w:val="en-US"/>
        </w:rPr>
        <w:t xml:space="preserve">confirms that </w:t>
      </w:r>
      <w:r w:rsidR="000B707F">
        <w:rPr>
          <w:rFonts w:ascii="Times New Roman" w:hAnsi="Times New Roman" w:cs="Times New Roman"/>
          <w:sz w:val="24"/>
          <w:szCs w:val="24"/>
          <w:lang w:val="en-US"/>
        </w:rPr>
        <w:t>there is</w:t>
      </w:r>
      <w:r w:rsidR="00C738E6" w:rsidRPr="00C1264D">
        <w:rPr>
          <w:rFonts w:ascii="Times New Roman" w:hAnsi="Times New Roman" w:cs="Times New Roman"/>
          <w:sz w:val="24"/>
          <w:szCs w:val="24"/>
          <w:lang w:val="en-US"/>
        </w:rPr>
        <w:t xml:space="preserve"> indeed converge</w:t>
      </w:r>
      <w:r w:rsidR="000B707F">
        <w:rPr>
          <w:rFonts w:ascii="Times New Roman" w:hAnsi="Times New Roman" w:cs="Times New Roman"/>
          <w:sz w:val="24"/>
          <w:szCs w:val="24"/>
          <w:lang w:val="en-US"/>
        </w:rPr>
        <w:t xml:space="preserve">nce between </w:t>
      </w:r>
      <w:r w:rsidR="000B707F" w:rsidRPr="00C1264D">
        <w:rPr>
          <w:rFonts w:ascii="Times New Roman" w:hAnsi="Times New Roman" w:cs="Times New Roman"/>
          <w:sz w:val="24"/>
          <w:szCs w:val="24"/>
          <w:lang w:val="en-US"/>
        </w:rPr>
        <w:t xml:space="preserve">psychological and historical </w:t>
      </w:r>
      <w:r w:rsidR="000B707F">
        <w:rPr>
          <w:rFonts w:ascii="Times New Roman" w:hAnsi="Times New Roman" w:cs="Times New Roman"/>
          <w:sz w:val="24"/>
          <w:szCs w:val="24"/>
          <w:lang w:val="en-US"/>
        </w:rPr>
        <w:t>evidence</w:t>
      </w:r>
      <w:r w:rsidR="00C738E6" w:rsidRPr="00C1264D">
        <w:rPr>
          <w:rFonts w:ascii="Times New Roman" w:hAnsi="Times New Roman" w:cs="Times New Roman"/>
          <w:sz w:val="24"/>
          <w:szCs w:val="24"/>
          <w:lang w:val="en-US"/>
        </w:rPr>
        <w:t>—</w:t>
      </w:r>
      <w:r w:rsidRPr="00C1264D">
        <w:rPr>
          <w:rFonts w:ascii="Times New Roman" w:hAnsi="Times New Roman" w:cs="Times New Roman"/>
          <w:sz w:val="24"/>
          <w:szCs w:val="24"/>
          <w:lang w:val="en-US"/>
        </w:rPr>
        <w:t xml:space="preserve">but </w:t>
      </w:r>
      <w:r w:rsidR="000B707F">
        <w:rPr>
          <w:rFonts w:ascii="Times New Roman" w:hAnsi="Times New Roman" w:cs="Times New Roman"/>
          <w:sz w:val="24"/>
          <w:szCs w:val="24"/>
          <w:lang w:val="en-US"/>
        </w:rPr>
        <w:t>around</w:t>
      </w:r>
      <w:r w:rsidRPr="00C1264D">
        <w:rPr>
          <w:rFonts w:ascii="Times New Roman" w:hAnsi="Times New Roman" w:cs="Times New Roman"/>
          <w:sz w:val="24"/>
          <w:szCs w:val="24"/>
          <w:lang w:val="en-US"/>
        </w:rPr>
        <w:t xml:space="preserve"> a very different story. </w:t>
      </w:r>
      <w:r w:rsidR="002B580C" w:rsidRPr="00C1264D">
        <w:rPr>
          <w:rFonts w:ascii="Times New Roman" w:hAnsi="Times New Roman" w:cs="Times New Roman"/>
          <w:sz w:val="24"/>
          <w:szCs w:val="24"/>
          <w:lang w:val="en-US"/>
        </w:rPr>
        <w:t>This suggests that the real power of Milgram's studies was to show how</w:t>
      </w:r>
      <w:r w:rsidR="002B580C" w:rsidRPr="00FE71FC">
        <w:rPr>
          <w:rFonts w:ascii="Times New Roman" w:hAnsi="Times New Roman" w:cs="Times New Roman"/>
          <w:sz w:val="24"/>
          <w:szCs w:val="24"/>
          <w:lang w:val="en-US"/>
        </w:rPr>
        <w:t xml:space="preserve"> leaders, followers</w:t>
      </w:r>
      <w:r w:rsidR="00E92009" w:rsidRPr="00FE71FC">
        <w:rPr>
          <w:rFonts w:ascii="Times New Roman" w:hAnsi="Times New Roman" w:cs="Times New Roman"/>
          <w:sz w:val="24"/>
          <w:szCs w:val="24"/>
          <w:lang w:val="en-US"/>
        </w:rPr>
        <w:t>,</w:t>
      </w:r>
      <w:r w:rsidR="002B580C" w:rsidRPr="00FE71FC">
        <w:rPr>
          <w:rFonts w:ascii="Times New Roman" w:hAnsi="Times New Roman" w:cs="Times New Roman"/>
          <w:sz w:val="24"/>
          <w:szCs w:val="24"/>
          <w:lang w:val="en-US"/>
        </w:rPr>
        <w:t xml:space="preserve"> and the institutions in which they are enmeshed can create worlds in which act</w:t>
      </w:r>
      <w:r w:rsidR="00E92009" w:rsidRPr="00FE71FC">
        <w:rPr>
          <w:rFonts w:ascii="Times New Roman" w:hAnsi="Times New Roman" w:cs="Times New Roman"/>
          <w:sz w:val="24"/>
          <w:szCs w:val="24"/>
          <w:lang w:val="en-US"/>
        </w:rPr>
        <w:t>s</w:t>
      </w:r>
      <w:r w:rsidR="002B580C" w:rsidRPr="00FE71FC">
        <w:rPr>
          <w:rFonts w:ascii="Times New Roman" w:hAnsi="Times New Roman" w:cs="Times New Roman"/>
          <w:sz w:val="24"/>
          <w:szCs w:val="24"/>
          <w:lang w:val="en-US"/>
        </w:rPr>
        <w:t xml:space="preserve"> of cruelty </w:t>
      </w:r>
      <w:r w:rsidR="000A356D">
        <w:rPr>
          <w:rFonts w:ascii="Times New Roman" w:hAnsi="Times New Roman" w:cs="Times New Roman"/>
          <w:sz w:val="24"/>
          <w:szCs w:val="24"/>
          <w:lang w:val="en-US"/>
        </w:rPr>
        <w:t xml:space="preserve">against outgroups </w:t>
      </w:r>
      <w:r w:rsidR="00E92009" w:rsidRPr="00FE71FC">
        <w:rPr>
          <w:rFonts w:ascii="Times New Roman" w:hAnsi="Times New Roman" w:cs="Times New Roman"/>
          <w:sz w:val="24"/>
          <w:szCs w:val="24"/>
          <w:lang w:val="en-US"/>
        </w:rPr>
        <w:t>come to</w:t>
      </w:r>
      <w:r w:rsidR="002B580C" w:rsidRPr="00FE71FC">
        <w:rPr>
          <w:rFonts w:ascii="Times New Roman" w:hAnsi="Times New Roman" w:cs="Times New Roman"/>
          <w:sz w:val="24"/>
          <w:szCs w:val="24"/>
          <w:lang w:val="en-US"/>
        </w:rPr>
        <w:t xml:space="preserve"> </w:t>
      </w:r>
      <w:r w:rsidR="00E92009" w:rsidRPr="00FE71FC">
        <w:rPr>
          <w:rFonts w:ascii="Times New Roman" w:hAnsi="Times New Roman" w:cs="Times New Roman"/>
          <w:sz w:val="24"/>
          <w:szCs w:val="24"/>
          <w:lang w:val="en-US"/>
        </w:rPr>
        <w:t xml:space="preserve">be seen </w:t>
      </w:r>
      <w:r w:rsidR="002B580C" w:rsidRPr="00FE71FC">
        <w:rPr>
          <w:rFonts w:ascii="Times New Roman" w:hAnsi="Times New Roman" w:cs="Times New Roman"/>
          <w:sz w:val="24"/>
          <w:szCs w:val="24"/>
          <w:lang w:val="en-US"/>
        </w:rPr>
        <w:t xml:space="preserve">as </w:t>
      </w:r>
      <w:r w:rsidR="00E92009" w:rsidRPr="00FE71FC">
        <w:rPr>
          <w:rFonts w:ascii="Times New Roman" w:hAnsi="Times New Roman" w:cs="Times New Roman"/>
          <w:sz w:val="24"/>
          <w:szCs w:val="24"/>
          <w:lang w:val="en-US"/>
        </w:rPr>
        <w:t xml:space="preserve">virtuous </w:t>
      </w:r>
      <w:r w:rsidR="008211DB" w:rsidRPr="00FE71FC">
        <w:rPr>
          <w:rFonts w:ascii="Times New Roman" w:hAnsi="Times New Roman" w:cs="Times New Roman"/>
          <w:sz w:val="24"/>
          <w:szCs w:val="24"/>
          <w:lang w:val="en-US"/>
        </w:rPr>
        <w:t xml:space="preserve">rather than vicious, and where </w:t>
      </w:r>
      <w:r w:rsidR="00E92009" w:rsidRPr="00FE71FC">
        <w:rPr>
          <w:rFonts w:ascii="Times New Roman" w:hAnsi="Times New Roman" w:cs="Times New Roman"/>
          <w:sz w:val="24"/>
          <w:szCs w:val="24"/>
          <w:lang w:val="en-US"/>
        </w:rPr>
        <w:t xml:space="preserve">those who perpetrate them </w:t>
      </w:r>
      <w:r w:rsidR="006673E6" w:rsidRPr="00FE71FC">
        <w:rPr>
          <w:rFonts w:ascii="Times New Roman" w:hAnsi="Times New Roman" w:cs="Times New Roman"/>
          <w:sz w:val="24"/>
          <w:szCs w:val="24"/>
          <w:lang w:val="en-US"/>
        </w:rPr>
        <w:t>understand</w:t>
      </w:r>
      <w:r w:rsidR="008211DB" w:rsidRPr="00FE71FC">
        <w:rPr>
          <w:rFonts w:ascii="Times New Roman" w:hAnsi="Times New Roman" w:cs="Times New Roman"/>
          <w:sz w:val="24"/>
          <w:szCs w:val="24"/>
          <w:lang w:val="en-US"/>
        </w:rPr>
        <w:t xml:space="preserve"> themselves </w:t>
      </w:r>
      <w:r w:rsidR="006673E6" w:rsidRPr="00FE71FC">
        <w:rPr>
          <w:rFonts w:ascii="Times New Roman" w:hAnsi="Times New Roman" w:cs="Times New Roman"/>
          <w:sz w:val="24"/>
          <w:szCs w:val="24"/>
          <w:lang w:val="en-US"/>
        </w:rPr>
        <w:t>to be</w:t>
      </w:r>
      <w:r w:rsidR="008211DB" w:rsidRPr="00FE71FC">
        <w:rPr>
          <w:rFonts w:ascii="Times New Roman" w:hAnsi="Times New Roman" w:cs="Times New Roman"/>
          <w:sz w:val="24"/>
          <w:szCs w:val="24"/>
          <w:lang w:val="en-US"/>
        </w:rPr>
        <w:t xml:space="preserve"> heroes rather than villains</w:t>
      </w:r>
      <w:r w:rsidR="00E92009" w:rsidRPr="00FE71FC">
        <w:rPr>
          <w:rFonts w:ascii="Times New Roman" w:hAnsi="Times New Roman" w:cs="Times New Roman"/>
          <w:sz w:val="24"/>
          <w:szCs w:val="24"/>
          <w:lang w:val="en-US"/>
        </w:rPr>
        <w:t>.</w:t>
      </w:r>
      <w:r w:rsidR="009E6677" w:rsidRPr="00FE71FC">
        <w:rPr>
          <w:rFonts w:ascii="Times New Roman" w:hAnsi="Times New Roman" w:cs="Times New Roman"/>
          <w:sz w:val="24"/>
          <w:szCs w:val="24"/>
          <w:lang w:val="en-US"/>
        </w:rPr>
        <w:t xml:space="preserve"> Critically, this </w:t>
      </w:r>
      <w:r w:rsidR="00C91B2A">
        <w:rPr>
          <w:rFonts w:ascii="Times New Roman" w:hAnsi="Times New Roman" w:cs="Times New Roman"/>
          <w:sz w:val="24"/>
          <w:szCs w:val="24"/>
          <w:lang w:val="en-US"/>
        </w:rPr>
        <w:t>occurs</w:t>
      </w:r>
      <w:r w:rsidR="009E6677" w:rsidRPr="00FE71FC">
        <w:rPr>
          <w:rFonts w:ascii="Times New Roman" w:hAnsi="Times New Roman" w:cs="Times New Roman"/>
          <w:sz w:val="24"/>
          <w:szCs w:val="24"/>
          <w:lang w:val="en-US"/>
        </w:rPr>
        <w:t xml:space="preserve"> not because </w:t>
      </w:r>
      <w:r w:rsidR="00F05BAD" w:rsidRPr="00FE71FC">
        <w:rPr>
          <w:rFonts w:ascii="Times New Roman" w:hAnsi="Times New Roman" w:cs="Times New Roman"/>
          <w:sz w:val="24"/>
          <w:szCs w:val="24"/>
          <w:lang w:val="en-US"/>
        </w:rPr>
        <w:t>perpetrators</w:t>
      </w:r>
      <w:r w:rsidR="009E6677" w:rsidRPr="00FE71FC">
        <w:rPr>
          <w:rFonts w:ascii="Times New Roman" w:hAnsi="Times New Roman" w:cs="Times New Roman"/>
          <w:sz w:val="24"/>
          <w:szCs w:val="24"/>
          <w:lang w:val="en-US"/>
        </w:rPr>
        <w:t xml:space="preserve"> are unaware that they are doing </w:t>
      </w:r>
      <w:r w:rsidR="00437884">
        <w:rPr>
          <w:rFonts w:ascii="Times New Roman" w:hAnsi="Times New Roman" w:cs="Times New Roman"/>
          <w:sz w:val="24"/>
          <w:szCs w:val="24"/>
          <w:lang w:val="en-US"/>
        </w:rPr>
        <w:t>harm</w:t>
      </w:r>
      <w:r w:rsidR="009E6677" w:rsidRPr="00FE71FC">
        <w:rPr>
          <w:rFonts w:ascii="Times New Roman" w:hAnsi="Times New Roman" w:cs="Times New Roman"/>
          <w:sz w:val="24"/>
          <w:szCs w:val="24"/>
          <w:lang w:val="en-US"/>
        </w:rPr>
        <w:t xml:space="preserve">, but rather because they </w:t>
      </w:r>
      <w:r w:rsidR="00C91B2A">
        <w:rPr>
          <w:rFonts w:ascii="Times New Roman" w:hAnsi="Times New Roman" w:cs="Times New Roman"/>
          <w:sz w:val="24"/>
          <w:szCs w:val="24"/>
          <w:lang w:val="en-US"/>
        </w:rPr>
        <w:t>are convinced</w:t>
      </w:r>
      <w:r w:rsidR="00F05BAD" w:rsidRPr="00FE71FC">
        <w:rPr>
          <w:rFonts w:ascii="Times New Roman" w:hAnsi="Times New Roman" w:cs="Times New Roman"/>
          <w:sz w:val="24"/>
          <w:szCs w:val="24"/>
          <w:lang w:val="en-US"/>
        </w:rPr>
        <w:t xml:space="preserve"> they are doing good.</w:t>
      </w:r>
      <w:r w:rsidR="009E6677" w:rsidRPr="00FE71FC">
        <w:rPr>
          <w:rFonts w:ascii="Times New Roman" w:hAnsi="Times New Roman" w:cs="Times New Roman"/>
          <w:sz w:val="24"/>
          <w:szCs w:val="24"/>
          <w:lang w:val="en-US"/>
        </w:rPr>
        <w:t xml:space="preserve"> </w:t>
      </w:r>
      <w:r w:rsidR="00453533" w:rsidRPr="00FE71FC">
        <w:rPr>
          <w:rFonts w:ascii="Times New Roman" w:hAnsi="Times New Roman" w:cs="Times New Roman"/>
          <w:sz w:val="24"/>
          <w:szCs w:val="24"/>
          <w:lang w:val="en-US"/>
        </w:rPr>
        <w:t xml:space="preserve"> </w:t>
      </w:r>
    </w:p>
    <w:p w14:paraId="32382E05" w14:textId="77777777" w:rsidR="002F65E4" w:rsidRDefault="002F65E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4A3CC6" w14:textId="77777777" w:rsidR="00DD3697" w:rsidRPr="00FE71FC" w:rsidRDefault="0011170A" w:rsidP="00DD3697">
      <w:pPr>
        <w:spacing w:after="0" w:line="480" w:lineRule="auto"/>
        <w:jc w:val="center"/>
        <w:rPr>
          <w:rFonts w:ascii="Times New Roman" w:hAnsi="Times New Roman" w:cs="Times New Roman"/>
          <w:b/>
          <w:sz w:val="24"/>
          <w:szCs w:val="24"/>
          <w:lang w:val="en-US"/>
        </w:rPr>
      </w:pPr>
      <w:r w:rsidRPr="00FE71FC">
        <w:rPr>
          <w:rFonts w:ascii="Times New Roman" w:hAnsi="Times New Roman" w:cs="Times New Roman"/>
          <w:b/>
          <w:sz w:val="24"/>
          <w:szCs w:val="24"/>
          <w:lang w:val="en-US"/>
        </w:rPr>
        <w:lastRenderedPageBreak/>
        <w:t>References</w:t>
      </w:r>
    </w:p>
    <w:sectPr w:rsidR="00DD3697" w:rsidRPr="00FE71FC" w:rsidSect="00E537F6">
      <w:headerReference w:type="even" r:id="rId8"/>
      <w:headerReference w:type="default" r:id="rId9"/>
      <w:endnotePr>
        <w:numFmt w:val="decimal"/>
      </w:endnotePr>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0AA4E" w14:textId="77777777" w:rsidR="00281EA1" w:rsidRDefault="00281EA1" w:rsidP="00E537F6">
      <w:pPr>
        <w:spacing w:after="0" w:line="240" w:lineRule="auto"/>
      </w:pPr>
      <w:r>
        <w:separator/>
      </w:r>
    </w:p>
  </w:endnote>
  <w:endnote w:type="continuationSeparator" w:id="0">
    <w:p w14:paraId="7A823FBB" w14:textId="77777777" w:rsidR="00281EA1" w:rsidRDefault="00281EA1" w:rsidP="00E537F6">
      <w:pPr>
        <w:spacing w:after="0" w:line="240" w:lineRule="auto"/>
      </w:pPr>
      <w:r>
        <w:continuationSeparator/>
      </w:r>
    </w:p>
  </w:endnote>
  <w:endnote w:id="1">
    <w:p w14:paraId="0A2932EF" w14:textId="77777777" w:rsidR="006D041B" w:rsidRPr="00B20DC2" w:rsidRDefault="006D041B" w:rsidP="006D041B">
      <w:pPr>
        <w:pStyle w:val="EndnoteText"/>
        <w:spacing w:line="360" w:lineRule="auto"/>
        <w:rPr>
          <w:rFonts w:ascii="Times New Roman" w:hAnsi="Times New Roman" w:cs="Times New Roman"/>
          <w:lang w:val="en-US"/>
        </w:rPr>
      </w:pPr>
      <w:r w:rsidRPr="00B20DC2">
        <w:rPr>
          <w:rFonts w:ascii="Times New Roman" w:hAnsi="Times New Roman" w:cs="Times New Roman"/>
        </w:rPr>
        <w:t>[</w:t>
      </w:r>
      <w:r w:rsidRPr="00B20DC2">
        <w:rPr>
          <w:rStyle w:val="EndnoteReference"/>
          <w:rFonts w:ascii="Times New Roman" w:hAnsi="Times New Roman" w:cs="Times New Roman"/>
          <w:vertAlign w:val="baseline"/>
        </w:rPr>
        <w:endnoteRef/>
      </w:r>
      <w:r w:rsidRPr="00B20DC2">
        <w:rPr>
          <w:rFonts w:ascii="Times New Roman" w:hAnsi="Times New Roman" w:cs="Times New Roman"/>
        </w:rPr>
        <w:t xml:space="preserve">] Milgram S </w:t>
      </w:r>
      <w:proofErr w:type="spellStart"/>
      <w:r w:rsidRPr="00B20DC2">
        <w:rPr>
          <w:rFonts w:ascii="Times New Roman" w:hAnsi="Times New Roman" w:cs="Times New Roman"/>
          <w:b/>
        </w:rPr>
        <w:t>Behavioral</w:t>
      </w:r>
      <w:proofErr w:type="spellEnd"/>
      <w:r w:rsidRPr="00B20DC2">
        <w:rPr>
          <w:rFonts w:ascii="Times New Roman" w:hAnsi="Times New Roman" w:cs="Times New Roman"/>
          <w:b/>
        </w:rPr>
        <w:t xml:space="preserve"> study of obedience</w:t>
      </w:r>
      <w:r w:rsidRPr="00B20DC2">
        <w:rPr>
          <w:rFonts w:ascii="Times New Roman" w:hAnsi="Times New Roman" w:cs="Times New Roman"/>
        </w:rPr>
        <w:t xml:space="preserve"> </w:t>
      </w:r>
      <w:r w:rsidRPr="00B20DC2">
        <w:rPr>
          <w:rFonts w:ascii="Times New Roman" w:hAnsi="Times New Roman" w:cs="Times New Roman"/>
          <w:i/>
        </w:rPr>
        <w:t xml:space="preserve">J Ab and </w:t>
      </w:r>
      <w:proofErr w:type="spellStart"/>
      <w:r w:rsidRPr="00B20DC2">
        <w:rPr>
          <w:rFonts w:ascii="Times New Roman" w:hAnsi="Times New Roman" w:cs="Times New Roman"/>
          <w:i/>
        </w:rPr>
        <w:t>Soc</w:t>
      </w:r>
      <w:proofErr w:type="spellEnd"/>
      <w:r w:rsidRPr="00B20DC2">
        <w:rPr>
          <w:rFonts w:ascii="Times New Roman" w:hAnsi="Times New Roman" w:cs="Times New Roman"/>
          <w:i/>
        </w:rPr>
        <w:t xml:space="preserve"> </w:t>
      </w:r>
      <w:proofErr w:type="spellStart"/>
      <w:r w:rsidRPr="00B20DC2">
        <w:rPr>
          <w:rFonts w:ascii="Times New Roman" w:hAnsi="Times New Roman" w:cs="Times New Roman"/>
          <w:i/>
        </w:rPr>
        <w:t>Psychol</w:t>
      </w:r>
      <w:proofErr w:type="spellEnd"/>
      <w:r w:rsidRPr="00B20DC2">
        <w:rPr>
          <w:rFonts w:ascii="Times New Roman" w:hAnsi="Times New Roman" w:cs="Times New Roman"/>
        </w:rPr>
        <w:t xml:space="preserve"> </w:t>
      </w:r>
      <w:r>
        <w:rPr>
          <w:rFonts w:ascii="Times New Roman" w:hAnsi="Times New Roman" w:cs="Times New Roman"/>
        </w:rPr>
        <w:t xml:space="preserve">1963, </w:t>
      </w:r>
      <w:r w:rsidRPr="00B20DC2">
        <w:rPr>
          <w:rFonts w:ascii="Times New Roman" w:hAnsi="Times New Roman" w:cs="Times New Roman"/>
          <w:b/>
        </w:rPr>
        <w:t>67</w:t>
      </w:r>
      <w:r w:rsidRPr="00B20DC2">
        <w:rPr>
          <w:rFonts w:ascii="Times New Roman" w:hAnsi="Times New Roman" w:cs="Times New Roman"/>
        </w:rPr>
        <w:t>:371-378.</w:t>
      </w:r>
    </w:p>
  </w:endnote>
  <w:endnote w:id="2">
    <w:p w14:paraId="6993BA70" w14:textId="77777777" w:rsidR="006D041B" w:rsidRPr="00777AAC" w:rsidRDefault="006D041B" w:rsidP="006D041B">
      <w:pPr>
        <w:pStyle w:val="EndnoteText"/>
        <w:spacing w:line="360" w:lineRule="auto"/>
        <w:ind w:left="360" w:hanging="360"/>
        <w:rPr>
          <w:lang w:val="en-US"/>
        </w:rPr>
      </w:pPr>
      <w:r w:rsidRPr="00777AAC">
        <w:rPr>
          <w:rFonts w:ascii="Times New Roman" w:hAnsi="Times New Roman" w:cs="Times New Roman"/>
        </w:rPr>
        <w:t>[</w:t>
      </w:r>
      <w:r w:rsidRPr="00777AAC">
        <w:rPr>
          <w:rStyle w:val="EndnoteReference"/>
          <w:rFonts w:ascii="Times New Roman" w:hAnsi="Times New Roman" w:cs="Times New Roman"/>
          <w:vertAlign w:val="baseline"/>
        </w:rPr>
        <w:endnoteRef/>
      </w:r>
      <w:r w:rsidRPr="00777AAC">
        <w:rPr>
          <w:rFonts w:ascii="Times New Roman" w:hAnsi="Times New Roman" w:cs="Times New Roman"/>
        </w:rPr>
        <w:t xml:space="preserve">] </w:t>
      </w:r>
      <w:r w:rsidRPr="00C53862">
        <w:rPr>
          <w:rFonts w:ascii="Times New Roman" w:hAnsi="Times New Roman" w:cs="Times New Roman"/>
        </w:rPr>
        <w:t xml:space="preserve">Milgram S </w:t>
      </w:r>
      <w:r w:rsidRPr="00C53862">
        <w:rPr>
          <w:rFonts w:ascii="Times New Roman" w:hAnsi="Times New Roman" w:cs="Times New Roman"/>
          <w:b/>
        </w:rPr>
        <w:t>Obedience to authority: An experimental view</w:t>
      </w:r>
      <w:r w:rsidRPr="00C53862">
        <w:rPr>
          <w:rFonts w:ascii="Times New Roman" w:hAnsi="Times New Roman" w:cs="Times New Roman"/>
        </w:rPr>
        <w:t xml:space="preserve"> </w:t>
      </w:r>
      <w:r>
        <w:rPr>
          <w:rFonts w:ascii="Times New Roman" w:hAnsi="Times New Roman" w:cs="Times New Roman"/>
        </w:rPr>
        <w:t>New York: Harper &amp; Row; 1974.</w:t>
      </w:r>
    </w:p>
  </w:endnote>
  <w:endnote w:id="3">
    <w:p w14:paraId="63643CB1" w14:textId="77777777" w:rsidR="006D041B" w:rsidRPr="00C53862" w:rsidRDefault="006D041B" w:rsidP="00903085">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C53862">
        <w:rPr>
          <w:rStyle w:val="EndnoteReference"/>
          <w:rFonts w:ascii="Times New Roman" w:hAnsi="Times New Roman" w:cs="Times New Roman"/>
          <w:vertAlign w:val="baseline"/>
        </w:rPr>
        <w:endnoteRef/>
      </w:r>
      <w:r>
        <w:rPr>
          <w:rFonts w:ascii="Times New Roman" w:hAnsi="Times New Roman" w:cs="Times New Roman"/>
        </w:rPr>
        <w:t xml:space="preserve">] </w:t>
      </w:r>
      <w:r w:rsidRPr="00C53862">
        <w:rPr>
          <w:rFonts w:ascii="Times New Roman" w:hAnsi="Times New Roman" w:cs="Times New Roman"/>
        </w:rPr>
        <w:t>Ar</w:t>
      </w:r>
      <w:r>
        <w:rPr>
          <w:rFonts w:ascii="Times New Roman" w:hAnsi="Times New Roman" w:cs="Times New Roman"/>
        </w:rPr>
        <w:t xml:space="preserve">endt H </w:t>
      </w:r>
      <w:r>
        <w:rPr>
          <w:rFonts w:ascii="Times New Roman" w:hAnsi="Times New Roman" w:cs="Times New Roman"/>
          <w:b/>
        </w:rPr>
        <w:t>Eichmann in Jerusalem: A</w:t>
      </w:r>
      <w:r w:rsidRPr="00C53862">
        <w:rPr>
          <w:rFonts w:ascii="Times New Roman" w:hAnsi="Times New Roman" w:cs="Times New Roman"/>
          <w:b/>
        </w:rPr>
        <w:t xml:space="preserve"> report on the banality of evil</w:t>
      </w:r>
      <w:r>
        <w:rPr>
          <w:rFonts w:ascii="Times New Roman" w:hAnsi="Times New Roman" w:cs="Times New Roman"/>
        </w:rPr>
        <w:t xml:space="preserve"> New York: Penguin; 1963.</w:t>
      </w:r>
    </w:p>
  </w:endnote>
  <w:endnote w:id="4">
    <w:p w14:paraId="1779429F" w14:textId="77777777" w:rsidR="006D041B" w:rsidRPr="007F23D8" w:rsidRDefault="006D041B" w:rsidP="00903085">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C53862">
        <w:rPr>
          <w:rStyle w:val="EndnoteReference"/>
          <w:rFonts w:ascii="Times New Roman" w:hAnsi="Times New Roman" w:cs="Times New Roman"/>
          <w:vertAlign w:val="baseline"/>
        </w:rPr>
        <w:endnoteRef/>
      </w:r>
      <w:r>
        <w:rPr>
          <w:rFonts w:ascii="Times New Roman" w:hAnsi="Times New Roman" w:cs="Times New Roman"/>
        </w:rPr>
        <w:t xml:space="preserve">*] </w:t>
      </w:r>
      <w:r>
        <w:rPr>
          <w:rFonts w:ascii="Times New Roman" w:hAnsi="Times New Roman" w:cs="Times New Roman"/>
          <w:lang w:val="en-AU"/>
        </w:rPr>
        <w:t xml:space="preserve">Griggs RA, Whitehead, GI </w:t>
      </w:r>
      <w:r w:rsidRPr="00C53862">
        <w:rPr>
          <w:rFonts w:ascii="Times New Roman" w:hAnsi="Times New Roman" w:cs="Times New Roman"/>
          <w:b/>
          <w:lang w:val="en-AU"/>
        </w:rPr>
        <w:t>Coverage of Milgram’s obedience experiments in social psychology textbooks: Where have all the criticisms gone? </w:t>
      </w:r>
      <w:r w:rsidRPr="0041145C">
        <w:rPr>
          <w:rFonts w:ascii="Times New Roman" w:hAnsi="Times New Roman" w:cs="Times New Roman"/>
          <w:i/>
          <w:iCs/>
          <w:lang w:val="en-AU"/>
        </w:rPr>
        <w:t xml:space="preserve">Teaching of </w:t>
      </w:r>
      <w:proofErr w:type="spellStart"/>
      <w:r w:rsidRPr="0041145C">
        <w:rPr>
          <w:rFonts w:ascii="Times New Roman" w:hAnsi="Times New Roman" w:cs="Times New Roman"/>
          <w:i/>
          <w:iCs/>
          <w:lang w:val="en-AU"/>
        </w:rPr>
        <w:t>Psychol</w:t>
      </w:r>
      <w:proofErr w:type="spellEnd"/>
      <w:r>
        <w:rPr>
          <w:rFonts w:ascii="Times New Roman" w:hAnsi="Times New Roman" w:cs="Times New Roman"/>
          <w:lang w:val="en-AU"/>
        </w:rPr>
        <w:t xml:space="preserve"> 2015,</w:t>
      </w:r>
      <w:r w:rsidRPr="00C53862">
        <w:rPr>
          <w:rFonts w:ascii="Times New Roman" w:hAnsi="Times New Roman" w:cs="Times New Roman"/>
          <w:lang w:val="en-AU"/>
        </w:rPr>
        <w:t xml:space="preserve"> </w:t>
      </w:r>
      <w:r w:rsidRPr="007F23D8">
        <w:rPr>
          <w:rFonts w:ascii="Times New Roman" w:hAnsi="Times New Roman" w:cs="Times New Roman"/>
          <w:b/>
          <w:iCs/>
          <w:lang w:val="en-AU"/>
        </w:rPr>
        <w:t>42</w:t>
      </w:r>
      <w:r w:rsidRPr="007F23D8">
        <w:rPr>
          <w:rFonts w:ascii="Times New Roman" w:hAnsi="Times New Roman" w:cs="Times New Roman"/>
          <w:lang w:val="en-AU"/>
        </w:rPr>
        <w:t>: 315-322.</w:t>
      </w:r>
      <w:r>
        <w:rPr>
          <w:rFonts w:ascii="Times New Roman" w:hAnsi="Times New Roman" w:cs="Times New Roman"/>
          <w:lang w:val="en-AU"/>
        </w:rPr>
        <w:t xml:space="preserve"> Provides a comprehensive examination of textbook coverage of Milgram's work — bemoaning the fact that </w:t>
      </w:r>
      <w:r w:rsidR="002D2412">
        <w:rPr>
          <w:rFonts w:ascii="Times New Roman" w:hAnsi="Times New Roman" w:cs="Times New Roman"/>
          <w:lang w:val="en-AU"/>
        </w:rPr>
        <w:t xml:space="preserve">most </w:t>
      </w:r>
      <w:r>
        <w:rPr>
          <w:rFonts w:ascii="Times New Roman" w:hAnsi="Times New Roman" w:cs="Times New Roman"/>
          <w:lang w:val="en-AU"/>
        </w:rPr>
        <w:t xml:space="preserve">authors </w:t>
      </w:r>
      <w:r w:rsidR="002D2412">
        <w:rPr>
          <w:rFonts w:ascii="Times New Roman" w:hAnsi="Times New Roman" w:cs="Times New Roman"/>
          <w:lang w:val="en-AU"/>
        </w:rPr>
        <w:t>still</w:t>
      </w:r>
      <w:r>
        <w:rPr>
          <w:rFonts w:ascii="Times New Roman" w:hAnsi="Times New Roman" w:cs="Times New Roman"/>
          <w:lang w:val="en-AU"/>
        </w:rPr>
        <w:t xml:space="preserve"> reproduce the analysis that Milgram himself presented with </w:t>
      </w:r>
      <w:r w:rsidR="002D2412">
        <w:rPr>
          <w:rFonts w:ascii="Times New Roman" w:hAnsi="Times New Roman" w:cs="Times New Roman"/>
          <w:lang w:val="en-AU"/>
        </w:rPr>
        <w:t xml:space="preserve">very </w:t>
      </w:r>
      <w:r>
        <w:rPr>
          <w:rFonts w:ascii="Times New Roman" w:hAnsi="Times New Roman" w:cs="Times New Roman"/>
          <w:lang w:val="en-AU"/>
        </w:rPr>
        <w:t>little reference to more recent scholarship.</w:t>
      </w:r>
      <w:r w:rsidR="002D2412">
        <w:rPr>
          <w:rFonts w:ascii="Times New Roman" w:hAnsi="Times New Roman" w:cs="Times New Roman"/>
          <w:lang w:val="en-AU"/>
        </w:rPr>
        <w:t xml:space="preserve">    </w:t>
      </w:r>
      <w:r>
        <w:rPr>
          <w:rFonts w:ascii="Times New Roman" w:hAnsi="Times New Roman" w:cs="Times New Roman"/>
          <w:lang w:val="en-AU"/>
        </w:rPr>
        <w:t xml:space="preserve"> </w:t>
      </w:r>
    </w:p>
  </w:endnote>
  <w:endnote w:id="5">
    <w:p w14:paraId="21FD8BF4" w14:textId="77777777" w:rsidR="006D041B" w:rsidRPr="007F23D8" w:rsidRDefault="006D041B" w:rsidP="00903085">
      <w:pPr>
        <w:pStyle w:val="EndnoteText"/>
        <w:spacing w:line="360" w:lineRule="auto"/>
        <w:ind w:left="360" w:hanging="360"/>
        <w:rPr>
          <w:lang w:val="en-US"/>
        </w:rPr>
      </w:pPr>
      <w:r>
        <w:rPr>
          <w:rFonts w:ascii="Times New Roman" w:hAnsi="Times New Roman" w:cs="Times New Roman"/>
        </w:rPr>
        <w:t>[</w:t>
      </w:r>
      <w:r w:rsidRPr="007F23D8">
        <w:rPr>
          <w:rStyle w:val="EndnoteReference"/>
          <w:rFonts w:ascii="Times New Roman" w:hAnsi="Times New Roman" w:cs="Times New Roman"/>
          <w:vertAlign w:val="baseline"/>
        </w:rPr>
        <w:endnoteRef/>
      </w:r>
      <w:r>
        <w:rPr>
          <w:rFonts w:ascii="Times New Roman" w:hAnsi="Times New Roman" w:cs="Times New Roman"/>
        </w:rPr>
        <w:t xml:space="preserve">] </w:t>
      </w:r>
      <w:r w:rsidRPr="007F23D8">
        <w:rPr>
          <w:rFonts w:ascii="Times New Roman" w:hAnsi="Times New Roman" w:cs="Times New Roman"/>
          <w:lang w:val="en-US"/>
        </w:rPr>
        <w:t xml:space="preserve">Burger JM </w:t>
      </w:r>
      <w:r w:rsidRPr="007F23D8">
        <w:rPr>
          <w:rFonts w:ascii="Times New Roman" w:hAnsi="Times New Roman" w:cs="Times New Roman"/>
          <w:b/>
          <w:lang w:val="en-US"/>
        </w:rPr>
        <w:t>Replicating Milgram: would people still obey today?</w:t>
      </w:r>
      <w:r w:rsidRPr="007F23D8">
        <w:rPr>
          <w:rFonts w:ascii="Times New Roman" w:hAnsi="Times New Roman" w:cs="Times New Roman"/>
          <w:lang w:val="en-US"/>
        </w:rPr>
        <w:t xml:space="preserve"> </w:t>
      </w:r>
      <w:r w:rsidRPr="00F85BD1">
        <w:rPr>
          <w:rFonts w:ascii="Times New Roman" w:hAnsi="Times New Roman" w:cs="Times New Roman"/>
          <w:i/>
          <w:lang w:val="en-US"/>
        </w:rPr>
        <w:t xml:space="preserve">Am </w:t>
      </w:r>
      <w:proofErr w:type="spellStart"/>
      <w:r w:rsidRPr="00F85BD1">
        <w:rPr>
          <w:rFonts w:ascii="Times New Roman" w:hAnsi="Times New Roman" w:cs="Times New Roman"/>
          <w:i/>
          <w:lang w:val="en-US"/>
        </w:rPr>
        <w:t>Psychol</w:t>
      </w:r>
      <w:proofErr w:type="spellEnd"/>
      <w:r w:rsidRPr="007F23D8">
        <w:rPr>
          <w:rFonts w:ascii="Times New Roman" w:hAnsi="Times New Roman" w:cs="Times New Roman"/>
          <w:lang w:val="en-US"/>
        </w:rPr>
        <w:t xml:space="preserve"> </w:t>
      </w:r>
      <w:r>
        <w:rPr>
          <w:rFonts w:ascii="Times New Roman" w:hAnsi="Times New Roman" w:cs="Times New Roman"/>
          <w:lang w:val="en-US"/>
        </w:rPr>
        <w:t>2009,</w:t>
      </w:r>
      <w:r w:rsidRPr="007F23D8">
        <w:rPr>
          <w:rFonts w:ascii="Times New Roman" w:hAnsi="Times New Roman" w:cs="Times New Roman"/>
          <w:lang w:val="en-US"/>
        </w:rPr>
        <w:t xml:space="preserve"> 64: 1–</w:t>
      </w:r>
      <w:proofErr w:type="gramStart"/>
      <w:r w:rsidRPr="007F23D8">
        <w:rPr>
          <w:rFonts w:ascii="Times New Roman" w:hAnsi="Times New Roman" w:cs="Times New Roman"/>
          <w:lang w:val="en-US"/>
        </w:rPr>
        <w:t>11.</w:t>
      </w:r>
      <w:proofErr w:type="gramEnd"/>
      <w:r w:rsidRPr="007F23D8">
        <w:rPr>
          <w:rFonts w:ascii="Times New Roman" w:hAnsi="Times New Roman" w:cs="Times New Roman"/>
          <w:lang w:val="en-US"/>
        </w:rPr>
        <w:t xml:space="preserve"> </w:t>
      </w:r>
      <w:r>
        <w:rPr>
          <w:rFonts w:ascii="Times New Roman" w:hAnsi="Times New Roman" w:cs="Times New Roman"/>
          <w:lang w:val="en-US"/>
        </w:rPr>
        <w:t>Provides a comprehensive review of textbook coverage of the Milgram studies.</w:t>
      </w:r>
    </w:p>
  </w:endnote>
  <w:endnote w:id="6">
    <w:p w14:paraId="16EEE057" w14:textId="77777777" w:rsidR="006D041B" w:rsidRPr="00977DDC" w:rsidRDefault="006D041B" w:rsidP="00903085">
      <w:pPr>
        <w:spacing w:after="0" w:line="360" w:lineRule="auto"/>
        <w:ind w:left="360" w:hanging="360"/>
        <w:rPr>
          <w:rFonts w:ascii="Times New Roman" w:hAnsi="Times New Roman" w:cs="Times New Roman"/>
          <w:sz w:val="24"/>
          <w:szCs w:val="24"/>
          <w:lang w:bidi="en-US"/>
        </w:rPr>
      </w:pPr>
      <w:r>
        <w:rPr>
          <w:rFonts w:ascii="Times New Roman" w:hAnsi="Times New Roman" w:cs="Times New Roman"/>
          <w:sz w:val="24"/>
          <w:szCs w:val="24"/>
        </w:rPr>
        <w:t>[</w:t>
      </w:r>
      <w:r w:rsidRPr="00977DDC">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 xml:space="preserve">] </w:t>
      </w:r>
      <w:proofErr w:type="spellStart"/>
      <w:r w:rsidRPr="00977DDC">
        <w:rPr>
          <w:rFonts w:ascii="Times New Roman" w:hAnsi="Times New Roman" w:cs="Times New Roman"/>
          <w:sz w:val="24"/>
          <w:szCs w:val="24"/>
          <w:lang w:bidi="en-US"/>
        </w:rPr>
        <w:t>Almereyda</w:t>
      </w:r>
      <w:proofErr w:type="spellEnd"/>
      <w:r w:rsidRPr="00977DDC">
        <w:rPr>
          <w:rFonts w:ascii="Times New Roman" w:hAnsi="Times New Roman" w:cs="Times New Roman"/>
          <w:sz w:val="24"/>
          <w:szCs w:val="24"/>
          <w:lang w:bidi="en-US"/>
        </w:rPr>
        <w:t xml:space="preserve"> M </w:t>
      </w:r>
      <w:r w:rsidRPr="00977DDC">
        <w:rPr>
          <w:rFonts w:ascii="Times New Roman" w:hAnsi="Times New Roman" w:cs="Times New Roman"/>
          <w:b/>
          <w:sz w:val="24"/>
          <w:szCs w:val="24"/>
          <w:lang w:bidi="en-US"/>
        </w:rPr>
        <w:t>Experimenter</w:t>
      </w:r>
      <w:r>
        <w:rPr>
          <w:rFonts w:ascii="Times New Roman" w:hAnsi="Times New Roman" w:cs="Times New Roman"/>
          <w:sz w:val="24"/>
          <w:szCs w:val="24"/>
          <w:lang w:bidi="en-US"/>
        </w:rPr>
        <w:t xml:space="preserve"> New York: Magnolia Pictures; 2015.</w:t>
      </w:r>
    </w:p>
  </w:endnote>
  <w:endnote w:id="7">
    <w:p w14:paraId="65213522" w14:textId="77777777" w:rsidR="006D041B" w:rsidRPr="00F85BD1" w:rsidRDefault="006D041B" w:rsidP="00903085">
      <w:pPr>
        <w:spacing w:after="0" w:line="360" w:lineRule="auto"/>
        <w:ind w:left="360" w:hanging="360"/>
        <w:rPr>
          <w:rFonts w:ascii="Times New Roman" w:hAnsi="Times New Roman" w:cs="Times New Roman"/>
          <w:sz w:val="24"/>
          <w:szCs w:val="24"/>
          <w:lang w:val="en-AU"/>
        </w:rPr>
      </w:pPr>
      <w:r>
        <w:rPr>
          <w:rFonts w:ascii="Times New Roman" w:hAnsi="Times New Roman" w:cs="Times New Roman"/>
          <w:sz w:val="24"/>
          <w:szCs w:val="24"/>
        </w:rPr>
        <w:t>[</w:t>
      </w:r>
      <w:r w:rsidRPr="00977DDC">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 xml:space="preserve">] </w:t>
      </w:r>
      <w:proofErr w:type="spellStart"/>
      <w:r>
        <w:rPr>
          <w:rFonts w:ascii="Times New Roman" w:hAnsi="Times New Roman" w:cs="Times New Roman"/>
          <w:sz w:val="24"/>
          <w:szCs w:val="24"/>
          <w:lang w:val="en-AU"/>
        </w:rPr>
        <w:t>Reicher</w:t>
      </w:r>
      <w:proofErr w:type="spellEnd"/>
      <w:r>
        <w:rPr>
          <w:rFonts w:ascii="Times New Roman" w:hAnsi="Times New Roman" w:cs="Times New Roman"/>
          <w:sz w:val="24"/>
          <w:szCs w:val="24"/>
          <w:lang w:val="en-AU"/>
        </w:rPr>
        <w:t xml:space="preserve"> SD, Haslam SA </w:t>
      </w:r>
      <w:r w:rsidRPr="00F85BD1">
        <w:rPr>
          <w:rFonts w:ascii="Times New Roman" w:hAnsi="Times New Roman" w:cs="Times New Roman"/>
          <w:b/>
          <w:sz w:val="24"/>
          <w:szCs w:val="24"/>
          <w:lang w:val="en-AU"/>
        </w:rPr>
        <w:t>Experimenter</w:t>
      </w:r>
      <w:r>
        <w:rPr>
          <w:rFonts w:ascii="Times New Roman" w:hAnsi="Times New Roman" w:cs="Times New Roman"/>
          <w:sz w:val="24"/>
          <w:szCs w:val="24"/>
          <w:lang w:val="en-AU"/>
        </w:rPr>
        <w:t xml:space="preserve"> </w:t>
      </w:r>
      <w:r w:rsidRPr="001435E4">
        <w:rPr>
          <w:rFonts w:ascii="Times New Roman" w:hAnsi="Times New Roman" w:cs="Times New Roman"/>
          <w:i/>
          <w:sz w:val="24"/>
          <w:szCs w:val="24"/>
          <w:lang w:val="en-AU"/>
        </w:rPr>
        <w:t>Psychology Today</w:t>
      </w:r>
      <w:r>
        <w:rPr>
          <w:rFonts w:ascii="Times New Roman" w:hAnsi="Times New Roman" w:cs="Times New Roman"/>
          <w:sz w:val="24"/>
          <w:szCs w:val="24"/>
          <w:lang w:val="en-AU"/>
        </w:rPr>
        <w:t>,</w:t>
      </w:r>
      <w:r>
        <w:rPr>
          <w:rFonts w:ascii="Times New Roman" w:hAnsi="Times New Roman" w:cs="Times New Roman"/>
          <w:i/>
          <w:sz w:val="24"/>
          <w:szCs w:val="24"/>
          <w:lang w:val="en-AU"/>
        </w:rPr>
        <w:t xml:space="preserve"> </w:t>
      </w:r>
      <w:r>
        <w:rPr>
          <w:rFonts w:ascii="Times New Roman" w:hAnsi="Times New Roman" w:cs="Times New Roman"/>
          <w:sz w:val="24"/>
          <w:szCs w:val="24"/>
          <w:lang w:val="en-AU"/>
        </w:rPr>
        <w:t xml:space="preserve">2015. </w:t>
      </w:r>
      <w:r w:rsidRPr="009279C3">
        <w:rPr>
          <w:rFonts w:ascii="Times New Roman" w:hAnsi="Times New Roman" w:cs="Times New Roman"/>
          <w:sz w:val="24"/>
          <w:szCs w:val="24"/>
          <w:lang w:val="en-AU"/>
        </w:rPr>
        <w:t>www.psychologytoday.com/blog/sound-science-sound-policy/201510/experimenter</w:t>
      </w:r>
    </w:p>
  </w:endnote>
  <w:endnote w:id="8">
    <w:p w14:paraId="460036C9" w14:textId="77777777" w:rsidR="006D041B" w:rsidRPr="00FE2F85" w:rsidRDefault="006D041B" w:rsidP="00903085">
      <w:pPr>
        <w:spacing w:after="0" w:line="360" w:lineRule="auto"/>
        <w:ind w:left="360" w:hanging="360"/>
        <w:rPr>
          <w:rFonts w:ascii="Times New Roman" w:hAnsi="Times New Roman" w:cs="Times New Roman"/>
          <w:sz w:val="24"/>
          <w:szCs w:val="24"/>
          <w:lang w:val="en-US"/>
        </w:rPr>
      </w:pPr>
      <w:r>
        <w:rPr>
          <w:rFonts w:ascii="Times New Roman" w:hAnsi="Times New Roman" w:cs="Times New Roman"/>
          <w:sz w:val="24"/>
          <w:szCs w:val="24"/>
        </w:rPr>
        <w:t>[</w:t>
      </w:r>
      <w:r w:rsidRPr="00F85BD1">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Reicher</w:t>
      </w:r>
      <w:proofErr w:type="spellEnd"/>
      <w:r>
        <w:rPr>
          <w:rFonts w:ascii="Times New Roman" w:hAnsi="Times New Roman" w:cs="Times New Roman"/>
          <w:sz w:val="24"/>
          <w:szCs w:val="24"/>
          <w:lang w:val="en-US"/>
        </w:rPr>
        <w:t xml:space="preserve"> SD, Haslam SA, Miller AG. </w:t>
      </w:r>
      <w:r w:rsidRPr="00F85BD1">
        <w:rPr>
          <w:rFonts w:ascii="Times New Roman" w:hAnsi="Times New Roman" w:cs="Times New Roman"/>
          <w:b/>
          <w:sz w:val="24"/>
          <w:szCs w:val="24"/>
          <w:lang w:val="en-US"/>
        </w:rPr>
        <w:t>What makes a person a perpetrator? The intellectual, moral, and methodological arguments for revisiting Milgram’s research on the influence of authority</w:t>
      </w:r>
      <w:r w:rsidRPr="00F85BD1">
        <w:rPr>
          <w:rFonts w:ascii="Times New Roman" w:hAnsi="Times New Roman" w:cs="Times New Roman"/>
          <w:sz w:val="24"/>
          <w:szCs w:val="24"/>
        </w:rPr>
        <w:t xml:space="preserve"> </w:t>
      </w:r>
      <w:r w:rsidRPr="00F85BD1">
        <w:rPr>
          <w:rFonts w:ascii="Times New Roman" w:hAnsi="Times New Roman" w:cs="Times New Roman"/>
          <w:i/>
          <w:sz w:val="24"/>
          <w:szCs w:val="24"/>
        </w:rPr>
        <w:t xml:space="preserve">J </w:t>
      </w:r>
      <w:proofErr w:type="spellStart"/>
      <w:r w:rsidRPr="00F85BD1">
        <w:rPr>
          <w:rFonts w:ascii="Times New Roman" w:hAnsi="Times New Roman" w:cs="Times New Roman"/>
          <w:i/>
          <w:sz w:val="24"/>
          <w:szCs w:val="24"/>
        </w:rPr>
        <w:t>Soc</w:t>
      </w:r>
      <w:proofErr w:type="spellEnd"/>
      <w:r w:rsidRPr="00F85BD1">
        <w:rPr>
          <w:rFonts w:ascii="Times New Roman" w:hAnsi="Times New Roman" w:cs="Times New Roman"/>
          <w:i/>
          <w:sz w:val="24"/>
          <w:szCs w:val="24"/>
        </w:rPr>
        <w:t xml:space="preserve"> Issues</w:t>
      </w:r>
      <w:r w:rsidRPr="00F85BD1">
        <w:rPr>
          <w:rFonts w:ascii="Times New Roman" w:hAnsi="Times New Roman" w:cs="Times New Roman"/>
          <w:sz w:val="24"/>
          <w:szCs w:val="24"/>
        </w:rPr>
        <w:t xml:space="preserve"> </w:t>
      </w:r>
      <w:r w:rsidRPr="00FE2F85">
        <w:rPr>
          <w:rFonts w:ascii="Times New Roman" w:hAnsi="Times New Roman" w:cs="Times New Roman"/>
          <w:sz w:val="24"/>
          <w:szCs w:val="24"/>
          <w:lang w:val="en-US"/>
        </w:rPr>
        <w:t xml:space="preserve">2014, </w:t>
      </w:r>
      <w:r w:rsidRPr="00FE2F85">
        <w:rPr>
          <w:rFonts w:ascii="Times New Roman" w:hAnsi="Times New Roman" w:cs="Times New Roman"/>
          <w:b/>
          <w:sz w:val="24"/>
          <w:szCs w:val="24"/>
        </w:rPr>
        <w:t>70</w:t>
      </w:r>
      <w:r w:rsidRPr="00FE2F85">
        <w:rPr>
          <w:rFonts w:ascii="Times New Roman" w:hAnsi="Times New Roman" w:cs="Times New Roman"/>
          <w:sz w:val="24"/>
          <w:szCs w:val="24"/>
        </w:rPr>
        <w:t>: 393-408. Provides a review of recent research on Milgram-related research and examines the reasons for renewed interest in his work.</w:t>
      </w:r>
      <w:r>
        <w:rPr>
          <w:rFonts w:ascii="Times New Roman" w:hAnsi="Times New Roman" w:cs="Times New Roman"/>
          <w:sz w:val="24"/>
          <w:szCs w:val="24"/>
        </w:rPr>
        <w:t xml:space="preserve">  This is also the Introduction for a special issue that contains insightful contributions from researchers in a broad range of fields — not just psychologists but also historians, political scientists and film scholars.</w:t>
      </w:r>
    </w:p>
  </w:endnote>
  <w:endnote w:id="9">
    <w:p w14:paraId="1142AA45" w14:textId="77777777" w:rsidR="006D041B" w:rsidRPr="00707D47" w:rsidRDefault="006D041B" w:rsidP="00903085">
      <w:pPr>
        <w:spacing w:after="0" w:line="360" w:lineRule="auto"/>
        <w:ind w:left="360" w:hanging="360"/>
        <w:rPr>
          <w:rFonts w:ascii="Times New Roman" w:hAnsi="Times New Roman" w:cs="Times New Roman"/>
          <w:sz w:val="24"/>
          <w:szCs w:val="24"/>
          <w:lang w:val="en-US"/>
        </w:rPr>
      </w:pPr>
      <w:r>
        <w:rPr>
          <w:rFonts w:ascii="Times New Roman" w:hAnsi="Times New Roman" w:cs="Times New Roman"/>
          <w:sz w:val="24"/>
          <w:szCs w:val="24"/>
        </w:rPr>
        <w:t>[</w:t>
      </w:r>
      <w:r w:rsidRPr="00707D47">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 xml:space="preserve">] </w:t>
      </w:r>
      <w:r w:rsidRPr="00707D47">
        <w:rPr>
          <w:rFonts w:ascii="Times New Roman" w:hAnsi="Times New Roman" w:cs="Times New Roman"/>
          <w:sz w:val="24"/>
          <w:szCs w:val="24"/>
          <w:lang w:val="en-US"/>
        </w:rPr>
        <w:t>Haslam</w:t>
      </w:r>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Reicher</w:t>
      </w:r>
      <w:proofErr w:type="spellEnd"/>
      <w:r>
        <w:rPr>
          <w:rFonts w:ascii="Times New Roman" w:hAnsi="Times New Roman" w:cs="Times New Roman"/>
          <w:sz w:val="24"/>
          <w:szCs w:val="24"/>
          <w:lang w:val="en-US"/>
        </w:rPr>
        <w:t xml:space="preserve"> SD, Sutton </w:t>
      </w:r>
      <w:r w:rsidRPr="00707D47">
        <w:rPr>
          <w:rFonts w:ascii="Times New Roman" w:hAnsi="Times New Roman" w:cs="Times New Roman"/>
          <w:sz w:val="24"/>
          <w:szCs w:val="24"/>
          <w:lang w:val="en-US"/>
        </w:rPr>
        <w:t xml:space="preserve">J. </w:t>
      </w:r>
      <w:r w:rsidRPr="00707D47">
        <w:rPr>
          <w:rFonts w:ascii="Times New Roman" w:hAnsi="Times New Roman" w:cs="Times New Roman"/>
          <w:b/>
          <w:sz w:val="24"/>
          <w:szCs w:val="24"/>
          <w:lang w:val="en-US"/>
        </w:rPr>
        <w:t>The shock of the old: Reconnecting with Milgram’s obedience studies, 50 years on</w:t>
      </w:r>
      <w:r w:rsidRPr="00707D47">
        <w:rPr>
          <w:rFonts w:ascii="Times New Roman" w:hAnsi="Times New Roman" w:cs="Times New Roman"/>
          <w:sz w:val="24"/>
          <w:szCs w:val="24"/>
          <w:lang w:val="en-US"/>
        </w:rPr>
        <w:t xml:space="preserve"> </w:t>
      </w:r>
      <w:r w:rsidRPr="00707D47">
        <w:rPr>
          <w:rFonts w:ascii="Times New Roman" w:hAnsi="Times New Roman" w:cs="Times New Roman"/>
          <w:i/>
          <w:sz w:val="24"/>
          <w:szCs w:val="24"/>
          <w:lang w:val="en-US"/>
        </w:rPr>
        <w:t>The Psychologist</w:t>
      </w:r>
      <w:r>
        <w:rPr>
          <w:rFonts w:ascii="Times New Roman" w:hAnsi="Times New Roman" w:cs="Times New Roman"/>
          <w:sz w:val="24"/>
          <w:szCs w:val="24"/>
          <w:lang w:val="en-US"/>
        </w:rPr>
        <w:t xml:space="preserve"> (Special Section)</w:t>
      </w:r>
      <w:r w:rsidRPr="00707D47">
        <w:rPr>
          <w:rFonts w:ascii="Times New Roman" w:hAnsi="Times New Roman" w:cs="Times New Roman"/>
          <w:sz w:val="24"/>
          <w:szCs w:val="24"/>
          <w:lang w:val="en-US"/>
        </w:rPr>
        <w:t xml:space="preserve"> </w:t>
      </w:r>
      <w:r>
        <w:rPr>
          <w:rFonts w:ascii="Times New Roman" w:hAnsi="Times New Roman" w:cs="Times New Roman"/>
          <w:sz w:val="24"/>
          <w:szCs w:val="24"/>
          <w:lang w:val="en-US"/>
        </w:rPr>
        <w:t>2011,</w:t>
      </w:r>
      <w:r w:rsidRPr="00707D47">
        <w:rPr>
          <w:rFonts w:ascii="Times New Roman" w:hAnsi="Times New Roman" w:cs="Times New Roman"/>
          <w:sz w:val="24"/>
          <w:szCs w:val="24"/>
          <w:lang w:val="en-US"/>
        </w:rPr>
        <w:t xml:space="preserve"> </w:t>
      </w:r>
      <w:r w:rsidRPr="00707D47">
        <w:rPr>
          <w:rFonts w:ascii="Times New Roman" w:hAnsi="Times New Roman" w:cs="Times New Roman"/>
          <w:b/>
          <w:sz w:val="24"/>
          <w:szCs w:val="24"/>
          <w:lang w:val="en-US"/>
        </w:rPr>
        <w:t>24</w:t>
      </w:r>
      <w:r>
        <w:rPr>
          <w:rFonts w:ascii="Times New Roman" w:hAnsi="Times New Roman" w:cs="Times New Roman"/>
          <w:sz w:val="24"/>
          <w:szCs w:val="24"/>
          <w:lang w:val="en-US"/>
        </w:rPr>
        <w:t>:</w:t>
      </w:r>
      <w:r w:rsidRPr="00707D47">
        <w:rPr>
          <w:rFonts w:ascii="Times New Roman" w:hAnsi="Times New Roman" w:cs="Times New Roman"/>
          <w:sz w:val="24"/>
          <w:szCs w:val="24"/>
          <w:lang w:val="en-US"/>
        </w:rPr>
        <w:t xml:space="preserve"> 650-660.</w:t>
      </w:r>
    </w:p>
  </w:endnote>
  <w:endnote w:id="10">
    <w:p w14:paraId="458AC619" w14:textId="77777777" w:rsidR="006D041B" w:rsidRPr="0005359F" w:rsidRDefault="006D041B" w:rsidP="00903085">
      <w:pPr>
        <w:spacing w:after="0" w:line="360" w:lineRule="auto"/>
        <w:ind w:left="360" w:hanging="360"/>
        <w:rPr>
          <w:rFonts w:ascii="Times New Roman" w:hAnsi="Times New Roman" w:cs="Times New Roman"/>
          <w:sz w:val="24"/>
          <w:szCs w:val="24"/>
          <w:lang w:val="en-US"/>
        </w:rPr>
      </w:pPr>
      <w:r>
        <w:rPr>
          <w:rFonts w:ascii="Times New Roman" w:hAnsi="Times New Roman" w:cs="Times New Roman"/>
          <w:sz w:val="24"/>
          <w:szCs w:val="24"/>
        </w:rPr>
        <w:t>[</w:t>
      </w:r>
      <w:r w:rsidRPr="00707D47">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 xml:space="preserve">] </w:t>
      </w:r>
      <w:r>
        <w:rPr>
          <w:rFonts w:ascii="Times New Roman" w:hAnsi="Times New Roman" w:cs="Times New Roman"/>
          <w:sz w:val="24"/>
          <w:szCs w:val="24"/>
          <w:lang w:val="en-US"/>
        </w:rPr>
        <w:t>Haslam SA</w:t>
      </w:r>
      <w:r w:rsidRPr="00707D47">
        <w:rPr>
          <w:rFonts w:ascii="Times New Roman" w:hAnsi="Times New Roman" w:cs="Times New Roman"/>
          <w:sz w:val="24"/>
          <w:szCs w:val="24"/>
          <w:lang w:val="en-US"/>
        </w:rPr>
        <w:t xml:space="preserve">, </w:t>
      </w:r>
      <w:proofErr w:type="spellStart"/>
      <w:r w:rsidRPr="0005359F">
        <w:rPr>
          <w:rFonts w:ascii="Times New Roman" w:hAnsi="Times New Roman" w:cs="Times New Roman"/>
          <w:sz w:val="24"/>
          <w:szCs w:val="24"/>
          <w:lang w:val="en-US"/>
        </w:rPr>
        <w:t>Reicher</w:t>
      </w:r>
      <w:proofErr w:type="spellEnd"/>
      <w:r w:rsidRPr="0005359F">
        <w:rPr>
          <w:rFonts w:ascii="Times New Roman" w:hAnsi="Times New Roman" w:cs="Times New Roman"/>
          <w:sz w:val="24"/>
          <w:szCs w:val="24"/>
          <w:lang w:val="en-US"/>
        </w:rPr>
        <w:t xml:space="preserve"> SD, Miller AG. </w:t>
      </w:r>
      <w:r w:rsidRPr="0005359F">
        <w:rPr>
          <w:rFonts w:ascii="Times New Roman" w:hAnsi="Times New Roman" w:cs="Times New Roman"/>
          <w:b/>
          <w:sz w:val="24"/>
          <w:szCs w:val="24"/>
          <w:lang w:val="en-US"/>
        </w:rPr>
        <w:t>Milgram at 50: Exploring the enduring relevance of psychology’s most famous studies</w:t>
      </w:r>
      <w:r w:rsidRPr="0005359F">
        <w:rPr>
          <w:rFonts w:ascii="Times New Roman" w:hAnsi="Times New Roman" w:cs="Times New Roman"/>
          <w:sz w:val="24"/>
          <w:szCs w:val="24"/>
          <w:lang w:val="en-US"/>
        </w:rPr>
        <w:t xml:space="preserve"> </w:t>
      </w:r>
      <w:r w:rsidRPr="0005359F">
        <w:rPr>
          <w:rFonts w:ascii="Times New Roman" w:hAnsi="Times New Roman" w:cs="Times New Roman"/>
          <w:i/>
          <w:sz w:val="24"/>
          <w:szCs w:val="24"/>
          <w:lang w:val="en-US"/>
        </w:rPr>
        <w:t xml:space="preserve">J. Soc. Issues </w:t>
      </w:r>
      <w:r w:rsidRPr="0005359F">
        <w:rPr>
          <w:rFonts w:ascii="Times New Roman" w:hAnsi="Times New Roman" w:cs="Times New Roman"/>
          <w:sz w:val="24"/>
          <w:szCs w:val="24"/>
          <w:lang w:val="en-US"/>
        </w:rPr>
        <w:t xml:space="preserve">(Special issue), 2014, </w:t>
      </w:r>
      <w:r w:rsidRPr="0005359F">
        <w:rPr>
          <w:rFonts w:ascii="Times New Roman" w:hAnsi="Times New Roman" w:cs="Times New Roman"/>
          <w:b/>
          <w:sz w:val="24"/>
          <w:szCs w:val="24"/>
          <w:lang w:val="en-US"/>
        </w:rPr>
        <w:t>70</w:t>
      </w:r>
      <w:r w:rsidRPr="0005359F">
        <w:rPr>
          <w:rFonts w:ascii="Times New Roman" w:hAnsi="Times New Roman" w:cs="Times New Roman"/>
          <w:sz w:val="24"/>
          <w:szCs w:val="24"/>
          <w:lang w:val="en-US"/>
        </w:rPr>
        <w:t>: 393-602.</w:t>
      </w:r>
    </w:p>
  </w:endnote>
  <w:endnote w:id="11">
    <w:p w14:paraId="77DE8D49" w14:textId="77777777" w:rsidR="006D041B" w:rsidRPr="0005359F" w:rsidRDefault="006D041B" w:rsidP="00003680">
      <w:pPr>
        <w:spacing w:after="0" w:line="360" w:lineRule="auto"/>
        <w:ind w:left="360" w:hanging="360"/>
        <w:rPr>
          <w:rFonts w:ascii="Times New Roman" w:hAnsi="Times New Roman" w:cs="Times New Roman"/>
          <w:sz w:val="24"/>
          <w:szCs w:val="24"/>
        </w:rPr>
      </w:pPr>
      <w:r w:rsidRPr="0005359F">
        <w:rPr>
          <w:rFonts w:ascii="Times New Roman" w:hAnsi="Times New Roman" w:cs="Times New Roman"/>
          <w:sz w:val="24"/>
          <w:szCs w:val="24"/>
        </w:rPr>
        <w:t>[</w:t>
      </w:r>
      <w:r w:rsidRPr="0005359F">
        <w:rPr>
          <w:rStyle w:val="EndnoteReference"/>
          <w:rFonts w:ascii="Times New Roman" w:hAnsi="Times New Roman" w:cs="Times New Roman"/>
          <w:sz w:val="24"/>
          <w:szCs w:val="24"/>
          <w:vertAlign w:val="baseline"/>
        </w:rPr>
        <w:endnoteRef/>
      </w:r>
      <w:r w:rsidRPr="0005359F">
        <w:rPr>
          <w:rFonts w:ascii="Times New Roman" w:hAnsi="Times New Roman" w:cs="Times New Roman"/>
          <w:sz w:val="24"/>
          <w:szCs w:val="24"/>
        </w:rPr>
        <w:t>] B</w:t>
      </w:r>
      <w:proofErr w:type="spellStart"/>
      <w:r w:rsidRPr="0005359F">
        <w:rPr>
          <w:rFonts w:ascii="Times New Roman" w:hAnsi="Times New Roman" w:cs="Times New Roman"/>
          <w:sz w:val="24"/>
          <w:szCs w:val="24"/>
          <w:lang w:val="en-US"/>
        </w:rPr>
        <w:t>rannigan</w:t>
      </w:r>
      <w:proofErr w:type="spellEnd"/>
      <w:r w:rsidRPr="0005359F">
        <w:rPr>
          <w:rFonts w:ascii="Times New Roman" w:hAnsi="Times New Roman" w:cs="Times New Roman"/>
          <w:sz w:val="24"/>
          <w:szCs w:val="24"/>
          <w:lang w:val="en-US"/>
        </w:rPr>
        <w:t xml:space="preserve"> A, Nicholson I, Cherry, F. </w:t>
      </w:r>
      <w:r w:rsidRPr="0005359F">
        <w:rPr>
          <w:rFonts w:ascii="Times New Roman" w:hAnsi="Times New Roman" w:cs="Times New Roman"/>
          <w:b/>
          <w:sz w:val="24"/>
          <w:szCs w:val="24"/>
          <w:lang w:val="en-US"/>
        </w:rPr>
        <w:t>Unplugging the Milgram Machine</w:t>
      </w:r>
      <w:r w:rsidRPr="0005359F">
        <w:rPr>
          <w:rFonts w:ascii="Times New Roman" w:hAnsi="Times New Roman" w:cs="Times New Roman"/>
          <w:sz w:val="24"/>
          <w:szCs w:val="24"/>
          <w:lang w:val="en-US"/>
        </w:rPr>
        <w:t xml:space="preserve"> </w:t>
      </w:r>
      <w:r w:rsidRPr="0005359F">
        <w:rPr>
          <w:rFonts w:ascii="Times New Roman" w:hAnsi="Times New Roman" w:cs="Times New Roman"/>
          <w:i/>
          <w:sz w:val="24"/>
          <w:szCs w:val="24"/>
          <w:lang w:val="en-US"/>
        </w:rPr>
        <w:t xml:space="preserve">Theory &amp; </w:t>
      </w:r>
      <w:proofErr w:type="spellStart"/>
      <w:r w:rsidRPr="0005359F">
        <w:rPr>
          <w:rFonts w:ascii="Times New Roman" w:hAnsi="Times New Roman" w:cs="Times New Roman"/>
          <w:i/>
          <w:sz w:val="24"/>
          <w:szCs w:val="24"/>
          <w:lang w:val="en-US"/>
        </w:rPr>
        <w:t>Psychol</w:t>
      </w:r>
      <w:proofErr w:type="spellEnd"/>
      <w:r w:rsidRPr="0005359F">
        <w:rPr>
          <w:rFonts w:ascii="Times New Roman" w:hAnsi="Times New Roman" w:cs="Times New Roman"/>
          <w:i/>
          <w:sz w:val="24"/>
          <w:szCs w:val="24"/>
          <w:lang w:val="en-US"/>
        </w:rPr>
        <w:t xml:space="preserve"> </w:t>
      </w:r>
      <w:r w:rsidRPr="0005359F">
        <w:rPr>
          <w:rFonts w:ascii="Times New Roman" w:hAnsi="Times New Roman" w:cs="Times New Roman"/>
          <w:sz w:val="24"/>
          <w:szCs w:val="24"/>
          <w:lang w:val="en-US"/>
        </w:rPr>
        <w:t xml:space="preserve">(Special issue) 2015, </w:t>
      </w:r>
      <w:r w:rsidRPr="0005359F">
        <w:rPr>
          <w:rFonts w:ascii="Times New Roman" w:hAnsi="Times New Roman" w:cs="Times New Roman"/>
          <w:b/>
          <w:sz w:val="24"/>
          <w:szCs w:val="24"/>
          <w:lang w:val="en-US"/>
        </w:rPr>
        <w:t>25</w:t>
      </w:r>
      <w:r w:rsidRPr="0005359F">
        <w:rPr>
          <w:rFonts w:ascii="Times New Roman" w:hAnsi="Times New Roman" w:cs="Times New Roman"/>
          <w:sz w:val="24"/>
          <w:szCs w:val="24"/>
          <w:lang w:val="en-US"/>
        </w:rPr>
        <w:t>:551-700.</w:t>
      </w:r>
    </w:p>
  </w:endnote>
  <w:endnote w:id="12">
    <w:p w14:paraId="2FDF326A"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sidRPr="0005359F">
        <w:rPr>
          <w:rFonts w:ascii="Times New Roman" w:hAnsi="Times New Roman" w:cs="Times New Roman"/>
        </w:rPr>
        <w:t>[</w:t>
      </w:r>
      <w:r w:rsidRPr="0005359F">
        <w:rPr>
          <w:rStyle w:val="EndnoteReference"/>
          <w:rFonts w:ascii="Times New Roman" w:hAnsi="Times New Roman" w:cs="Times New Roman"/>
          <w:vertAlign w:val="baseline"/>
        </w:rPr>
        <w:endnoteRef/>
      </w:r>
      <w:r w:rsidRPr="0005359F">
        <w:rPr>
          <w:rFonts w:ascii="Times New Roman" w:hAnsi="Times New Roman" w:cs="Times New Roman"/>
        </w:rPr>
        <w:t xml:space="preserve">] </w:t>
      </w:r>
      <w:r w:rsidRPr="0005359F">
        <w:rPr>
          <w:rFonts w:ascii="Times New Roman" w:hAnsi="Times New Roman" w:cs="Times New Roman"/>
          <w:lang w:bidi="en-US"/>
        </w:rPr>
        <w:t xml:space="preserve">Blass T </w:t>
      </w:r>
      <w:r w:rsidRPr="0005359F">
        <w:rPr>
          <w:rFonts w:ascii="Times New Roman" w:hAnsi="Times New Roman" w:cs="Times New Roman"/>
          <w:b/>
          <w:lang w:bidi="en-US"/>
        </w:rPr>
        <w:t>The man who shocked the world: The life and legacy of Stanley Milgram</w:t>
      </w:r>
      <w:r w:rsidRPr="0005359F">
        <w:rPr>
          <w:rFonts w:ascii="Times New Roman" w:hAnsi="Times New Roman" w:cs="Times New Roman"/>
          <w:lang w:bidi="en-US"/>
        </w:rPr>
        <w:t xml:space="preserve"> New York, NY: Basic</w:t>
      </w:r>
      <w:r w:rsidRPr="00003680">
        <w:rPr>
          <w:rFonts w:ascii="Times New Roman" w:hAnsi="Times New Roman" w:cs="Times New Roman"/>
          <w:lang w:bidi="en-US"/>
        </w:rPr>
        <w:t xml:space="preserve"> Books; 2004.</w:t>
      </w:r>
    </w:p>
  </w:endnote>
  <w:endnote w:id="13">
    <w:p w14:paraId="209DE0F4" w14:textId="77777777" w:rsidR="006D041B" w:rsidRPr="00003680" w:rsidRDefault="006D041B" w:rsidP="00003680">
      <w:pPr>
        <w:spacing w:after="0" w:line="360" w:lineRule="auto"/>
        <w:ind w:left="360" w:hanging="360"/>
        <w:rPr>
          <w:rFonts w:ascii="Times New Roman" w:hAnsi="Times New Roman" w:cs="Times New Roman"/>
          <w:sz w:val="24"/>
          <w:szCs w:val="24"/>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 xml:space="preserve">] </w:t>
      </w:r>
      <w:proofErr w:type="spellStart"/>
      <w:r w:rsidRPr="00003680">
        <w:rPr>
          <w:rFonts w:ascii="Times New Roman" w:hAnsi="Times New Roman" w:cs="Times New Roman"/>
          <w:sz w:val="24"/>
          <w:szCs w:val="24"/>
        </w:rPr>
        <w:t>Baumrind</w:t>
      </w:r>
      <w:proofErr w:type="spellEnd"/>
      <w:r w:rsidRPr="00003680">
        <w:rPr>
          <w:rFonts w:ascii="Times New Roman" w:hAnsi="Times New Roman" w:cs="Times New Roman"/>
          <w:sz w:val="24"/>
          <w:szCs w:val="24"/>
        </w:rPr>
        <w:t xml:space="preserve"> D </w:t>
      </w:r>
      <w:r w:rsidRPr="00003680">
        <w:rPr>
          <w:rFonts w:ascii="Times New Roman" w:hAnsi="Times New Roman" w:cs="Times New Roman"/>
          <w:b/>
          <w:sz w:val="24"/>
          <w:szCs w:val="24"/>
        </w:rPr>
        <w:t>Some thoughts on ethics of research: After reading Milgram's "</w:t>
      </w:r>
      <w:proofErr w:type="spellStart"/>
      <w:r w:rsidRPr="00003680">
        <w:rPr>
          <w:rFonts w:ascii="Times New Roman" w:hAnsi="Times New Roman" w:cs="Times New Roman"/>
          <w:b/>
          <w:sz w:val="24"/>
          <w:szCs w:val="24"/>
        </w:rPr>
        <w:t>Behavioral</w:t>
      </w:r>
      <w:proofErr w:type="spellEnd"/>
      <w:r w:rsidRPr="00003680">
        <w:rPr>
          <w:rFonts w:ascii="Times New Roman" w:hAnsi="Times New Roman" w:cs="Times New Roman"/>
          <w:b/>
          <w:sz w:val="24"/>
          <w:szCs w:val="24"/>
        </w:rPr>
        <w:t xml:space="preserve"> Study of Obedience"</w:t>
      </w:r>
      <w:r w:rsidRPr="00003680">
        <w:rPr>
          <w:rFonts w:ascii="Times New Roman" w:hAnsi="Times New Roman" w:cs="Times New Roman"/>
          <w:sz w:val="24"/>
          <w:szCs w:val="24"/>
        </w:rPr>
        <w:t xml:space="preserve"> </w:t>
      </w:r>
      <w:r w:rsidRPr="00003680">
        <w:rPr>
          <w:rFonts w:ascii="Times New Roman" w:hAnsi="Times New Roman" w:cs="Times New Roman"/>
          <w:i/>
          <w:sz w:val="24"/>
          <w:szCs w:val="24"/>
        </w:rPr>
        <w:t xml:space="preserve">Am </w:t>
      </w:r>
      <w:proofErr w:type="spellStart"/>
      <w:r w:rsidRPr="00003680">
        <w:rPr>
          <w:rFonts w:ascii="Times New Roman" w:hAnsi="Times New Roman" w:cs="Times New Roman"/>
          <w:i/>
          <w:sz w:val="24"/>
          <w:szCs w:val="24"/>
        </w:rPr>
        <w:t>Psychol</w:t>
      </w:r>
      <w:proofErr w:type="spellEnd"/>
      <w:r w:rsidRPr="00003680">
        <w:rPr>
          <w:rFonts w:ascii="Times New Roman" w:hAnsi="Times New Roman" w:cs="Times New Roman"/>
          <w:sz w:val="24"/>
          <w:szCs w:val="24"/>
        </w:rPr>
        <w:t xml:space="preserve">, 1964, </w:t>
      </w:r>
      <w:r w:rsidRPr="00003680">
        <w:rPr>
          <w:rFonts w:ascii="Times New Roman" w:hAnsi="Times New Roman" w:cs="Times New Roman"/>
          <w:b/>
          <w:sz w:val="24"/>
          <w:szCs w:val="24"/>
        </w:rPr>
        <w:t>19</w:t>
      </w:r>
      <w:r w:rsidRPr="00003680">
        <w:rPr>
          <w:rFonts w:ascii="Times New Roman" w:hAnsi="Times New Roman" w:cs="Times New Roman"/>
          <w:sz w:val="24"/>
          <w:szCs w:val="24"/>
        </w:rPr>
        <w:t>:421-423.</w:t>
      </w:r>
    </w:p>
  </w:endnote>
  <w:endnote w:id="14">
    <w:p w14:paraId="63CBBF50"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w:t>
      </w:r>
      <w:r w:rsidRPr="00003680">
        <w:rPr>
          <w:rFonts w:ascii="Times New Roman" w:hAnsi="Times New Roman" w:cs="Times New Roman"/>
        </w:rPr>
        <w:t xml:space="preserve"> </w:t>
      </w:r>
      <w:r w:rsidRPr="00003680">
        <w:rPr>
          <w:rFonts w:ascii="Times New Roman" w:hAnsi="Times New Roman" w:cs="Times New Roman"/>
          <w:lang w:val="en-US"/>
        </w:rPr>
        <w:t xml:space="preserve">Nicholson I (2011) </w:t>
      </w:r>
      <w:r w:rsidRPr="00003680">
        <w:rPr>
          <w:rFonts w:ascii="Times New Roman" w:hAnsi="Times New Roman" w:cs="Times New Roman"/>
          <w:b/>
          <w:lang w:val="en-US"/>
        </w:rPr>
        <w:t>“Torture at Yale”: Experimental subjects, laboratory torment, and the</w:t>
      </w:r>
      <w:r w:rsidRPr="00003680">
        <w:rPr>
          <w:rFonts w:ascii="Times New Roman" w:hAnsi="Times New Roman" w:cs="Times New Roman"/>
          <w:b/>
          <w:lang w:val="en-AU"/>
        </w:rPr>
        <w:t xml:space="preserve"> </w:t>
      </w:r>
      <w:r w:rsidRPr="00003680">
        <w:rPr>
          <w:rFonts w:ascii="Times New Roman" w:hAnsi="Times New Roman" w:cs="Times New Roman"/>
          <w:b/>
          <w:lang w:val="en-US"/>
        </w:rPr>
        <w:t>“rehabilitation” of Milgram’s “obedience to authority</w:t>
      </w:r>
      <w:r w:rsidRPr="00003680">
        <w:rPr>
          <w:rFonts w:ascii="Times New Roman" w:hAnsi="Times New Roman" w:cs="Times New Roman"/>
          <w:lang w:val="en-US"/>
        </w:rPr>
        <w:t xml:space="preserve"> </w:t>
      </w:r>
      <w:r w:rsidRPr="00003680">
        <w:rPr>
          <w:rFonts w:ascii="Times New Roman" w:hAnsi="Times New Roman" w:cs="Times New Roman"/>
          <w:i/>
          <w:lang w:val="en-US"/>
        </w:rPr>
        <w:t xml:space="preserve">Theory &amp; </w:t>
      </w:r>
      <w:proofErr w:type="spellStart"/>
      <w:r w:rsidRPr="00003680">
        <w:rPr>
          <w:rFonts w:ascii="Times New Roman" w:hAnsi="Times New Roman" w:cs="Times New Roman"/>
          <w:i/>
          <w:lang w:val="en-US"/>
        </w:rPr>
        <w:t>Psychol</w:t>
      </w:r>
      <w:proofErr w:type="spellEnd"/>
      <w:r w:rsidRPr="00003680">
        <w:rPr>
          <w:rFonts w:ascii="Times New Roman" w:hAnsi="Times New Roman" w:cs="Times New Roman"/>
          <w:lang w:val="en-US"/>
        </w:rPr>
        <w:t xml:space="preserve"> </w:t>
      </w:r>
      <w:r w:rsidRPr="00003680">
        <w:rPr>
          <w:rFonts w:ascii="Times New Roman" w:hAnsi="Times New Roman" w:cs="Times New Roman"/>
          <w:b/>
          <w:lang w:val="en-US"/>
        </w:rPr>
        <w:t>21</w:t>
      </w:r>
      <w:r w:rsidRPr="00003680">
        <w:rPr>
          <w:rFonts w:ascii="Times New Roman" w:hAnsi="Times New Roman" w:cs="Times New Roman"/>
          <w:lang w:val="en-US"/>
        </w:rPr>
        <w:t>: 737–761.</w:t>
      </w:r>
    </w:p>
  </w:endnote>
  <w:endnote w:id="15">
    <w:p w14:paraId="1A7755A1"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w:t>
      </w:r>
      <w:r w:rsidRPr="00003680">
        <w:rPr>
          <w:rFonts w:ascii="Times New Roman" w:hAnsi="Times New Roman" w:cs="Times New Roman"/>
        </w:rPr>
        <w:t xml:space="preserve"> B</w:t>
      </w:r>
      <w:proofErr w:type="spellStart"/>
      <w:r w:rsidRPr="00003680">
        <w:rPr>
          <w:rFonts w:ascii="Times New Roman" w:hAnsi="Times New Roman" w:cs="Times New Roman"/>
          <w:lang w:val="en-US"/>
        </w:rPr>
        <w:t>rannigan</w:t>
      </w:r>
      <w:proofErr w:type="spellEnd"/>
      <w:r w:rsidRPr="00003680">
        <w:rPr>
          <w:rFonts w:ascii="Times New Roman" w:hAnsi="Times New Roman" w:cs="Times New Roman"/>
          <w:lang w:val="en-US"/>
        </w:rPr>
        <w:t xml:space="preserve">, A, Nicholson I, Cherry F </w:t>
      </w:r>
      <w:r w:rsidRPr="00003680">
        <w:rPr>
          <w:rFonts w:ascii="Times New Roman" w:hAnsi="Times New Roman" w:cs="Times New Roman"/>
          <w:b/>
          <w:lang w:val="en-US"/>
        </w:rPr>
        <w:t>Introduction to the special issue: Unplugging the</w:t>
      </w:r>
      <w:r w:rsidRPr="00003680">
        <w:rPr>
          <w:rFonts w:ascii="Times New Roman" w:hAnsi="Times New Roman" w:cs="Times New Roman"/>
          <w:b/>
        </w:rPr>
        <w:t xml:space="preserve"> </w:t>
      </w:r>
      <w:r w:rsidRPr="00003680">
        <w:rPr>
          <w:rFonts w:ascii="Times New Roman" w:hAnsi="Times New Roman" w:cs="Times New Roman"/>
          <w:b/>
          <w:lang w:val="en-US"/>
        </w:rPr>
        <w:t>Milgram machine</w:t>
      </w:r>
      <w:r w:rsidRPr="00003680">
        <w:rPr>
          <w:rFonts w:ascii="Times New Roman" w:hAnsi="Times New Roman" w:cs="Times New Roman"/>
          <w:lang w:val="en-US"/>
        </w:rPr>
        <w:t xml:space="preserve"> </w:t>
      </w:r>
      <w:r w:rsidRPr="00003680">
        <w:rPr>
          <w:rFonts w:ascii="Times New Roman" w:hAnsi="Times New Roman" w:cs="Times New Roman"/>
          <w:i/>
          <w:lang w:val="en-US"/>
        </w:rPr>
        <w:t xml:space="preserve">Theory &amp; </w:t>
      </w:r>
      <w:proofErr w:type="spellStart"/>
      <w:r w:rsidRPr="00003680">
        <w:rPr>
          <w:rFonts w:ascii="Times New Roman" w:hAnsi="Times New Roman" w:cs="Times New Roman"/>
          <w:i/>
          <w:lang w:val="en-US"/>
        </w:rPr>
        <w:t>Psychol</w:t>
      </w:r>
      <w:proofErr w:type="spellEnd"/>
      <w:r w:rsidRPr="00003680">
        <w:rPr>
          <w:rFonts w:ascii="Times New Roman" w:hAnsi="Times New Roman" w:cs="Times New Roman"/>
          <w:lang w:val="en-US"/>
        </w:rPr>
        <w:t xml:space="preserve">, 2015, </w:t>
      </w:r>
      <w:r w:rsidRPr="00003680">
        <w:rPr>
          <w:rFonts w:ascii="Times New Roman" w:hAnsi="Times New Roman" w:cs="Times New Roman"/>
          <w:b/>
          <w:lang w:val="en-US"/>
        </w:rPr>
        <w:t>25</w:t>
      </w:r>
      <w:r w:rsidRPr="00003680">
        <w:rPr>
          <w:rFonts w:ascii="Times New Roman" w:hAnsi="Times New Roman" w:cs="Times New Roman"/>
          <w:lang w:val="en-US"/>
        </w:rPr>
        <w:t>:551-563.</w:t>
      </w:r>
      <w:r>
        <w:rPr>
          <w:rFonts w:ascii="Times New Roman" w:hAnsi="Times New Roman" w:cs="Times New Roman"/>
          <w:lang w:val="en-US"/>
        </w:rPr>
        <w:t xml:space="preserve"> This article p</w:t>
      </w:r>
      <w:r w:rsidRPr="0005359F">
        <w:rPr>
          <w:rFonts w:ascii="Times New Roman" w:hAnsi="Times New Roman" w:cs="Times New Roman"/>
          <w:lang w:val="en-US"/>
        </w:rPr>
        <w:t>rovides an overview of recent critiques of, and disaffection with, Milgram's work.</w:t>
      </w:r>
      <w:r>
        <w:rPr>
          <w:rFonts w:ascii="Times New Roman" w:hAnsi="Times New Roman" w:cs="Times New Roman"/>
          <w:lang w:val="en-US"/>
        </w:rPr>
        <w:t xml:space="preserve"> It also introduces a special issue in which a range of scholars vigorously pursue these various </w:t>
      </w:r>
      <w:r w:rsidR="002D2412">
        <w:rPr>
          <w:rFonts w:ascii="Times New Roman" w:hAnsi="Times New Roman" w:cs="Times New Roman"/>
          <w:lang w:val="en-US"/>
        </w:rPr>
        <w:t>lines of attack on the Milgram legacy</w:t>
      </w:r>
      <w:r>
        <w:rPr>
          <w:rFonts w:ascii="Times New Roman" w:hAnsi="Times New Roman" w:cs="Times New Roman"/>
          <w:lang w:val="en-US"/>
        </w:rPr>
        <w:t>.</w:t>
      </w:r>
    </w:p>
  </w:endnote>
  <w:endnote w:id="16">
    <w:p w14:paraId="6F1CB4BD" w14:textId="77777777" w:rsidR="006D041B" w:rsidRPr="00003680" w:rsidRDefault="006D041B" w:rsidP="00003680">
      <w:pPr>
        <w:spacing w:after="0" w:line="360" w:lineRule="auto"/>
        <w:ind w:left="360" w:hanging="360"/>
        <w:rPr>
          <w:rFonts w:ascii="Times New Roman" w:hAnsi="Times New Roman" w:cs="Times New Roman"/>
          <w:sz w:val="24"/>
          <w:szCs w:val="24"/>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 xml:space="preserve">] </w:t>
      </w:r>
      <w:r w:rsidRPr="00003680">
        <w:rPr>
          <w:rFonts w:ascii="Times New Roman" w:hAnsi="Times New Roman" w:cs="Times New Roman"/>
          <w:sz w:val="24"/>
          <w:szCs w:val="24"/>
          <w:lang w:val="en-US"/>
        </w:rPr>
        <w:t xml:space="preserve">Perry G </w:t>
      </w:r>
      <w:r w:rsidRPr="00003680">
        <w:rPr>
          <w:rFonts w:ascii="Times New Roman" w:hAnsi="Times New Roman" w:cs="Times New Roman"/>
          <w:b/>
          <w:sz w:val="24"/>
          <w:szCs w:val="24"/>
          <w:lang w:val="en-US"/>
        </w:rPr>
        <w:t xml:space="preserve">Behind the shock machine: The untold story of the notorious </w:t>
      </w:r>
      <w:r w:rsidRPr="00003680">
        <w:rPr>
          <w:rFonts w:ascii="Times New Roman" w:hAnsi="Times New Roman" w:cs="Times New Roman"/>
          <w:b/>
          <w:bCs/>
          <w:sz w:val="24"/>
          <w:szCs w:val="24"/>
          <w:lang w:val="en-US"/>
        </w:rPr>
        <w:t xml:space="preserve">Milgram </w:t>
      </w:r>
      <w:r w:rsidRPr="00003680">
        <w:rPr>
          <w:rFonts w:ascii="Times New Roman" w:hAnsi="Times New Roman" w:cs="Times New Roman"/>
          <w:b/>
          <w:sz w:val="24"/>
          <w:szCs w:val="24"/>
          <w:lang w:val="en-US"/>
        </w:rPr>
        <w:t>psychology experiments</w:t>
      </w:r>
      <w:r w:rsidRPr="00003680">
        <w:rPr>
          <w:rFonts w:ascii="Times New Roman" w:hAnsi="Times New Roman" w:cs="Times New Roman"/>
          <w:sz w:val="24"/>
          <w:szCs w:val="24"/>
          <w:lang w:val="en-US"/>
        </w:rPr>
        <w:t xml:space="preserve"> Brunswick: Scribe Publications; 2011.</w:t>
      </w:r>
    </w:p>
  </w:endnote>
  <w:endnote w:id="17">
    <w:p w14:paraId="3B4E99CA"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 xml:space="preserve">] </w:t>
      </w:r>
      <w:proofErr w:type="spellStart"/>
      <w:r w:rsidRPr="00003680">
        <w:rPr>
          <w:rFonts w:ascii="Times New Roman" w:hAnsi="Times New Roman" w:cs="Times New Roman"/>
        </w:rPr>
        <w:t>Rochat</w:t>
      </w:r>
      <w:proofErr w:type="spellEnd"/>
      <w:r w:rsidRPr="00003680">
        <w:rPr>
          <w:rFonts w:ascii="Times New Roman" w:hAnsi="Times New Roman" w:cs="Times New Roman"/>
        </w:rPr>
        <w:t xml:space="preserve"> F, Blass T </w:t>
      </w:r>
      <w:r w:rsidRPr="00003680">
        <w:rPr>
          <w:rFonts w:ascii="Times New Roman" w:hAnsi="Times New Roman" w:cs="Times New Roman"/>
          <w:b/>
        </w:rPr>
        <w:t xml:space="preserve">Milgram’s unpublished obedience variation and its historical relevance </w:t>
      </w:r>
      <w:r w:rsidRPr="00003680">
        <w:rPr>
          <w:rFonts w:ascii="Times New Roman" w:hAnsi="Times New Roman" w:cs="Times New Roman"/>
          <w:i/>
        </w:rPr>
        <w:t xml:space="preserve">J </w:t>
      </w:r>
      <w:proofErr w:type="spellStart"/>
      <w:r w:rsidRPr="00003680">
        <w:rPr>
          <w:rFonts w:ascii="Times New Roman" w:hAnsi="Times New Roman" w:cs="Times New Roman"/>
          <w:i/>
        </w:rPr>
        <w:t>Soc</w:t>
      </w:r>
      <w:proofErr w:type="spellEnd"/>
      <w:r w:rsidRPr="00003680">
        <w:rPr>
          <w:rFonts w:ascii="Times New Roman" w:hAnsi="Times New Roman" w:cs="Times New Roman"/>
          <w:i/>
        </w:rPr>
        <w:t xml:space="preserve"> Issues</w:t>
      </w:r>
      <w:r w:rsidRPr="00003680">
        <w:rPr>
          <w:rFonts w:ascii="Times New Roman" w:hAnsi="Times New Roman" w:cs="Times New Roman"/>
        </w:rPr>
        <w:t xml:space="preserve"> 2014, </w:t>
      </w:r>
      <w:r w:rsidRPr="00003680">
        <w:rPr>
          <w:rFonts w:ascii="Times New Roman" w:hAnsi="Times New Roman" w:cs="Times New Roman"/>
          <w:b/>
        </w:rPr>
        <w:t>70</w:t>
      </w:r>
      <w:r w:rsidRPr="00003680">
        <w:rPr>
          <w:rFonts w:ascii="Times New Roman" w:hAnsi="Times New Roman" w:cs="Times New Roman"/>
        </w:rPr>
        <w:t>:456-472.</w:t>
      </w:r>
    </w:p>
  </w:endnote>
  <w:endnote w:id="18">
    <w:p w14:paraId="516EC036"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 xml:space="preserve">] </w:t>
      </w:r>
      <w:r w:rsidRPr="00003680">
        <w:rPr>
          <w:rFonts w:ascii="Times New Roman" w:hAnsi="Times New Roman" w:cs="Times New Roman"/>
        </w:rPr>
        <w:t xml:space="preserve">Russell NJC </w:t>
      </w:r>
      <w:r w:rsidRPr="00003680">
        <w:rPr>
          <w:rFonts w:ascii="Times New Roman" w:hAnsi="Times New Roman" w:cs="Times New Roman"/>
          <w:b/>
        </w:rPr>
        <w:t>Stanley Milgram’s obedience to authority “relationship” condition: Some methodological and theoretical implications </w:t>
      </w:r>
      <w:proofErr w:type="spellStart"/>
      <w:r w:rsidRPr="00003680">
        <w:rPr>
          <w:rFonts w:ascii="Times New Roman" w:hAnsi="Times New Roman" w:cs="Times New Roman"/>
          <w:i/>
          <w:iCs/>
        </w:rPr>
        <w:t>Soc</w:t>
      </w:r>
      <w:proofErr w:type="spellEnd"/>
      <w:r w:rsidRPr="00003680">
        <w:rPr>
          <w:rFonts w:ascii="Times New Roman" w:hAnsi="Times New Roman" w:cs="Times New Roman"/>
          <w:i/>
          <w:iCs/>
        </w:rPr>
        <w:t xml:space="preserve"> Sciences</w:t>
      </w:r>
      <w:r w:rsidRPr="00003680">
        <w:rPr>
          <w:rFonts w:ascii="Times New Roman" w:hAnsi="Times New Roman" w:cs="Times New Roman"/>
        </w:rPr>
        <w:t xml:space="preserve"> 2014, </w:t>
      </w:r>
      <w:r w:rsidRPr="00003680">
        <w:rPr>
          <w:rFonts w:ascii="Times New Roman" w:hAnsi="Times New Roman" w:cs="Times New Roman"/>
          <w:b/>
          <w:iCs/>
        </w:rPr>
        <w:t>3</w:t>
      </w:r>
      <w:r w:rsidRPr="00003680">
        <w:rPr>
          <w:rFonts w:ascii="Times New Roman" w:hAnsi="Times New Roman" w:cs="Times New Roman"/>
        </w:rPr>
        <w:t>:194-214.</w:t>
      </w:r>
    </w:p>
  </w:endnote>
  <w:endnote w:id="19">
    <w:p w14:paraId="20D0ABB0" w14:textId="77777777" w:rsidR="006D041B" w:rsidRPr="00003680" w:rsidRDefault="006D041B" w:rsidP="00003680">
      <w:pPr>
        <w:spacing w:after="0" w:line="360" w:lineRule="auto"/>
        <w:ind w:left="360" w:hanging="360"/>
        <w:rPr>
          <w:rFonts w:ascii="Times New Roman" w:hAnsi="Times New Roman" w:cs="Times New Roman"/>
          <w:color w:val="FF0000"/>
          <w:sz w:val="24"/>
          <w:szCs w:val="24"/>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 xml:space="preserve">] </w:t>
      </w:r>
      <w:r w:rsidRPr="00003680">
        <w:rPr>
          <w:rFonts w:ascii="Times New Roman" w:hAnsi="Times New Roman" w:cs="Times New Roman"/>
          <w:sz w:val="24"/>
          <w:szCs w:val="24"/>
          <w:lang w:val="en-US"/>
        </w:rPr>
        <w:t xml:space="preserve">Gibson S </w:t>
      </w:r>
      <w:r w:rsidRPr="00003680">
        <w:rPr>
          <w:rFonts w:ascii="Times New Roman" w:hAnsi="Times New Roman" w:cs="Times New Roman"/>
          <w:b/>
          <w:sz w:val="24"/>
          <w:szCs w:val="24"/>
          <w:lang w:val="en-US"/>
        </w:rPr>
        <w:t>Discourse, defiance and rationality:  ‘Knowledge work’ in the ‘obedience’ experiments</w:t>
      </w:r>
      <w:r w:rsidRPr="00003680">
        <w:rPr>
          <w:rFonts w:ascii="Times New Roman" w:hAnsi="Times New Roman" w:cs="Times New Roman"/>
          <w:sz w:val="24"/>
          <w:szCs w:val="24"/>
          <w:lang w:val="en-US"/>
        </w:rPr>
        <w:t xml:space="preserve"> </w:t>
      </w:r>
      <w:r w:rsidRPr="00003680">
        <w:rPr>
          <w:rFonts w:ascii="Times New Roman" w:hAnsi="Times New Roman" w:cs="Times New Roman"/>
          <w:i/>
          <w:sz w:val="24"/>
          <w:szCs w:val="24"/>
          <w:lang w:val="en-US"/>
        </w:rPr>
        <w:t>J Social Issues</w:t>
      </w:r>
      <w:r w:rsidRPr="00003680">
        <w:rPr>
          <w:rFonts w:ascii="Times New Roman" w:hAnsi="Times New Roman" w:cs="Times New Roman"/>
          <w:sz w:val="24"/>
          <w:szCs w:val="24"/>
          <w:lang w:val="en-US"/>
        </w:rPr>
        <w:t xml:space="preserve"> 2014, </w:t>
      </w:r>
      <w:r w:rsidRPr="00003680">
        <w:rPr>
          <w:rFonts w:ascii="Times New Roman" w:hAnsi="Times New Roman" w:cs="Times New Roman"/>
          <w:b/>
          <w:sz w:val="24"/>
          <w:szCs w:val="24"/>
        </w:rPr>
        <w:t>70</w:t>
      </w:r>
      <w:r w:rsidRPr="00003680">
        <w:rPr>
          <w:rFonts w:ascii="Times New Roman" w:hAnsi="Times New Roman" w:cs="Times New Roman"/>
          <w:sz w:val="24"/>
          <w:szCs w:val="24"/>
        </w:rPr>
        <w:t>:424-438.</w:t>
      </w:r>
    </w:p>
  </w:endnote>
  <w:endnote w:id="20">
    <w:p w14:paraId="00575123" w14:textId="79A18A9B" w:rsidR="006D041B" w:rsidRPr="00003680" w:rsidRDefault="006D041B" w:rsidP="00003680">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sidR="00F47D56">
        <w:rPr>
          <w:rFonts w:ascii="Times New Roman" w:hAnsi="Times New Roman" w:cs="Times New Roman"/>
        </w:rPr>
        <w:t>**</w:t>
      </w:r>
      <w:r>
        <w:rPr>
          <w:rFonts w:ascii="Times New Roman" w:hAnsi="Times New Roman" w:cs="Times New Roman"/>
        </w:rPr>
        <w:t xml:space="preserve">] </w:t>
      </w:r>
      <w:r w:rsidRPr="00003680">
        <w:rPr>
          <w:rFonts w:ascii="Times New Roman" w:hAnsi="Times New Roman" w:cs="Times New Roman"/>
        </w:rPr>
        <w:t xml:space="preserve">Russell NJC </w:t>
      </w:r>
      <w:r w:rsidRPr="00003680">
        <w:rPr>
          <w:rFonts w:ascii="Times New Roman" w:hAnsi="Times New Roman" w:cs="Times New Roman"/>
          <w:b/>
        </w:rPr>
        <w:t>The emergence of Milgram’s bureaucratic machine</w:t>
      </w:r>
      <w:r w:rsidRPr="00003680">
        <w:rPr>
          <w:rFonts w:ascii="Times New Roman" w:hAnsi="Times New Roman" w:cs="Times New Roman"/>
        </w:rPr>
        <w:t xml:space="preserve"> </w:t>
      </w:r>
      <w:r w:rsidRPr="00003680">
        <w:rPr>
          <w:rFonts w:ascii="Times New Roman" w:hAnsi="Times New Roman" w:cs="Times New Roman"/>
          <w:i/>
          <w:lang w:val="en-US"/>
        </w:rPr>
        <w:t xml:space="preserve">J </w:t>
      </w:r>
      <w:proofErr w:type="spellStart"/>
      <w:r w:rsidRPr="00003680">
        <w:rPr>
          <w:rFonts w:ascii="Times New Roman" w:hAnsi="Times New Roman" w:cs="Times New Roman"/>
          <w:i/>
          <w:lang w:val="en-US"/>
        </w:rPr>
        <w:t>Soc</w:t>
      </w:r>
      <w:proofErr w:type="spellEnd"/>
      <w:r w:rsidRPr="00003680">
        <w:rPr>
          <w:rFonts w:ascii="Times New Roman" w:hAnsi="Times New Roman" w:cs="Times New Roman"/>
          <w:i/>
          <w:lang w:val="en-US"/>
        </w:rPr>
        <w:t xml:space="preserve"> Issues</w:t>
      </w:r>
      <w:r w:rsidRPr="00003680">
        <w:rPr>
          <w:rFonts w:ascii="Times New Roman" w:hAnsi="Times New Roman" w:cs="Times New Roman"/>
          <w:lang w:val="en-US"/>
        </w:rPr>
        <w:t xml:space="preserve"> 2014, </w:t>
      </w:r>
      <w:r w:rsidRPr="00003680">
        <w:rPr>
          <w:rFonts w:ascii="Times New Roman" w:hAnsi="Times New Roman" w:cs="Times New Roman"/>
          <w:b/>
          <w:lang w:val="en-US"/>
        </w:rPr>
        <w:t>70</w:t>
      </w:r>
      <w:r w:rsidRPr="00003680">
        <w:rPr>
          <w:rFonts w:ascii="Times New Roman" w:hAnsi="Times New Roman" w:cs="Times New Roman"/>
          <w:lang w:val="en-US"/>
        </w:rPr>
        <w:t>:409-423. A broad-reaching analysis of the way in which various agencies</w:t>
      </w:r>
      <w:r w:rsidR="00F47D56">
        <w:rPr>
          <w:rFonts w:ascii="Times New Roman" w:hAnsi="Times New Roman" w:cs="Times New Roman"/>
          <w:lang w:val="en-US"/>
        </w:rPr>
        <w:t xml:space="preserve"> (Yale University, The National Science Foundation, Milgram’s research team)</w:t>
      </w:r>
      <w:r w:rsidRPr="00003680">
        <w:rPr>
          <w:rFonts w:ascii="Times New Roman" w:hAnsi="Times New Roman" w:cs="Times New Roman"/>
          <w:lang w:val="en-US"/>
        </w:rPr>
        <w:t xml:space="preserve"> negotiated their involvement in Milgram's project so as to protect their interests but also make it possible.</w:t>
      </w:r>
    </w:p>
  </w:endnote>
  <w:endnote w:id="21">
    <w:p w14:paraId="095040A5" w14:textId="454F5B50" w:rsidR="00F47D56" w:rsidRPr="004F3223" w:rsidRDefault="00F47D56" w:rsidP="00F47D56">
      <w:pPr>
        <w:spacing w:after="0" w:line="360" w:lineRule="auto"/>
        <w:ind w:left="360" w:hanging="360"/>
        <w:rPr>
          <w:rFonts w:ascii="Times New Roman" w:hAnsi="Times New Roman" w:cs="Times New Roman"/>
          <w:sz w:val="24"/>
          <w:szCs w:val="24"/>
          <w:lang w:val="en-US"/>
        </w:rPr>
      </w:pPr>
      <w:r w:rsidRPr="004F3223">
        <w:rPr>
          <w:rFonts w:ascii="Times New Roman" w:hAnsi="Times New Roman" w:cs="Times New Roman"/>
          <w:sz w:val="24"/>
          <w:szCs w:val="24"/>
        </w:rPr>
        <w:t>[</w:t>
      </w:r>
      <w:r w:rsidRPr="004F3223">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4F3223">
        <w:rPr>
          <w:rFonts w:ascii="Times New Roman" w:hAnsi="Times New Roman" w:cs="Times New Roman"/>
          <w:sz w:val="24"/>
          <w:szCs w:val="24"/>
          <w:lang w:val="en-US"/>
        </w:rPr>
        <w:t>] Russell NJC</w:t>
      </w:r>
      <w:r w:rsidRPr="004F3223">
        <w:rPr>
          <w:rFonts w:ascii="Times New Roman" w:hAnsi="Times New Roman" w:cs="Times New Roman"/>
          <w:b/>
          <w:sz w:val="24"/>
          <w:szCs w:val="24"/>
          <w:lang w:val="en-US"/>
        </w:rPr>
        <w:t xml:space="preserve"> Milgram’s obedience to authority experiments: Origins and early evolution</w:t>
      </w:r>
      <w:r w:rsidRPr="004F3223">
        <w:rPr>
          <w:rFonts w:ascii="Times New Roman" w:hAnsi="Times New Roman" w:cs="Times New Roman"/>
          <w:sz w:val="24"/>
          <w:szCs w:val="24"/>
          <w:lang w:val="en-US"/>
        </w:rPr>
        <w:t xml:space="preserve"> </w:t>
      </w:r>
      <w:r w:rsidRPr="004F3223">
        <w:rPr>
          <w:rFonts w:ascii="Times New Roman" w:hAnsi="Times New Roman" w:cs="Times New Roman"/>
          <w:i/>
          <w:color w:val="1A1A1A"/>
          <w:sz w:val="24"/>
          <w:szCs w:val="24"/>
          <w:lang w:val="en-US"/>
        </w:rPr>
        <w:t xml:space="preserve">Br J </w:t>
      </w:r>
      <w:proofErr w:type="spellStart"/>
      <w:r w:rsidRPr="004F3223">
        <w:rPr>
          <w:rFonts w:ascii="Times New Roman" w:hAnsi="Times New Roman" w:cs="Times New Roman"/>
          <w:i/>
          <w:color w:val="1A1A1A"/>
          <w:sz w:val="24"/>
          <w:szCs w:val="24"/>
          <w:lang w:val="en-US"/>
        </w:rPr>
        <w:t>Soc</w:t>
      </w:r>
      <w:proofErr w:type="spellEnd"/>
      <w:r w:rsidRPr="004F3223">
        <w:rPr>
          <w:rFonts w:ascii="Times New Roman" w:hAnsi="Times New Roman" w:cs="Times New Roman"/>
          <w:i/>
          <w:color w:val="1A1A1A"/>
          <w:sz w:val="24"/>
          <w:szCs w:val="24"/>
          <w:lang w:val="en-US"/>
        </w:rPr>
        <w:t xml:space="preserve"> </w:t>
      </w:r>
      <w:proofErr w:type="spellStart"/>
      <w:r w:rsidRPr="004F3223">
        <w:rPr>
          <w:rFonts w:ascii="Times New Roman" w:hAnsi="Times New Roman" w:cs="Times New Roman"/>
          <w:i/>
          <w:color w:val="1A1A1A"/>
          <w:sz w:val="24"/>
          <w:szCs w:val="24"/>
          <w:lang w:val="en-US"/>
        </w:rPr>
        <w:t>Psychol</w:t>
      </w:r>
      <w:proofErr w:type="spellEnd"/>
      <w:r w:rsidRPr="004F3223">
        <w:rPr>
          <w:rFonts w:ascii="Times New Roman" w:hAnsi="Times New Roman" w:cs="Times New Roman"/>
          <w:sz w:val="24"/>
          <w:szCs w:val="24"/>
          <w:lang w:val="en-US"/>
        </w:rPr>
        <w:t xml:space="preserve"> 2011, </w:t>
      </w:r>
      <w:r w:rsidRPr="004F3223">
        <w:rPr>
          <w:rFonts w:ascii="Times New Roman" w:hAnsi="Times New Roman" w:cs="Times New Roman"/>
          <w:b/>
          <w:sz w:val="24"/>
          <w:szCs w:val="24"/>
          <w:lang w:val="en-US"/>
        </w:rPr>
        <w:t>50</w:t>
      </w:r>
      <w:r w:rsidRPr="004F3223">
        <w:rPr>
          <w:rFonts w:ascii="Times New Roman" w:hAnsi="Times New Roman" w:cs="Times New Roman"/>
          <w:sz w:val="24"/>
          <w:szCs w:val="24"/>
          <w:lang w:val="en-US"/>
        </w:rPr>
        <w:t>:146-162.</w:t>
      </w:r>
      <w:r>
        <w:rPr>
          <w:rFonts w:ascii="Times New Roman" w:hAnsi="Times New Roman" w:cs="Times New Roman"/>
          <w:sz w:val="24"/>
          <w:szCs w:val="24"/>
          <w:lang w:val="en-US"/>
        </w:rPr>
        <w:t xml:space="preserve"> Examines the development of various components of Milgram's studies, including the apparatus and protocols — showing how these were carefully honed in order to achieve his desired ends.</w:t>
      </w:r>
    </w:p>
  </w:endnote>
  <w:endnote w:id="22">
    <w:p w14:paraId="465EFB46"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 xml:space="preserve">] </w:t>
      </w:r>
      <w:r w:rsidRPr="00003680">
        <w:rPr>
          <w:rFonts w:ascii="Times New Roman" w:hAnsi="Times New Roman" w:cs="Times New Roman"/>
          <w:lang w:val="en-US"/>
        </w:rPr>
        <w:t xml:space="preserve">Oppenheimer M. </w:t>
      </w:r>
      <w:r w:rsidRPr="00003680">
        <w:rPr>
          <w:rFonts w:ascii="Times New Roman" w:hAnsi="Times New Roman" w:cs="Times New Roman"/>
          <w:b/>
          <w:lang w:val="en-US"/>
        </w:rPr>
        <w:t>Designing obedience in the lab: Milgram’s shock simulator and human factors engineering</w:t>
      </w:r>
      <w:r w:rsidRPr="00003680">
        <w:rPr>
          <w:rFonts w:ascii="Times New Roman" w:hAnsi="Times New Roman" w:cs="Times New Roman"/>
          <w:lang w:val="en-US"/>
        </w:rPr>
        <w:t xml:space="preserve"> </w:t>
      </w:r>
      <w:r w:rsidRPr="00003680">
        <w:rPr>
          <w:rFonts w:ascii="Times New Roman" w:hAnsi="Times New Roman" w:cs="Times New Roman"/>
          <w:i/>
          <w:lang w:val="en-US"/>
        </w:rPr>
        <w:t>Theory &amp; Psych</w:t>
      </w:r>
      <w:r w:rsidRPr="00003680">
        <w:rPr>
          <w:rFonts w:ascii="Times New Roman" w:hAnsi="Times New Roman" w:cs="Times New Roman"/>
          <w:lang w:val="en-US"/>
        </w:rPr>
        <w:t xml:space="preserve"> 2014, </w:t>
      </w:r>
      <w:r w:rsidRPr="00003680">
        <w:rPr>
          <w:rFonts w:ascii="Times New Roman" w:hAnsi="Times New Roman" w:cs="Times New Roman"/>
          <w:b/>
          <w:lang w:val="en-US"/>
        </w:rPr>
        <w:t>25</w:t>
      </w:r>
      <w:r w:rsidRPr="00003680">
        <w:rPr>
          <w:rFonts w:ascii="Times New Roman" w:hAnsi="Times New Roman" w:cs="Times New Roman"/>
          <w:lang w:val="en-US"/>
        </w:rPr>
        <w:t>: 599-621.</w:t>
      </w:r>
    </w:p>
  </w:endnote>
  <w:endnote w:id="23">
    <w:p w14:paraId="44DA8931" w14:textId="77777777" w:rsidR="006D041B" w:rsidRPr="00003680" w:rsidRDefault="006D041B" w:rsidP="00003680">
      <w:pPr>
        <w:spacing w:after="0" w:line="360" w:lineRule="auto"/>
        <w:ind w:left="360" w:hanging="360"/>
        <w:rPr>
          <w:rFonts w:ascii="Times New Roman" w:hAnsi="Times New Roman" w:cs="Times New Roman"/>
          <w:i/>
          <w:sz w:val="24"/>
          <w:szCs w:val="24"/>
          <w:lang w:val="en-US" w:bidi="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w:t>
      </w:r>
      <w:r w:rsidRPr="00003680">
        <w:rPr>
          <w:rFonts w:ascii="Times New Roman" w:hAnsi="Times New Roman" w:cs="Times New Roman"/>
        </w:rPr>
        <w:t xml:space="preserve"> </w:t>
      </w:r>
      <w:r w:rsidRPr="00003680">
        <w:rPr>
          <w:rFonts w:ascii="Times New Roman" w:hAnsi="Times New Roman" w:cs="Times New Roman"/>
          <w:sz w:val="24"/>
          <w:szCs w:val="24"/>
          <w:lang w:val="en-US" w:bidi="en-US"/>
        </w:rPr>
        <w:t xml:space="preserve">Millard K </w:t>
      </w:r>
      <w:r w:rsidRPr="00003680">
        <w:rPr>
          <w:rFonts w:ascii="Times New Roman" w:hAnsi="Times New Roman" w:cs="Times New Roman"/>
          <w:b/>
          <w:sz w:val="24"/>
          <w:szCs w:val="24"/>
          <w:lang w:val="en-US" w:bidi="en-US"/>
        </w:rPr>
        <w:t>The window in the laboratory: Stanley Milgram as filmmaker</w:t>
      </w:r>
      <w:r w:rsidRPr="00003680">
        <w:rPr>
          <w:rFonts w:ascii="Times New Roman" w:hAnsi="Times New Roman" w:cs="Times New Roman"/>
          <w:sz w:val="24"/>
          <w:szCs w:val="24"/>
          <w:lang w:val="en-US" w:bidi="en-US"/>
        </w:rPr>
        <w:t xml:space="preserve"> </w:t>
      </w:r>
      <w:r w:rsidRPr="00003680">
        <w:rPr>
          <w:rFonts w:ascii="Times New Roman" w:hAnsi="Times New Roman" w:cs="Times New Roman"/>
          <w:i/>
          <w:sz w:val="24"/>
          <w:szCs w:val="24"/>
          <w:lang w:val="en-US" w:bidi="en-US"/>
        </w:rPr>
        <w:t xml:space="preserve">The Psychologist </w:t>
      </w:r>
      <w:r w:rsidRPr="00003680">
        <w:rPr>
          <w:rFonts w:ascii="Times New Roman" w:hAnsi="Times New Roman" w:cs="Times New Roman"/>
          <w:sz w:val="24"/>
          <w:szCs w:val="24"/>
          <w:lang w:val="en-US" w:bidi="en-US"/>
        </w:rPr>
        <w:t>2011,</w:t>
      </w:r>
      <w:r w:rsidRPr="00003680">
        <w:rPr>
          <w:rFonts w:ascii="Times New Roman" w:hAnsi="Times New Roman" w:cs="Times New Roman"/>
          <w:i/>
          <w:sz w:val="24"/>
          <w:szCs w:val="24"/>
          <w:lang w:val="en-US" w:bidi="en-US"/>
        </w:rPr>
        <w:t xml:space="preserve"> </w:t>
      </w:r>
      <w:r w:rsidRPr="00003680">
        <w:rPr>
          <w:rFonts w:ascii="Times New Roman" w:hAnsi="Times New Roman" w:cs="Times New Roman"/>
          <w:b/>
          <w:sz w:val="24"/>
          <w:szCs w:val="24"/>
          <w:lang w:val="en-US" w:bidi="en-US"/>
        </w:rPr>
        <w:t>24</w:t>
      </w:r>
      <w:r w:rsidRPr="00003680">
        <w:rPr>
          <w:rFonts w:ascii="Times New Roman" w:hAnsi="Times New Roman" w:cs="Times New Roman"/>
          <w:sz w:val="24"/>
          <w:szCs w:val="24"/>
          <w:lang w:val="en-US" w:bidi="en-US"/>
        </w:rPr>
        <w:t>:658-660.</w:t>
      </w:r>
    </w:p>
  </w:endnote>
  <w:endnote w:id="24">
    <w:p w14:paraId="0ECDF1B3" w14:textId="77777777" w:rsidR="006D041B" w:rsidRPr="00003680" w:rsidRDefault="006D041B" w:rsidP="00003680">
      <w:pPr>
        <w:spacing w:after="0" w:line="360" w:lineRule="auto"/>
        <w:ind w:left="360" w:hanging="360"/>
        <w:rPr>
          <w:rFonts w:ascii="Times New Roman" w:hAnsi="Times New Roman" w:cs="Times New Roman"/>
          <w:sz w:val="24"/>
          <w:szCs w:val="24"/>
          <w:lang w:val="en-US" w:bidi="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w:t>
      </w:r>
      <w:r w:rsidRPr="00003680">
        <w:rPr>
          <w:rFonts w:ascii="Times New Roman" w:hAnsi="Times New Roman" w:cs="Times New Roman"/>
        </w:rPr>
        <w:t xml:space="preserve"> </w:t>
      </w:r>
      <w:r w:rsidRPr="00003680">
        <w:rPr>
          <w:rFonts w:ascii="Times New Roman" w:hAnsi="Times New Roman" w:cs="Times New Roman"/>
          <w:sz w:val="24"/>
          <w:szCs w:val="24"/>
          <w:lang w:val="en-US" w:bidi="en-US"/>
        </w:rPr>
        <w:t xml:space="preserve">Millard K </w:t>
      </w:r>
      <w:proofErr w:type="spellStart"/>
      <w:r w:rsidRPr="00003680">
        <w:rPr>
          <w:rFonts w:ascii="Times New Roman" w:hAnsi="Times New Roman" w:cs="Times New Roman"/>
          <w:b/>
          <w:sz w:val="24"/>
          <w:szCs w:val="24"/>
          <w:lang w:val="en-US" w:bidi="en-US"/>
        </w:rPr>
        <w:t>Revisioning</w:t>
      </w:r>
      <w:proofErr w:type="spellEnd"/>
      <w:r w:rsidRPr="00003680">
        <w:rPr>
          <w:rFonts w:ascii="Times New Roman" w:hAnsi="Times New Roman" w:cs="Times New Roman"/>
          <w:b/>
          <w:sz w:val="24"/>
          <w:szCs w:val="24"/>
          <w:lang w:val="en-US" w:bidi="en-US"/>
        </w:rPr>
        <w:t xml:space="preserve"> obedience: Exploring the role of Milgram’s skills as a film-maker in bringing his shocking narrative to life</w:t>
      </w:r>
      <w:r w:rsidRPr="00003680">
        <w:rPr>
          <w:rFonts w:ascii="Times New Roman" w:hAnsi="Times New Roman" w:cs="Times New Roman"/>
          <w:sz w:val="24"/>
          <w:szCs w:val="24"/>
          <w:lang w:val="en-US" w:bidi="en-US"/>
        </w:rPr>
        <w:t xml:space="preserve"> </w:t>
      </w:r>
      <w:r w:rsidRPr="00003680">
        <w:rPr>
          <w:rFonts w:ascii="Times New Roman" w:hAnsi="Times New Roman" w:cs="Times New Roman"/>
          <w:i/>
          <w:sz w:val="24"/>
          <w:szCs w:val="24"/>
          <w:lang w:val="en-US" w:bidi="en-US"/>
        </w:rPr>
        <w:t xml:space="preserve">J </w:t>
      </w:r>
      <w:proofErr w:type="spellStart"/>
      <w:r w:rsidRPr="00003680">
        <w:rPr>
          <w:rFonts w:ascii="Times New Roman" w:hAnsi="Times New Roman" w:cs="Times New Roman"/>
          <w:i/>
          <w:sz w:val="24"/>
          <w:szCs w:val="24"/>
          <w:lang w:val="en-US" w:bidi="en-US"/>
        </w:rPr>
        <w:t>Soc</w:t>
      </w:r>
      <w:proofErr w:type="spellEnd"/>
      <w:r w:rsidRPr="00003680">
        <w:rPr>
          <w:rFonts w:ascii="Times New Roman" w:hAnsi="Times New Roman" w:cs="Times New Roman"/>
          <w:i/>
          <w:sz w:val="24"/>
          <w:szCs w:val="24"/>
          <w:lang w:val="en-US" w:bidi="en-US"/>
        </w:rPr>
        <w:t xml:space="preserve"> Issues</w:t>
      </w:r>
      <w:r w:rsidRPr="00003680">
        <w:rPr>
          <w:rFonts w:ascii="Times New Roman" w:hAnsi="Times New Roman" w:cs="Times New Roman"/>
          <w:sz w:val="24"/>
          <w:szCs w:val="24"/>
          <w:lang w:val="en-US" w:bidi="en-US"/>
        </w:rPr>
        <w:t xml:space="preserve"> 2014, </w:t>
      </w:r>
      <w:r w:rsidRPr="00003680">
        <w:rPr>
          <w:rFonts w:ascii="Times New Roman" w:hAnsi="Times New Roman" w:cs="Times New Roman"/>
          <w:b/>
          <w:sz w:val="24"/>
          <w:szCs w:val="24"/>
        </w:rPr>
        <w:t>70</w:t>
      </w:r>
      <w:r w:rsidRPr="00003680">
        <w:rPr>
          <w:rFonts w:ascii="Times New Roman" w:hAnsi="Times New Roman" w:cs="Times New Roman"/>
          <w:sz w:val="24"/>
          <w:szCs w:val="24"/>
          <w:lang w:val="en-US" w:bidi="en-US"/>
        </w:rPr>
        <w:t xml:space="preserve">:439-455. Explores the evolution of Milgram's film </w:t>
      </w:r>
      <w:r w:rsidRPr="00003680">
        <w:rPr>
          <w:rFonts w:ascii="Times New Roman" w:hAnsi="Times New Roman" w:cs="Times New Roman"/>
          <w:i/>
          <w:sz w:val="24"/>
          <w:szCs w:val="24"/>
          <w:lang w:val="en-US" w:bidi="en-US"/>
        </w:rPr>
        <w:t>Obedience</w:t>
      </w:r>
      <w:r w:rsidRPr="00003680">
        <w:rPr>
          <w:rFonts w:ascii="Times New Roman" w:hAnsi="Times New Roman" w:cs="Times New Roman"/>
          <w:sz w:val="24"/>
          <w:szCs w:val="24"/>
          <w:lang w:val="en-US" w:bidi="en-US"/>
        </w:rPr>
        <w:t>, and the techniques that this employed to advance his core narrative.</w:t>
      </w:r>
      <w:r w:rsidR="002D2412">
        <w:rPr>
          <w:rFonts w:ascii="Times New Roman" w:hAnsi="Times New Roman" w:cs="Times New Roman"/>
          <w:sz w:val="24"/>
          <w:szCs w:val="24"/>
          <w:lang w:val="en-US" w:bidi="en-US"/>
        </w:rPr>
        <w:t xml:space="preserve"> In particular, it examines how evidence of resistance was overlooked and downplayed. </w:t>
      </w:r>
      <w:r w:rsidRPr="00003680">
        <w:rPr>
          <w:rFonts w:ascii="Times New Roman" w:hAnsi="Times New Roman" w:cs="Times New Roman"/>
          <w:sz w:val="24"/>
          <w:szCs w:val="24"/>
          <w:lang w:val="en-US" w:bidi="en-US"/>
        </w:rPr>
        <w:t xml:space="preserve"> </w:t>
      </w:r>
    </w:p>
  </w:endnote>
  <w:endnote w:id="25">
    <w:p w14:paraId="0DBE0BCA"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003680">
        <w:rPr>
          <w:rStyle w:val="EndnoteReference"/>
          <w:rFonts w:ascii="Times New Roman" w:hAnsi="Times New Roman" w:cs="Times New Roman"/>
          <w:vertAlign w:val="baseline"/>
        </w:rPr>
        <w:endnoteRef/>
      </w:r>
      <w:r>
        <w:rPr>
          <w:rFonts w:ascii="Times New Roman" w:hAnsi="Times New Roman" w:cs="Times New Roman"/>
        </w:rPr>
        <w:t xml:space="preserve">] </w:t>
      </w:r>
      <w:r w:rsidRPr="00003680">
        <w:rPr>
          <w:rFonts w:ascii="Times New Roman" w:hAnsi="Times New Roman" w:cs="Times New Roman"/>
        </w:rPr>
        <w:t>Perry G.</w:t>
      </w:r>
      <w:r w:rsidRPr="00003680">
        <w:rPr>
          <w:rFonts w:ascii="Times New Roman" w:hAnsi="Times New Roman" w:cs="Times New Roman"/>
          <w:lang w:val="en-US"/>
        </w:rPr>
        <w:t xml:space="preserve"> </w:t>
      </w:r>
      <w:r w:rsidRPr="00003680">
        <w:rPr>
          <w:rFonts w:ascii="Times New Roman" w:hAnsi="Times New Roman" w:cs="Times New Roman"/>
          <w:b/>
          <w:lang w:val="en-US"/>
        </w:rPr>
        <w:t>Seeing is believing: The role of the film Obedience in</w:t>
      </w:r>
      <w:r w:rsidRPr="00003680">
        <w:rPr>
          <w:rFonts w:ascii="Times New Roman" w:hAnsi="Times New Roman" w:cs="Times New Roman"/>
        </w:rPr>
        <w:t xml:space="preserve"> </w:t>
      </w:r>
      <w:r w:rsidRPr="00003680">
        <w:rPr>
          <w:rFonts w:ascii="Times New Roman" w:hAnsi="Times New Roman" w:cs="Times New Roman"/>
          <w:b/>
          <w:lang w:val="en-US"/>
        </w:rPr>
        <w:t>shaping perceptions of Milgram’s Obedience to Authority</w:t>
      </w:r>
      <w:r w:rsidRPr="00003680">
        <w:rPr>
          <w:rFonts w:ascii="Times New Roman" w:hAnsi="Times New Roman" w:cs="Times New Roman"/>
        </w:rPr>
        <w:t xml:space="preserve"> </w:t>
      </w:r>
      <w:r w:rsidRPr="00003680">
        <w:rPr>
          <w:rFonts w:ascii="Times New Roman" w:hAnsi="Times New Roman" w:cs="Times New Roman"/>
          <w:b/>
          <w:lang w:val="en-US"/>
        </w:rPr>
        <w:t>experiments</w:t>
      </w:r>
      <w:r w:rsidRPr="00003680">
        <w:rPr>
          <w:rFonts w:ascii="Times New Roman" w:hAnsi="Times New Roman" w:cs="Times New Roman"/>
          <w:lang w:val="en-US"/>
        </w:rPr>
        <w:t xml:space="preserve"> </w:t>
      </w:r>
      <w:r w:rsidRPr="00003680">
        <w:rPr>
          <w:rFonts w:ascii="Times New Roman" w:hAnsi="Times New Roman" w:cs="Times New Roman"/>
          <w:i/>
          <w:lang w:val="en-US"/>
        </w:rPr>
        <w:t xml:space="preserve">Theory &amp; </w:t>
      </w:r>
      <w:proofErr w:type="spellStart"/>
      <w:r w:rsidRPr="00003680">
        <w:rPr>
          <w:rFonts w:ascii="Times New Roman" w:hAnsi="Times New Roman" w:cs="Times New Roman"/>
          <w:i/>
          <w:lang w:val="en-US"/>
        </w:rPr>
        <w:t>Psychol</w:t>
      </w:r>
      <w:proofErr w:type="spellEnd"/>
      <w:r w:rsidRPr="00003680">
        <w:rPr>
          <w:rFonts w:ascii="Times New Roman" w:hAnsi="Times New Roman" w:cs="Times New Roman"/>
          <w:lang w:val="en-US"/>
        </w:rPr>
        <w:t xml:space="preserve"> 2015, </w:t>
      </w:r>
      <w:r w:rsidRPr="00003680">
        <w:rPr>
          <w:rFonts w:ascii="Times New Roman" w:hAnsi="Times New Roman" w:cs="Times New Roman"/>
          <w:b/>
          <w:lang w:val="en-US"/>
        </w:rPr>
        <w:t>25</w:t>
      </w:r>
      <w:r w:rsidRPr="00003680">
        <w:rPr>
          <w:rFonts w:ascii="Times New Roman" w:hAnsi="Times New Roman" w:cs="Times New Roman"/>
          <w:lang w:val="en-US"/>
        </w:rPr>
        <w:t>: 622-638.</w:t>
      </w:r>
    </w:p>
  </w:endnote>
  <w:endnote w:id="26">
    <w:p w14:paraId="4ED6FADB" w14:textId="0A653203" w:rsidR="006D041B" w:rsidRPr="00FE2F85" w:rsidRDefault="006D041B" w:rsidP="00003680">
      <w:pPr>
        <w:spacing w:after="0" w:line="360" w:lineRule="auto"/>
        <w:ind w:left="360" w:hanging="360"/>
        <w:rPr>
          <w:rFonts w:ascii="Times New Roman" w:hAnsi="Times New Roman" w:cs="Times New Roman"/>
          <w:sz w:val="24"/>
          <w:szCs w:val="24"/>
        </w:rPr>
      </w:pPr>
      <w:r w:rsidRPr="003B7EFD">
        <w:rPr>
          <w:rFonts w:ascii="Times New Roman" w:hAnsi="Times New Roman" w:cs="Times New Roman"/>
          <w:sz w:val="24"/>
          <w:szCs w:val="24"/>
        </w:rPr>
        <w:t>[</w:t>
      </w:r>
      <w:r w:rsidRPr="003B7EFD">
        <w:rPr>
          <w:rStyle w:val="EndnoteReference"/>
          <w:rFonts w:ascii="Times New Roman" w:hAnsi="Times New Roman" w:cs="Times New Roman"/>
          <w:sz w:val="24"/>
          <w:szCs w:val="24"/>
          <w:vertAlign w:val="baseline"/>
        </w:rPr>
        <w:endnoteRef/>
      </w:r>
      <w:r w:rsidRPr="003B7E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Haslam SA, </w:t>
      </w:r>
      <w:proofErr w:type="spellStart"/>
      <w:r>
        <w:rPr>
          <w:rFonts w:ascii="Times New Roman" w:hAnsi="Times New Roman" w:cs="Times New Roman"/>
          <w:sz w:val="24"/>
          <w:szCs w:val="24"/>
          <w:lang w:val="en-US"/>
        </w:rPr>
        <w:t>Reicher</w:t>
      </w:r>
      <w:proofErr w:type="spellEnd"/>
      <w:r>
        <w:rPr>
          <w:rFonts w:ascii="Times New Roman" w:hAnsi="Times New Roman" w:cs="Times New Roman"/>
          <w:sz w:val="24"/>
          <w:szCs w:val="24"/>
          <w:lang w:val="en-US"/>
        </w:rPr>
        <w:t xml:space="preserve"> SD, Millard K, McDonald </w:t>
      </w:r>
      <w:r w:rsidRPr="003B7EFD">
        <w:rPr>
          <w:rFonts w:ascii="Times New Roman" w:hAnsi="Times New Roman" w:cs="Times New Roman"/>
          <w:sz w:val="24"/>
          <w:szCs w:val="24"/>
          <w:lang w:val="en-US"/>
        </w:rPr>
        <w:t>R</w:t>
      </w:r>
      <w:r>
        <w:rPr>
          <w:rFonts w:ascii="Times New Roman" w:hAnsi="Times New Roman" w:cs="Times New Roman"/>
          <w:sz w:val="24"/>
          <w:szCs w:val="24"/>
          <w:lang w:val="en-US"/>
        </w:rPr>
        <w:t>.</w:t>
      </w:r>
      <w:r w:rsidRPr="003B7EFD">
        <w:rPr>
          <w:rFonts w:ascii="Times New Roman" w:hAnsi="Times New Roman" w:cs="Times New Roman"/>
          <w:sz w:val="24"/>
          <w:szCs w:val="24"/>
          <w:lang w:val="en-US"/>
        </w:rPr>
        <w:t xml:space="preserve"> </w:t>
      </w:r>
      <w:r w:rsidRPr="003B7EFD">
        <w:rPr>
          <w:rFonts w:ascii="Times New Roman" w:hAnsi="Times New Roman" w:cs="Times New Roman"/>
          <w:b/>
          <w:sz w:val="24"/>
          <w:szCs w:val="24"/>
        </w:rPr>
        <w:t>“Happy to have been of service”: The Yale archive as a window into the engaged followership of participants in Milgram’s ‘obedience’ experiments</w:t>
      </w:r>
      <w:r>
        <w:rPr>
          <w:rFonts w:ascii="Times New Roman" w:hAnsi="Times New Roman" w:cs="Times New Roman"/>
          <w:b/>
          <w:sz w:val="24"/>
          <w:szCs w:val="24"/>
        </w:rPr>
        <w:t xml:space="preserve"> </w:t>
      </w:r>
      <w:r>
        <w:rPr>
          <w:rFonts w:ascii="Times New Roman" w:hAnsi="Times New Roman" w:cs="Times New Roman"/>
          <w:i/>
          <w:sz w:val="24"/>
          <w:szCs w:val="24"/>
        </w:rPr>
        <w:t xml:space="preserve">Br J </w:t>
      </w:r>
      <w:proofErr w:type="spellStart"/>
      <w:r>
        <w:rPr>
          <w:rFonts w:ascii="Times New Roman" w:hAnsi="Times New Roman" w:cs="Times New Roman"/>
          <w:i/>
          <w:sz w:val="24"/>
          <w:szCs w:val="24"/>
        </w:rPr>
        <w:t>Soc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Psychol</w:t>
      </w:r>
      <w:proofErr w:type="spellEnd"/>
      <w:r w:rsidRPr="00F95CF4">
        <w:rPr>
          <w:rFonts w:ascii="Times New Roman" w:hAnsi="Times New Roman" w:cs="Times New Roman"/>
          <w:i/>
          <w:sz w:val="24"/>
          <w:szCs w:val="24"/>
        </w:rPr>
        <w:t xml:space="preserve"> </w:t>
      </w:r>
      <w:r w:rsidRPr="003B7EFD">
        <w:rPr>
          <w:rFonts w:ascii="Times New Roman" w:hAnsi="Times New Roman" w:cs="Times New Roman"/>
          <w:sz w:val="24"/>
          <w:szCs w:val="24"/>
        </w:rPr>
        <w:t>2015,</w:t>
      </w:r>
      <w:r>
        <w:rPr>
          <w:rFonts w:ascii="Times New Roman" w:hAnsi="Times New Roman" w:cs="Times New Roman"/>
          <w:i/>
          <w:sz w:val="24"/>
          <w:szCs w:val="24"/>
        </w:rPr>
        <w:t xml:space="preserve"> </w:t>
      </w:r>
      <w:r w:rsidRPr="003B7EFD">
        <w:rPr>
          <w:rFonts w:ascii="Times New Roman" w:hAnsi="Times New Roman" w:cs="Times New Roman"/>
          <w:b/>
          <w:sz w:val="24"/>
          <w:szCs w:val="24"/>
        </w:rPr>
        <w:t>54</w:t>
      </w:r>
      <w:r>
        <w:rPr>
          <w:rFonts w:ascii="Times New Roman" w:hAnsi="Times New Roman" w:cs="Times New Roman"/>
          <w:sz w:val="24"/>
          <w:szCs w:val="24"/>
        </w:rPr>
        <w:t xml:space="preserve">: </w:t>
      </w:r>
      <w:r w:rsidRPr="00F95CF4">
        <w:rPr>
          <w:rFonts w:ascii="Times New Roman" w:hAnsi="Times New Roman" w:cs="Times New Roman"/>
          <w:sz w:val="24"/>
          <w:szCs w:val="24"/>
        </w:rPr>
        <w:t>55-83.</w:t>
      </w:r>
      <w:r>
        <w:rPr>
          <w:rFonts w:ascii="Times New Roman" w:hAnsi="Times New Roman" w:cs="Times New Roman"/>
          <w:sz w:val="24"/>
          <w:szCs w:val="24"/>
        </w:rPr>
        <w:t xml:space="preserve">  </w:t>
      </w:r>
      <w:r w:rsidR="002D2412">
        <w:rPr>
          <w:rFonts w:ascii="Times New Roman" w:hAnsi="Times New Roman" w:cs="Times New Roman"/>
          <w:sz w:val="24"/>
          <w:szCs w:val="24"/>
        </w:rPr>
        <w:t xml:space="preserve">Examines </w:t>
      </w:r>
      <w:r>
        <w:rPr>
          <w:rFonts w:ascii="Times New Roman" w:hAnsi="Times New Roman" w:cs="Times New Roman"/>
          <w:sz w:val="24"/>
          <w:szCs w:val="24"/>
        </w:rPr>
        <w:t xml:space="preserve">the contents of Boxes 44 and 46 in the Milgram archive which contain </w:t>
      </w:r>
      <w:r w:rsidR="002D2412">
        <w:rPr>
          <w:rFonts w:ascii="Times New Roman" w:hAnsi="Times New Roman" w:cs="Times New Roman"/>
          <w:sz w:val="24"/>
          <w:szCs w:val="24"/>
        </w:rPr>
        <w:t xml:space="preserve">(a) </w:t>
      </w:r>
      <w:r>
        <w:rPr>
          <w:rFonts w:ascii="Times New Roman" w:hAnsi="Times New Roman" w:cs="Times New Roman"/>
          <w:sz w:val="24"/>
          <w:szCs w:val="24"/>
        </w:rPr>
        <w:t xml:space="preserve">participants' responses to Milgram's debriefing </w:t>
      </w:r>
      <w:r w:rsidR="002D2412">
        <w:rPr>
          <w:rFonts w:ascii="Times New Roman" w:hAnsi="Times New Roman" w:cs="Times New Roman"/>
          <w:sz w:val="24"/>
          <w:szCs w:val="24"/>
        </w:rPr>
        <w:t>and</w:t>
      </w:r>
      <w:r>
        <w:rPr>
          <w:rFonts w:ascii="Times New Roman" w:hAnsi="Times New Roman" w:cs="Times New Roman"/>
          <w:sz w:val="24"/>
          <w:szCs w:val="24"/>
        </w:rPr>
        <w:t xml:space="preserve"> </w:t>
      </w:r>
      <w:r w:rsidR="002D2412">
        <w:rPr>
          <w:rFonts w:ascii="Times New Roman" w:hAnsi="Times New Roman" w:cs="Times New Roman"/>
          <w:sz w:val="24"/>
          <w:szCs w:val="24"/>
        </w:rPr>
        <w:t>(b) Milgram’s</w:t>
      </w:r>
      <w:r w:rsidR="002D2412" w:rsidRPr="00FE2F85">
        <w:rPr>
          <w:rFonts w:ascii="Times New Roman" w:hAnsi="Times New Roman" w:cs="Times New Roman"/>
          <w:sz w:val="24"/>
          <w:szCs w:val="24"/>
        </w:rPr>
        <w:t xml:space="preserve"> </w:t>
      </w:r>
      <w:r w:rsidR="002D2412">
        <w:rPr>
          <w:rFonts w:ascii="Times New Roman" w:hAnsi="Times New Roman" w:cs="Times New Roman"/>
          <w:sz w:val="24"/>
          <w:szCs w:val="24"/>
        </w:rPr>
        <w:t xml:space="preserve">experimental </w:t>
      </w:r>
      <w:r w:rsidRPr="00FE2F85">
        <w:rPr>
          <w:rFonts w:ascii="Times New Roman" w:hAnsi="Times New Roman" w:cs="Times New Roman"/>
          <w:sz w:val="24"/>
          <w:szCs w:val="24"/>
        </w:rPr>
        <w:t>notebooks</w:t>
      </w:r>
      <w:r w:rsidR="002D2412">
        <w:rPr>
          <w:rFonts w:ascii="Times New Roman" w:hAnsi="Times New Roman" w:cs="Times New Roman"/>
          <w:sz w:val="24"/>
          <w:szCs w:val="24"/>
        </w:rPr>
        <w:t xml:space="preserve">. Analysis </w:t>
      </w:r>
      <w:r w:rsidRPr="00FE2F85">
        <w:rPr>
          <w:rFonts w:ascii="Times New Roman" w:hAnsi="Times New Roman" w:cs="Times New Roman"/>
          <w:sz w:val="24"/>
          <w:szCs w:val="24"/>
        </w:rPr>
        <w:t xml:space="preserve">shows how </w:t>
      </w:r>
      <w:r w:rsidR="002D2412">
        <w:rPr>
          <w:rFonts w:ascii="Times New Roman" w:hAnsi="Times New Roman" w:cs="Times New Roman"/>
          <w:sz w:val="24"/>
          <w:szCs w:val="24"/>
        </w:rPr>
        <w:t xml:space="preserve">participants’ </w:t>
      </w:r>
      <w:r w:rsidRPr="00FE2F85">
        <w:rPr>
          <w:rFonts w:ascii="Times New Roman" w:hAnsi="Times New Roman" w:cs="Times New Roman"/>
          <w:sz w:val="24"/>
          <w:szCs w:val="24"/>
        </w:rPr>
        <w:t xml:space="preserve">belief in the scientific importance of the research </w:t>
      </w:r>
      <w:r w:rsidR="002D2412">
        <w:rPr>
          <w:rFonts w:ascii="Times New Roman" w:hAnsi="Times New Roman" w:cs="Times New Roman"/>
          <w:sz w:val="24"/>
          <w:szCs w:val="24"/>
        </w:rPr>
        <w:t xml:space="preserve">not only </w:t>
      </w:r>
      <w:r w:rsidRPr="00FE2F85">
        <w:rPr>
          <w:rFonts w:ascii="Times New Roman" w:hAnsi="Times New Roman" w:cs="Times New Roman"/>
          <w:sz w:val="24"/>
          <w:szCs w:val="24"/>
        </w:rPr>
        <w:t xml:space="preserve">reconciled </w:t>
      </w:r>
      <w:r w:rsidR="002D2412">
        <w:rPr>
          <w:rFonts w:ascii="Times New Roman" w:hAnsi="Times New Roman" w:cs="Times New Roman"/>
          <w:sz w:val="24"/>
          <w:szCs w:val="24"/>
        </w:rPr>
        <w:t>them</w:t>
      </w:r>
      <w:r w:rsidR="002D2412" w:rsidRPr="00FE2F85">
        <w:rPr>
          <w:rFonts w:ascii="Times New Roman" w:hAnsi="Times New Roman" w:cs="Times New Roman"/>
          <w:sz w:val="24"/>
          <w:szCs w:val="24"/>
        </w:rPr>
        <w:t xml:space="preserve"> </w:t>
      </w:r>
      <w:r w:rsidRPr="00FE2F85">
        <w:rPr>
          <w:rFonts w:ascii="Times New Roman" w:hAnsi="Times New Roman" w:cs="Times New Roman"/>
          <w:sz w:val="24"/>
          <w:szCs w:val="24"/>
        </w:rPr>
        <w:t>to what they had done</w:t>
      </w:r>
      <w:r w:rsidR="002D2412">
        <w:rPr>
          <w:rFonts w:ascii="Times New Roman" w:hAnsi="Times New Roman" w:cs="Times New Roman"/>
          <w:sz w:val="24"/>
          <w:szCs w:val="24"/>
        </w:rPr>
        <w:t xml:space="preserve"> but also made them enthusiastic advocates for Milgram’s project</w:t>
      </w:r>
      <w:r w:rsidRPr="00FE2F85">
        <w:rPr>
          <w:rFonts w:ascii="Times New Roman" w:hAnsi="Times New Roman" w:cs="Times New Roman"/>
          <w:sz w:val="24"/>
          <w:szCs w:val="24"/>
        </w:rPr>
        <w:t xml:space="preserve">. </w:t>
      </w:r>
    </w:p>
  </w:endnote>
  <w:endnote w:id="27">
    <w:p w14:paraId="28627F6C"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sidRPr="00003680">
        <w:rPr>
          <w:rFonts w:ascii="Times New Roman" w:hAnsi="Times New Roman" w:cs="Times New Roman"/>
        </w:rPr>
        <w:t>[</w:t>
      </w:r>
      <w:r w:rsidRPr="00003680">
        <w:rPr>
          <w:rStyle w:val="EndnoteReference"/>
          <w:rFonts w:ascii="Times New Roman" w:hAnsi="Times New Roman" w:cs="Times New Roman"/>
          <w:vertAlign w:val="baseline"/>
        </w:rPr>
        <w:endnoteRef/>
      </w:r>
      <w:r w:rsidRPr="00003680">
        <w:rPr>
          <w:rFonts w:ascii="Times New Roman" w:hAnsi="Times New Roman" w:cs="Times New Roman"/>
        </w:rPr>
        <w:t xml:space="preserve">*] </w:t>
      </w:r>
      <w:r w:rsidRPr="00003680">
        <w:rPr>
          <w:rFonts w:ascii="Times New Roman" w:hAnsi="Times New Roman" w:cs="Times New Roman"/>
          <w:lang w:val="en-US"/>
        </w:rPr>
        <w:t xml:space="preserve">Haslam SA, </w:t>
      </w:r>
      <w:proofErr w:type="spellStart"/>
      <w:r w:rsidRPr="00003680">
        <w:rPr>
          <w:rFonts w:ascii="Times New Roman" w:hAnsi="Times New Roman" w:cs="Times New Roman"/>
          <w:lang w:val="en-US"/>
        </w:rPr>
        <w:t>Reicher</w:t>
      </w:r>
      <w:proofErr w:type="spellEnd"/>
      <w:r w:rsidRPr="00003680">
        <w:rPr>
          <w:rFonts w:ascii="Times New Roman" w:hAnsi="Times New Roman" w:cs="Times New Roman"/>
          <w:lang w:val="en-US"/>
        </w:rPr>
        <w:t xml:space="preserve"> SD, Birney M </w:t>
      </w:r>
      <w:r w:rsidRPr="00003680">
        <w:rPr>
          <w:rFonts w:ascii="Times New Roman" w:hAnsi="Times New Roman" w:cs="Times New Roman"/>
          <w:b/>
        </w:rPr>
        <w:t>Nothing by mere authority: Evidence that in an experimental analogue of the Milgram paradigm participants are motivated not by orders but by appeals to science</w:t>
      </w:r>
      <w:r w:rsidRPr="00003680">
        <w:rPr>
          <w:rFonts w:ascii="Times New Roman" w:hAnsi="Times New Roman" w:cs="Times New Roman"/>
        </w:rPr>
        <w:t xml:space="preserve"> </w:t>
      </w:r>
      <w:r w:rsidRPr="00003680">
        <w:rPr>
          <w:rFonts w:ascii="Times New Roman" w:hAnsi="Times New Roman" w:cs="Times New Roman"/>
          <w:i/>
        </w:rPr>
        <w:t xml:space="preserve">J </w:t>
      </w:r>
      <w:proofErr w:type="spellStart"/>
      <w:r w:rsidRPr="00003680">
        <w:rPr>
          <w:rFonts w:ascii="Times New Roman" w:hAnsi="Times New Roman" w:cs="Times New Roman"/>
          <w:i/>
        </w:rPr>
        <w:t>Soc</w:t>
      </w:r>
      <w:proofErr w:type="spellEnd"/>
      <w:r w:rsidRPr="00003680">
        <w:rPr>
          <w:rFonts w:ascii="Times New Roman" w:hAnsi="Times New Roman" w:cs="Times New Roman"/>
          <w:i/>
        </w:rPr>
        <w:t xml:space="preserve"> Issues</w:t>
      </w:r>
      <w:r w:rsidRPr="00003680">
        <w:rPr>
          <w:rFonts w:ascii="Times New Roman" w:hAnsi="Times New Roman" w:cs="Times New Roman"/>
        </w:rPr>
        <w:t xml:space="preserve"> 2014</w:t>
      </w:r>
      <w:r w:rsidRPr="00003680">
        <w:rPr>
          <w:rFonts w:ascii="Times New Roman" w:hAnsi="Times New Roman" w:cs="Times New Roman"/>
          <w:lang w:val="en-US"/>
        </w:rPr>
        <w:t xml:space="preserve">, </w:t>
      </w:r>
      <w:r w:rsidRPr="00003680">
        <w:rPr>
          <w:rFonts w:ascii="Times New Roman" w:hAnsi="Times New Roman" w:cs="Times New Roman"/>
          <w:b/>
        </w:rPr>
        <w:t>70</w:t>
      </w:r>
      <w:r w:rsidRPr="00003680">
        <w:rPr>
          <w:rFonts w:ascii="Times New Roman" w:hAnsi="Times New Roman" w:cs="Times New Roman"/>
        </w:rPr>
        <w:t xml:space="preserve">:471-486. Provides a controlled examination of participants' responses to the prods used by Milgram's Experimenter — showing that these succeed to the extent that they appeal to </w:t>
      </w:r>
      <w:r w:rsidR="002D2412">
        <w:rPr>
          <w:rFonts w:ascii="Times New Roman" w:hAnsi="Times New Roman" w:cs="Times New Roman"/>
        </w:rPr>
        <w:t xml:space="preserve">a </w:t>
      </w:r>
      <w:r w:rsidRPr="00003680">
        <w:rPr>
          <w:rFonts w:ascii="Times New Roman" w:hAnsi="Times New Roman" w:cs="Times New Roman"/>
        </w:rPr>
        <w:t>shared interest in advancing science</w:t>
      </w:r>
      <w:r w:rsidR="002D2412">
        <w:rPr>
          <w:rFonts w:ascii="Times New Roman" w:hAnsi="Times New Roman" w:cs="Times New Roman"/>
        </w:rPr>
        <w:t>, but fail if they take the form of an order</w:t>
      </w:r>
      <w:r w:rsidRPr="00003680">
        <w:rPr>
          <w:rFonts w:ascii="Times New Roman" w:hAnsi="Times New Roman" w:cs="Times New Roman"/>
        </w:rPr>
        <w:t xml:space="preserve">.   </w:t>
      </w:r>
    </w:p>
  </w:endnote>
  <w:endnote w:id="28">
    <w:p w14:paraId="65BF203C"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sidRPr="00003680">
        <w:rPr>
          <w:rFonts w:ascii="Times New Roman" w:hAnsi="Times New Roman" w:cs="Times New Roman"/>
        </w:rPr>
        <w:t>[</w:t>
      </w:r>
      <w:r w:rsidRPr="00003680">
        <w:rPr>
          <w:rStyle w:val="EndnoteReference"/>
          <w:rFonts w:ascii="Times New Roman" w:hAnsi="Times New Roman" w:cs="Times New Roman"/>
          <w:vertAlign w:val="baseline"/>
        </w:rPr>
        <w:endnoteRef/>
      </w:r>
      <w:r w:rsidRPr="00003680">
        <w:rPr>
          <w:rFonts w:ascii="Times New Roman" w:hAnsi="Times New Roman" w:cs="Times New Roman"/>
        </w:rPr>
        <w:t xml:space="preserve">] </w:t>
      </w:r>
      <w:r w:rsidRPr="00003680">
        <w:rPr>
          <w:rFonts w:ascii="Times New Roman" w:hAnsi="Times New Roman" w:cs="Times New Roman"/>
          <w:lang w:val="en-US"/>
        </w:rPr>
        <w:t xml:space="preserve">Haslam SA, </w:t>
      </w:r>
      <w:proofErr w:type="spellStart"/>
      <w:r w:rsidRPr="00003680">
        <w:rPr>
          <w:rFonts w:ascii="Times New Roman" w:hAnsi="Times New Roman" w:cs="Times New Roman"/>
          <w:lang w:val="en-US"/>
        </w:rPr>
        <w:t>Reicher</w:t>
      </w:r>
      <w:proofErr w:type="spellEnd"/>
      <w:r w:rsidRPr="00003680">
        <w:rPr>
          <w:rFonts w:ascii="Times New Roman" w:hAnsi="Times New Roman" w:cs="Times New Roman"/>
          <w:lang w:val="en-US"/>
        </w:rPr>
        <w:t xml:space="preserve"> SD, Millard, K </w:t>
      </w:r>
      <w:r w:rsidRPr="00003680">
        <w:rPr>
          <w:rFonts w:ascii="Times New Roman" w:hAnsi="Times New Roman" w:cs="Times New Roman"/>
          <w:b/>
        </w:rPr>
        <w:t xml:space="preserve">Shock treatment: Using Immersive Digital Realism to restage and re-examine Milgram’s ‘Obedience to Authority’ research </w:t>
      </w:r>
      <w:proofErr w:type="spellStart"/>
      <w:r w:rsidRPr="00003680">
        <w:rPr>
          <w:rFonts w:ascii="Times New Roman" w:hAnsi="Times New Roman" w:cs="Times New Roman"/>
          <w:i/>
          <w:lang w:val="en-US"/>
        </w:rPr>
        <w:t>PLoS</w:t>
      </w:r>
      <w:proofErr w:type="spellEnd"/>
      <w:r w:rsidRPr="00003680">
        <w:rPr>
          <w:rFonts w:ascii="Times New Roman" w:hAnsi="Times New Roman" w:cs="Times New Roman"/>
          <w:i/>
          <w:lang w:val="en-US"/>
        </w:rPr>
        <w:t xml:space="preserve"> ONE</w:t>
      </w:r>
      <w:r w:rsidRPr="00003680">
        <w:rPr>
          <w:rFonts w:ascii="Times New Roman" w:hAnsi="Times New Roman" w:cs="Times New Roman"/>
          <w:lang w:val="en-US"/>
        </w:rPr>
        <w:t xml:space="preserve"> 2015, </w:t>
      </w:r>
      <w:r w:rsidRPr="00003680">
        <w:rPr>
          <w:rFonts w:ascii="Times New Roman" w:hAnsi="Times New Roman" w:cs="Times New Roman"/>
          <w:b/>
        </w:rPr>
        <w:t>10</w:t>
      </w:r>
      <w:r w:rsidRPr="00003680">
        <w:rPr>
          <w:rFonts w:ascii="Times New Roman" w:hAnsi="Times New Roman" w:cs="Times New Roman"/>
        </w:rPr>
        <w:t>(3):e109015</w:t>
      </w:r>
    </w:p>
  </w:endnote>
  <w:endnote w:id="29">
    <w:p w14:paraId="70447B01"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sidRPr="00003680">
        <w:rPr>
          <w:rFonts w:ascii="Times New Roman" w:hAnsi="Times New Roman" w:cs="Times New Roman"/>
        </w:rPr>
        <w:t>[</w:t>
      </w:r>
      <w:r w:rsidRPr="00003680">
        <w:rPr>
          <w:rStyle w:val="EndnoteReference"/>
          <w:rFonts w:ascii="Times New Roman" w:hAnsi="Times New Roman" w:cs="Times New Roman"/>
          <w:vertAlign w:val="baseline"/>
        </w:rPr>
        <w:endnoteRef/>
      </w:r>
      <w:r w:rsidRPr="00003680">
        <w:rPr>
          <w:rFonts w:ascii="Times New Roman" w:hAnsi="Times New Roman" w:cs="Times New Roman"/>
        </w:rPr>
        <w:t xml:space="preserve">] </w:t>
      </w:r>
      <w:r w:rsidRPr="00003680">
        <w:rPr>
          <w:rFonts w:ascii="Times New Roman" w:hAnsi="Times New Roman" w:cs="Times New Roman"/>
          <w:lang w:val="en-US"/>
        </w:rPr>
        <w:t xml:space="preserve">Martens A, </w:t>
      </w:r>
      <w:proofErr w:type="spellStart"/>
      <w:r w:rsidRPr="00003680">
        <w:rPr>
          <w:rFonts w:ascii="Times New Roman" w:hAnsi="Times New Roman" w:cs="Times New Roman"/>
          <w:lang w:val="en-US"/>
        </w:rPr>
        <w:t>Kosloff</w:t>
      </w:r>
      <w:proofErr w:type="spellEnd"/>
      <w:r w:rsidRPr="00003680">
        <w:rPr>
          <w:rFonts w:ascii="Times New Roman" w:hAnsi="Times New Roman" w:cs="Times New Roman"/>
          <w:lang w:val="en-US"/>
        </w:rPr>
        <w:t xml:space="preserve"> S, Greenberg J, Landau MJ, </w:t>
      </w:r>
      <w:proofErr w:type="spellStart"/>
      <w:r w:rsidRPr="00003680">
        <w:rPr>
          <w:rFonts w:ascii="Times New Roman" w:hAnsi="Times New Roman" w:cs="Times New Roman"/>
          <w:lang w:val="en-US"/>
        </w:rPr>
        <w:t>Schmader</w:t>
      </w:r>
      <w:proofErr w:type="spellEnd"/>
      <w:r w:rsidRPr="00003680">
        <w:rPr>
          <w:rFonts w:ascii="Times New Roman" w:hAnsi="Times New Roman" w:cs="Times New Roman"/>
          <w:lang w:val="en-US"/>
        </w:rPr>
        <w:t xml:space="preserve"> T. </w:t>
      </w:r>
      <w:r w:rsidRPr="00003680">
        <w:rPr>
          <w:rFonts w:ascii="Times New Roman" w:hAnsi="Times New Roman" w:cs="Times New Roman"/>
          <w:b/>
          <w:lang w:val="en-US"/>
        </w:rPr>
        <w:t>Killing begets killing: Evidence from a bug-killing paradigm that initial killing fuels subsequent killing</w:t>
      </w:r>
      <w:r w:rsidRPr="00003680">
        <w:rPr>
          <w:rFonts w:ascii="Times New Roman" w:hAnsi="Times New Roman" w:cs="Times New Roman"/>
          <w:lang w:val="en-US"/>
        </w:rPr>
        <w:t xml:space="preserve"> </w:t>
      </w:r>
      <w:proofErr w:type="spellStart"/>
      <w:r w:rsidRPr="00003680">
        <w:rPr>
          <w:rFonts w:ascii="Times New Roman" w:hAnsi="Times New Roman" w:cs="Times New Roman"/>
          <w:i/>
          <w:lang w:val="en-US"/>
        </w:rPr>
        <w:t>Pers</w:t>
      </w:r>
      <w:proofErr w:type="spellEnd"/>
      <w:r w:rsidRPr="00003680">
        <w:rPr>
          <w:rFonts w:ascii="Times New Roman" w:hAnsi="Times New Roman" w:cs="Times New Roman"/>
          <w:i/>
          <w:lang w:val="en-US"/>
        </w:rPr>
        <w:t xml:space="preserve"> </w:t>
      </w:r>
      <w:proofErr w:type="spellStart"/>
      <w:r w:rsidRPr="00003680">
        <w:rPr>
          <w:rFonts w:ascii="Times New Roman" w:hAnsi="Times New Roman" w:cs="Times New Roman"/>
          <w:i/>
          <w:lang w:val="en-US"/>
        </w:rPr>
        <w:t>Soc</w:t>
      </w:r>
      <w:proofErr w:type="spellEnd"/>
      <w:r w:rsidRPr="00003680">
        <w:rPr>
          <w:rFonts w:ascii="Times New Roman" w:hAnsi="Times New Roman" w:cs="Times New Roman"/>
          <w:i/>
          <w:lang w:val="en-US"/>
        </w:rPr>
        <w:t xml:space="preserve"> Psych Bull</w:t>
      </w:r>
      <w:r w:rsidRPr="00003680">
        <w:rPr>
          <w:rFonts w:ascii="Times New Roman" w:hAnsi="Times New Roman" w:cs="Times New Roman"/>
          <w:lang w:val="en-US"/>
        </w:rPr>
        <w:t xml:space="preserve"> 2007, </w:t>
      </w:r>
      <w:r w:rsidRPr="00003680">
        <w:rPr>
          <w:rFonts w:ascii="Times New Roman" w:hAnsi="Times New Roman" w:cs="Times New Roman"/>
          <w:b/>
        </w:rPr>
        <w:t>33</w:t>
      </w:r>
      <w:r w:rsidRPr="00003680">
        <w:rPr>
          <w:rFonts w:ascii="Times New Roman" w:hAnsi="Times New Roman" w:cs="Times New Roman"/>
        </w:rPr>
        <w:t xml:space="preserve">:1251-1264.  </w:t>
      </w:r>
    </w:p>
  </w:endnote>
  <w:endnote w:id="30">
    <w:p w14:paraId="0E2FD412" w14:textId="77777777" w:rsidR="006D041B" w:rsidRPr="00003680" w:rsidRDefault="006D041B" w:rsidP="00003680">
      <w:pPr>
        <w:pStyle w:val="EndnoteText"/>
        <w:spacing w:line="360" w:lineRule="auto"/>
        <w:ind w:left="360" w:hanging="360"/>
        <w:rPr>
          <w:rFonts w:ascii="Times New Roman" w:hAnsi="Times New Roman" w:cs="Times New Roman"/>
          <w:lang w:val="en-US"/>
        </w:rPr>
      </w:pPr>
      <w:r w:rsidRPr="00003680">
        <w:rPr>
          <w:rFonts w:ascii="Times New Roman" w:hAnsi="Times New Roman" w:cs="Times New Roman"/>
        </w:rPr>
        <w:t>[</w:t>
      </w:r>
      <w:r w:rsidRPr="00003680">
        <w:rPr>
          <w:rStyle w:val="EndnoteReference"/>
          <w:rFonts w:ascii="Times New Roman" w:hAnsi="Times New Roman" w:cs="Times New Roman"/>
          <w:vertAlign w:val="baseline"/>
        </w:rPr>
        <w:endnoteRef/>
      </w:r>
      <w:r w:rsidRPr="00003680">
        <w:rPr>
          <w:rFonts w:ascii="Times New Roman" w:hAnsi="Times New Roman" w:cs="Times New Roman"/>
        </w:rPr>
        <w:t xml:space="preserve">] </w:t>
      </w:r>
      <w:proofErr w:type="spellStart"/>
      <w:r w:rsidRPr="00003680">
        <w:rPr>
          <w:rFonts w:ascii="Times New Roman" w:hAnsi="Times New Roman" w:cs="Times New Roman"/>
        </w:rPr>
        <w:t>Navarick</w:t>
      </w:r>
      <w:proofErr w:type="spellEnd"/>
      <w:r w:rsidRPr="00003680">
        <w:rPr>
          <w:rFonts w:ascii="Times New Roman" w:hAnsi="Times New Roman" w:cs="Times New Roman"/>
        </w:rPr>
        <w:t xml:space="preserve"> DJ </w:t>
      </w:r>
      <w:r w:rsidRPr="00003680">
        <w:rPr>
          <w:rFonts w:ascii="Times New Roman" w:hAnsi="Times New Roman" w:cs="Times New Roman"/>
          <w:b/>
          <w:lang w:val="en-US"/>
        </w:rPr>
        <w:t xml:space="preserve">Reviving the Milgram paradigm in the era of informed consent </w:t>
      </w:r>
      <w:r w:rsidRPr="00003680">
        <w:rPr>
          <w:rFonts w:ascii="Times New Roman" w:hAnsi="Times New Roman" w:cs="Times New Roman"/>
          <w:i/>
          <w:lang w:val="en-US"/>
        </w:rPr>
        <w:t>Psych Record</w:t>
      </w:r>
      <w:r w:rsidRPr="00003680">
        <w:rPr>
          <w:rFonts w:ascii="Times New Roman" w:hAnsi="Times New Roman" w:cs="Times New Roman"/>
          <w:lang w:val="en-US"/>
        </w:rPr>
        <w:t xml:space="preserve"> 2009, </w:t>
      </w:r>
      <w:r w:rsidRPr="00003680">
        <w:rPr>
          <w:rFonts w:ascii="Times New Roman" w:hAnsi="Times New Roman" w:cs="Times New Roman"/>
          <w:b/>
          <w:lang w:val="en-US"/>
        </w:rPr>
        <w:t>59</w:t>
      </w:r>
      <w:r w:rsidRPr="00003680">
        <w:rPr>
          <w:rFonts w:ascii="Times New Roman" w:hAnsi="Times New Roman" w:cs="Times New Roman"/>
          <w:lang w:val="en-US"/>
        </w:rPr>
        <w:t>:155-170.</w:t>
      </w:r>
    </w:p>
  </w:endnote>
  <w:endnote w:id="31">
    <w:p w14:paraId="5BE77002" w14:textId="77777777" w:rsidR="006D041B" w:rsidRPr="00A076A6" w:rsidRDefault="006D041B" w:rsidP="00003680">
      <w:pPr>
        <w:pStyle w:val="EndnoteText"/>
        <w:spacing w:line="360" w:lineRule="auto"/>
        <w:ind w:left="360" w:hanging="360"/>
        <w:rPr>
          <w:rFonts w:ascii="Times New Roman" w:hAnsi="Times New Roman" w:cs="Times New Roman"/>
          <w:lang w:val="en-US"/>
        </w:rPr>
      </w:pPr>
      <w:r w:rsidRPr="00003680">
        <w:rPr>
          <w:rFonts w:ascii="Times New Roman" w:hAnsi="Times New Roman" w:cs="Times New Roman"/>
        </w:rPr>
        <w:t>[</w:t>
      </w:r>
      <w:r w:rsidRPr="00003680">
        <w:rPr>
          <w:rStyle w:val="EndnoteReference"/>
          <w:rFonts w:ascii="Times New Roman" w:hAnsi="Times New Roman" w:cs="Times New Roman"/>
          <w:vertAlign w:val="baseline"/>
        </w:rPr>
        <w:endnoteRef/>
      </w:r>
      <w:r w:rsidRPr="00003680">
        <w:rPr>
          <w:rFonts w:ascii="Times New Roman" w:hAnsi="Times New Roman" w:cs="Times New Roman"/>
        </w:rPr>
        <w:t xml:space="preserve">] </w:t>
      </w:r>
      <w:r w:rsidRPr="00003680">
        <w:rPr>
          <w:rFonts w:ascii="Times New Roman" w:hAnsi="Times New Roman" w:cs="Times New Roman"/>
          <w:lang w:bidi="en-US"/>
        </w:rPr>
        <w:t xml:space="preserve">Slater M, </w:t>
      </w:r>
      <w:proofErr w:type="spellStart"/>
      <w:r w:rsidRPr="00003680">
        <w:rPr>
          <w:rFonts w:ascii="Times New Roman" w:hAnsi="Times New Roman" w:cs="Times New Roman"/>
          <w:lang w:bidi="en-US"/>
        </w:rPr>
        <w:t>Antley</w:t>
      </w:r>
      <w:proofErr w:type="spellEnd"/>
      <w:r w:rsidRPr="00003680">
        <w:rPr>
          <w:rFonts w:ascii="Times New Roman" w:hAnsi="Times New Roman" w:cs="Times New Roman"/>
          <w:lang w:bidi="en-US"/>
        </w:rPr>
        <w:t xml:space="preserve"> A, Davison A, </w:t>
      </w:r>
      <w:proofErr w:type="spellStart"/>
      <w:r w:rsidRPr="00003680">
        <w:rPr>
          <w:rFonts w:ascii="Times New Roman" w:hAnsi="Times New Roman" w:cs="Times New Roman"/>
          <w:lang w:bidi="en-US"/>
        </w:rPr>
        <w:t>Swapp</w:t>
      </w:r>
      <w:proofErr w:type="spellEnd"/>
      <w:r w:rsidRPr="00003680">
        <w:rPr>
          <w:rFonts w:ascii="Times New Roman" w:hAnsi="Times New Roman" w:cs="Times New Roman"/>
          <w:lang w:bidi="en-US"/>
        </w:rPr>
        <w:t xml:space="preserve"> D, </w:t>
      </w:r>
      <w:proofErr w:type="spellStart"/>
      <w:r w:rsidRPr="00003680">
        <w:rPr>
          <w:rFonts w:ascii="Times New Roman" w:hAnsi="Times New Roman" w:cs="Times New Roman"/>
          <w:lang w:bidi="en-US"/>
        </w:rPr>
        <w:t>Gu</w:t>
      </w:r>
      <w:r w:rsidRPr="00C3615C">
        <w:rPr>
          <w:rFonts w:ascii="Times New Roman" w:hAnsi="Times New Roman"/>
          <w:lang w:bidi="en-US"/>
        </w:rPr>
        <w:t>ger</w:t>
      </w:r>
      <w:proofErr w:type="spellEnd"/>
      <w:r w:rsidRPr="00C3615C">
        <w:rPr>
          <w:rFonts w:ascii="Times New Roman" w:hAnsi="Times New Roman"/>
          <w:lang w:bidi="en-US"/>
        </w:rPr>
        <w:t xml:space="preserve"> C, et al. </w:t>
      </w:r>
      <w:r w:rsidRPr="006706EA">
        <w:rPr>
          <w:rFonts w:ascii="Times New Roman" w:hAnsi="Times New Roman"/>
          <w:b/>
          <w:lang w:bidi="en-US"/>
        </w:rPr>
        <w:t>A virtual reprise of the Stanley Milgram obedience experiments</w:t>
      </w:r>
      <w:r>
        <w:rPr>
          <w:rFonts w:ascii="Times New Roman" w:hAnsi="Times New Roman"/>
          <w:lang w:bidi="en-US"/>
        </w:rPr>
        <w:t xml:space="preserve"> </w:t>
      </w:r>
      <w:proofErr w:type="spellStart"/>
      <w:r w:rsidRPr="006706EA">
        <w:rPr>
          <w:rFonts w:ascii="Times New Roman" w:hAnsi="Times New Roman"/>
          <w:i/>
          <w:lang w:bidi="en-US"/>
        </w:rPr>
        <w:t>PLoS</w:t>
      </w:r>
      <w:proofErr w:type="spellEnd"/>
      <w:r w:rsidRPr="006706EA">
        <w:rPr>
          <w:rFonts w:ascii="Times New Roman" w:hAnsi="Times New Roman"/>
          <w:i/>
          <w:lang w:bidi="en-US"/>
        </w:rPr>
        <w:t xml:space="preserve"> ONE</w:t>
      </w:r>
      <w:r>
        <w:rPr>
          <w:rFonts w:ascii="Times New Roman" w:hAnsi="Times New Roman"/>
          <w:lang w:bidi="en-US"/>
        </w:rPr>
        <w:t xml:space="preserve"> 2006, </w:t>
      </w:r>
      <w:r w:rsidRPr="006706EA">
        <w:rPr>
          <w:rFonts w:ascii="Times New Roman" w:hAnsi="Times New Roman"/>
          <w:b/>
          <w:lang w:bidi="en-US"/>
        </w:rPr>
        <w:t>1</w:t>
      </w:r>
      <w:r>
        <w:rPr>
          <w:rFonts w:ascii="Times New Roman" w:hAnsi="Times New Roman"/>
          <w:lang w:bidi="en-US"/>
        </w:rPr>
        <w:t>:e39</w:t>
      </w:r>
    </w:p>
  </w:endnote>
  <w:endnote w:id="32">
    <w:p w14:paraId="58C0E2C7" w14:textId="77777777" w:rsidR="006D041B" w:rsidRPr="00AE2DA6" w:rsidRDefault="006D041B" w:rsidP="0005359F">
      <w:pPr>
        <w:spacing w:after="0" w:line="360" w:lineRule="auto"/>
        <w:ind w:left="360" w:hanging="360"/>
        <w:rPr>
          <w:rFonts w:ascii="Times New Roman" w:hAnsi="Times New Roman" w:cs="Times New Roman"/>
          <w:sz w:val="24"/>
          <w:szCs w:val="24"/>
          <w:lang w:val="en-US"/>
        </w:rPr>
      </w:pPr>
      <w:r>
        <w:rPr>
          <w:rFonts w:ascii="Times New Roman" w:hAnsi="Times New Roman" w:cs="Times New Roman"/>
        </w:rPr>
        <w:t>[</w:t>
      </w:r>
      <w:r w:rsidRPr="00AE2DA6">
        <w:rPr>
          <w:rStyle w:val="EndnoteReference"/>
          <w:rFonts w:ascii="Times New Roman" w:hAnsi="Times New Roman" w:cs="Times New Roman"/>
          <w:vertAlign w:val="baseline"/>
        </w:rPr>
        <w:endnoteRef/>
      </w:r>
      <w:r>
        <w:rPr>
          <w:rFonts w:ascii="Times New Roman" w:hAnsi="Times New Roman" w:cs="Times New Roman"/>
        </w:rPr>
        <w:t>]</w:t>
      </w:r>
      <w:r w:rsidRPr="00AE2DA6">
        <w:rPr>
          <w:rFonts w:ascii="Times New Roman" w:hAnsi="Times New Roman" w:cs="Times New Roman"/>
        </w:rPr>
        <w:t xml:space="preserve"> </w:t>
      </w:r>
      <w:proofErr w:type="spellStart"/>
      <w:r>
        <w:rPr>
          <w:rFonts w:ascii="Times New Roman" w:hAnsi="Times New Roman" w:cs="Times New Roman"/>
          <w:sz w:val="24"/>
          <w:szCs w:val="24"/>
          <w:lang w:val="en-US"/>
        </w:rPr>
        <w:t>Lutsky</w:t>
      </w:r>
      <w:proofErr w:type="spellEnd"/>
      <w:r>
        <w:rPr>
          <w:rFonts w:ascii="Times New Roman" w:hAnsi="Times New Roman" w:cs="Times New Roman"/>
          <w:sz w:val="24"/>
          <w:szCs w:val="24"/>
          <w:lang w:val="en-US"/>
        </w:rPr>
        <w:t xml:space="preserve"> N</w:t>
      </w:r>
      <w:r w:rsidRPr="00AE2DA6">
        <w:rPr>
          <w:rFonts w:ascii="Times New Roman" w:hAnsi="Times New Roman" w:cs="Times New Roman"/>
          <w:sz w:val="24"/>
          <w:szCs w:val="24"/>
          <w:lang w:val="en-US"/>
        </w:rPr>
        <w:t xml:space="preserve"> </w:t>
      </w:r>
      <w:r w:rsidRPr="00AE2DA6">
        <w:rPr>
          <w:rFonts w:ascii="Times New Roman" w:hAnsi="Times New Roman" w:cs="Times New Roman"/>
          <w:b/>
          <w:sz w:val="24"/>
          <w:szCs w:val="24"/>
          <w:lang w:val="en-US"/>
        </w:rPr>
        <w:t>When is “obedience” obedience? Conceptual and historical commentary</w:t>
      </w:r>
      <w:r w:rsidRPr="00AE2DA6">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 </w:t>
      </w:r>
      <w:proofErr w:type="spellStart"/>
      <w:r w:rsidRPr="00AE2DA6">
        <w:rPr>
          <w:rFonts w:ascii="Times New Roman" w:hAnsi="Times New Roman" w:cs="Times New Roman"/>
          <w:i/>
          <w:sz w:val="24"/>
          <w:szCs w:val="24"/>
          <w:lang w:val="en-US"/>
        </w:rPr>
        <w:t>Soc</w:t>
      </w:r>
      <w:proofErr w:type="spellEnd"/>
      <w:r w:rsidRPr="00AE2DA6">
        <w:rPr>
          <w:rFonts w:ascii="Times New Roman" w:hAnsi="Times New Roman" w:cs="Times New Roman"/>
          <w:i/>
          <w:sz w:val="24"/>
          <w:szCs w:val="24"/>
          <w:lang w:val="en-US"/>
        </w:rPr>
        <w:t xml:space="preserve"> Issues</w:t>
      </w:r>
      <w:r w:rsidRPr="00AE2DA6">
        <w:rPr>
          <w:rFonts w:ascii="Times New Roman" w:hAnsi="Times New Roman" w:cs="Times New Roman"/>
          <w:sz w:val="24"/>
          <w:szCs w:val="24"/>
          <w:lang w:val="en-US"/>
        </w:rPr>
        <w:t xml:space="preserve"> 1995, </w:t>
      </w:r>
      <w:r w:rsidRPr="00AE2DA6">
        <w:rPr>
          <w:rFonts w:ascii="Times New Roman" w:hAnsi="Times New Roman" w:cs="Times New Roman"/>
          <w:b/>
          <w:sz w:val="24"/>
          <w:szCs w:val="24"/>
          <w:lang w:val="en-US"/>
        </w:rPr>
        <w:t>51</w:t>
      </w:r>
      <w:r w:rsidRPr="00AE2DA6">
        <w:rPr>
          <w:rFonts w:ascii="Times New Roman" w:hAnsi="Times New Roman" w:cs="Times New Roman"/>
          <w:sz w:val="24"/>
          <w:szCs w:val="24"/>
          <w:lang w:val="en-US"/>
        </w:rPr>
        <w:t>:55–65.  </w:t>
      </w:r>
    </w:p>
  </w:endnote>
  <w:endnote w:id="33">
    <w:p w14:paraId="7AC8D544" w14:textId="77777777" w:rsidR="006D041B" w:rsidRPr="006E2C21" w:rsidRDefault="006D041B" w:rsidP="00C1264D">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6E2C21">
        <w:rPr>
          <w:rStyle w:val="EndnoteReference"/>
          <w:rFonts w:ascii="Times New Roman" w:hAnsi="Times New Roman" w:cs="Times New Roman"/>
          <w:vertAlign w:val="baseline"/>
        </w:rPr>
        <w:endnoteRef/>
      </w:r>
      <w:r>
        <w:rPr>
          <w:rFonts w:ascii="Times New Roman" w:hAnsi="Times New Roman" w:cs="Times New Roman"/>
        </w:rPr>
        <w:t>]</w:t>
      </w:r>
      <w:r w:rsidRPr="006E2C21">
        <w:rPr>
          <w:rFonts w:ascii="Times New Roman" w:hAnsi="Times New Roman" w:cs="Times New Roman"/>
        </w:rPr>
        <w:t xml:space="preserve"> Burger JM, </w:t>
      </w:r>
      <w:proofErr w:type="spellStart"/>
      <w:r w:rsidRPr="006E2C21">
        <w:rPr>
          <w:rFonts w:ascii="Times New Roman" w:hAnsi="Times New Roman" w:cs="Times New Roman"/>
        </w:rPr>
        <w:t>Girgis</w:t>
      </w:r>
      <w:proofErr w:type="spellEnd"/>
      <w:r w:rsidRPr="006E2C21">
        <w:rPr>
          <w:rFonts w:ascii="Times New Roman" w:hAnsi="Times New Roman" w:cs="Times New Roman"/>
        </w:rPr>
        <w:t xml:space="preserve"> ZM, Manning CM </w:t>
      </w:r>
      <w:r>
        <w:rPr>
          <w:rFonts w:ascii="Times New Roman" w:hAnsi="Times New Roman" w:cs="Times New Roman"/>
          <w:b/>
        </w:rPr>
        <w:t>In their own words: E</w:t>
      </w:r>
      <w:r w:rsidRPr="00E67F82">
        <w:rPr>
          <w:rFonts w:ascii="Times New Roman" w:hAnsi="Times New Roman" w:cs="Times New Roman"/>
          <w:b/>
        </w:rPr>
        <w:t>xplaining obedience to authority through an examination of participants’ comments</w:t>
      </w:r>
      <w:r w:rsidRPr="006E2C21">
        <w:rPr>
          <w:rFonts w:ascii="Times New Roman" w:hAnsi="Times New Roman" w:cs="Times New Roman"/>
        </w:rPr>
        <w:t xml:space="preserve"> </w:t>
      </w:r>
      <w:proofErr w:type="spellStart"/>
      <w:r w:rsidRPr="00E67F82">
        <w:rPr>
          <w:rFonts w:ascii="Times New Roman" w:hAnsi="Times New Roman" w:cs="Times New Roman"/>
          <w:i/>
        </w:rPr>
        <w:t>Soc</w:t>
      </w:r>
      <w:proofErr w:type="spellEnd"/>
      <w:r w:rsidRPr="00E67F82">
        <w:rPr>
          <w:rFonts w:ascii="Times New Roman" w:hAnsi="Times New Roman" w:cs="Times New Roman"/>
          <w:i/>
        </w:rPr>
        <w:t xml:space="preserve"> </w:t>
      </w:r>
      <w:proofErr w:type="spellStart"/>
      <w:r w:rsidRPr="00E67F82">
        <w:rPr>
          <w:rFonts w:ascii="Times New Roman" w:hAnsi="Times New Roman" w:cs="Times New Roman"/>
          <w:i/>
        </w:rPr>
        <w:t>Psychol</w:t>
      </w:r>
      <w:proofErr w:type="spellEnd"/>
      <w:r w:rsidRPr="00E67F82">
        <w:rPr>
          <w:rFonts w:ascii="Times New Roman" w:hAnsi="Times New Roman" w:cs="Times New Roman"/>
          <w:i/>
        </w:rPr>
        <w:t xml:space="preserve"> Personal </w:t>
      </w:r>
      <w:proofErr w:type="spellStart"/>
      <w:r w:rsidRPr="00E67F82">
        <w:rPr>
          <w:rFonts w:ascii="Times New Roman" w:hAnsi="Times New Roman" w:cs="Times New Roman"/>
          <w:i/>
        </w:rPr>
        <w:t>Sci</w:t>
      </w:r>
      <w:proofErr w:type="spellEnd"/>
      <w:r>
        <w:rPr>
          <w:rFonts w:ascii="Times New Roman" w:hAnsi="Times New Roman" w:cs="Times New Roman"/>
        </w:rPr>
        <w:t xml:space="preserve"> 2011,</w:t>
      </w:r>
      <w:r w:rsidRPr="006E2C21">
        <w:rPr>
          <w:rFonts w:ascii="Times New Roman" w:hAnsi="Times New Roman" w:cs="Times New Roman"/>
        </w:rPr>
        <w:t xml:space="preserve"> </w:t>
      </w:r>
      <w:r w:rsidRPr="00E67F82">
        <w:rPr>
          <w:rFonts w:ascii="Times New Roman" w:hAnsi="Times New Roman" w:cs="Times New Roman"/>
          <w:b/>
        </w:rPr>
        <w:t>2</w:t>
      </w:r>
      <w:r>
        <w:rPr>
          <w:rFonts w:ascii="Times New Roman" w:hAnsi="Times New Roman" w:cs="Times New Roman"/>
        </w:rPr>
        <w:t>:</w:t>
      </w:r>
      <w:r w:rsidRPr="006E2C21">
        <w:rPr>
          <w:rFonts w:ascii="Times New Roman" w:hAnsi="Times New Roman" w:cs="Times New Roman"/>
        </w:rPr>
        <w:t>460-466.</w:t>
      </w:r>
    </w:p>
  </w:endnote>
  <w:endnote w:id="34">
    <w:p w14:paraId="05AA7DE7" w14:textId="77777777" w:rsidR="006D041B" w:rsidRPr="00E67F82" w:rsidRDefault="006D041B" w:rsidP="0005359F">
      <w:pPr>
        <w:spacing w:after="0" w:line="360" w:lineRule="auto"/>
        <w:ind w:left="360" w:hanging="360"/>
        <w:rPr>
          <w:rFonts w:ascii="Times New Roman" w:hAnsi="Times New Roman" w:cs="Times New Roman"/>
          <w:sz w:val="24"/>
          <w:szCs w:val="24"/>
          <w:lang w:bidi="en-US"/>
        </w:rPr>
      </w:pPr>
      <w:r w:rsidRPr="004F3223">
        <w:rPr>
          <w:rFonts w:ascii="Times New Roman" w:hAnsi="Times New Roman" w:cs="Times New Roman"/>
          <w:sz w:val="24"/>
          <w:szCs w:val="24"/>
        </w:rPr>
        <w:t>[</w:t>
      </w:r>
      <w:r w:rsidRPr="004F3223">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4F3223">
        <w:rPr>
          <w:rFonts w:ascii="Times New Roman" w:hAnsi="Times New Roman" w:cs="Times New Roman"/>
          <w:sz w:val="24"/>
          <w:szCs w:val="24"/>
        </w:rPr>
        <w:t>]</w:t>
      </w:r>
      <w:r w:rsidRPr="007753E7">
        <w:rPr>
          <w:rFonts w:ascii="Times New Roman" w:eastAsia="Times New Roman" w:hAnsi="Times New Roman" w:cs="Times New Roman"/>
          <w:sz w:val="24"/>
          <w:szCs w:val="14"/>
          <w:lang w:bidi="en-US"/>
        </w:rPr>
        <w:t xml:space="preserve"> </w:t>
      </w:r>
      <w:proofErr w:type="spellStart"/>
      <w:r w:rsidRPr="007753E7">
        <w:rPr>
          <w:rFonts w:ascii="Times New Roman" w:hAnsi="Times New Roman" w:cs="Times New Roman"/>
          <w:sz w:val="24"/>
          <w:szCs w:val="24"/>
          <w:lang w:bidi="en-US"/>
        </w:rPr>
        <w:t>Reicher</w:t>
      </w:r>
      <w:proofErr w:type="spellEnd"/>
      <w:r w:rsidRPr="007753E7">
        <w:rPr>
          <w:rFonts w:ascii="Times New Roman" w:hAnsi="Times New Roman" w:cs="Times New Roman"/>
          <w:sz w:val="24"/>
          <w:szCs w:val="24"/>
          <w:lang w:bidi="en-US"/>
        </w:rPr>
        <w:t xml:space="preserve"> SD, Haslam SA, Smith JR </w:t>
      </w:r>
      <w:r w:rsidRPr="007753E7">
        <w:rPr>
          <w:rFonts w:ascii="Times New Roman" w:hAnsi="Times New Roman" w:cs="Times New Roman"/>
          <w:b/>
          <w:sz w:val="24"/>
          <w:szCs w:val="24"/>
          <w:lang w:bidi="en-US"/>
        </w:rPr>
        <w:t>Working toward the experimenter: reconceptualising obedience within the Milgram paradigm as identification-based followership</w:t>
      </w:r>
      <w:r w:rsidRPr="007753E7">
        <w:rPr>
          <w:rFonts w:ascii="Times New Roman" w:hAnsi="Times New Roman" w:cs="Times New Roman"/>
          <w:sz w:val="24"/>
          <w:szCs w:val="24"/>
          <w:lang w:bidi="en-US"/>
        </w:rPr>
        <w:t xml:space="preserve"> </w:t>
      </w:r>
      <w:proofErr w:type="spellStart"/>
      <w:r w:rsidRPr="007753E7">
        <w:rPr>
          <w:rFonts w:ascii="Times New Roman" w:hAnsi="Times New Roman" w:cs="Times New Roman"/>
          <w:i/>
          <w:sz w:val="24"/>
          <w:szCs w:val="24"/>
          <w:lang w:bidi="en-US"/>
        </w:rPr>
        <w:t>Perspect</w:t>
      </w:r>
      <w:proofErr w:type="spellEnd"/>
      <w:r w:rsidRPr="007753E7">
        <w:rPr>
          <w:rFonts w:ascii="Times New Roman" w:hAnsi="Times New Roman" w:cs="Times New Roman"/>
          <w:i/>
          <w:sz w:val="24"/>
          <w:szCs w:val="24"/>
          <w:lang w:bidi="en-US"/>
        </w:rPr>
        <w:t xml:space="preserve"> </w:t>
      </w:r>
      <w:proofErr w:type="spellStart"/>
      <w:r w:rsidRPr="007753E7">
        <w:rPr>
          <w:rFonts w:ascii="Times New Roman" w:hAnsi="Times New Roman" w:cs="Times New Roman"/>
          <w:i/>
          <w:sz w:val="24"/>
          <w:szCs w:val="24"/>
          <w:lang w:bidi="en-US"/>
        </w:rPr>
        <w:t>Psychol</w:t>
      </w:r>
      <w:proofErr w:type="spellEnd"/>
      <w:r w:rsidRPr="007753E7">
        <w:rPr>
          <w:rFonts w:ascii="Times New Roman" w:hAnsi="Times New Roman" w:cs="Times New Roman"/>
          <w:i/>
          <w:sz w:val="24"/>
          <w:szCs w:val="24"/>
          <w:lang w:bidi="en-US"/>
        </w:rPr>
        <w:t xml:space="preserve"> </w:t>
      </w:r>
      <w:proofErr w:type="spellStart"/>
      <w:r w:rsidRPr="007753E7">
        <w:rPr>
          <w:rFonts w:ascii="Times New Roman" w:hAnsi="Times New Roman" w:cs="Times New Roman"/>
          <w:i/>
          <w:sz w:val="24"/>
          <w:szCs w:val="24"/>
          <w:lang w:bidi="en-US"/>
        </w:rPr>
        <w:t>Sci</w:t>
      </w:r>
      <w:proofErr w:type="spellEnd"/>
      <w:r w:rsidRPr="007753E7">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2012, </w:t>
      </w:r>
      <w:r w:rsidRPr="007753E7">
        <w:rPr>
          <w:rFonts w:ascii="Times New Roman" w:hAnsi="Times New Roman" w:cs="Times New Roman"/>
          <w:b/>
          <w:sz w:val="24"/>
          <w:szCs w:val="24"/>
          <w:lang w:bidi="en-US"/>
        </w:rPr>
        <w:t>7</w:t>
      </w:r>
      <w:r>
        <w:rPr>
          <w:rFonts w:ascii="Times New Roman" w:hAnsi="Times New Roman" w:cs="Times New Roman"/>
          <w:sz w:val="24"/>
          <w:szCs w:val="24"/>
          <w:lang w:bidi="en-US"/>
        </w:rPr>
        <w:t>:</w:t>
      </w:r>
      <w:r w:rsidRPr="007753E7">
        <w:rPr>
          <w:rFonts w:ascii="Times New Roman" w:hAnsi="Times New Roman" w:cs="Times New Roman"/>
          <w:sz w:val="24"/>
          <w:szCs w:val="24"/>
          <w:lang w:bidi="en-US"/>
        </w:rPr>
        <w:t>315–324.</w:t>
      </w:r>
      <w:r>
        <w:rPr>
          <w:rFonts w:ascii="Times New Roman" w:hAnsi="Times New Roman" w:cs="Times New Roman"/>
          <w:sz w:val="24"/>
          <w:szCs w:val="24"/>
          <w:lang w:bidi="en-US"/>
        </w:rPr>
        <w:t xml:space="preserve"> Explores and provides empirical support for the claim that participants' behaviour in Milgram's studies is predicted by identification with the Experimenter (rather than with the Learner).</w:t>
      </w:r>
    </w:p>
  </w:endnote>
  <w:endnote w:id="35">
    <w:p w14:paraId="78ACC57B" w14:textId="77777777" w:rsidR="006D041B" w:rsidRPr="00AE2DA6" w:rsidRDefault="006D041B" w:rsidP="0005359F">
      <w:pPr>
        <w:pStyle w:val="EndnoteText"/>
        <w:spacing w:line="360" w:lineRule="auto"/>
        <w:ind w:left="360" w:hanging="360"/>
        <w:rPr>
          <w:rFonts w:ascii="Times New Roman" w:hAnsi="Times New Roman" w:cs="Times New Roman"/>
          <w:lang w:val="en-US"/>
        </w:rPr>
      </w:pPr>
      <w:r>
        <w:rPr>
          <w:rFonts w:ascii="Times New Roman" w:hAnsi="Times New Roman" w:cs="Times New Roman"/>
        </w:rPr>
        <w:t>[</w:t>
      </w:r>
      <w:r w:rsidRPr="00AE2DA6">
        <w:rPr>
          <w:rStyle w:val="EndnoteReference"/>
          <w:rFonts w:ascii="Times New Roman" w:hAnsi="Times New Roman" w:cs="Times New Roman"/>
          <w:vertAlign w:val="baseline"/>
        </w:rPr>
        <w:endnoteRef/>
      </w:r>
      <w:r>
        <w:rPr>
          <w:rFonts w:ascii="Times New Roman" w:hAnsi="Times New Roman" w:cs="Times New Roman"/>
        </w:rPr>
        <w:t>]</w:t>
      </w:r>
      <w:r w:rsidRPr="00AE2DA6">
        <w:rPr>
          <w:rFonts w:ascii="Times New Roman" w:hAnsi="Times New Roman" w:cs="Times New Roman"/>
        </w:rPr>
        <w:t xml:space="preserve"> Haslam SA, </w:t>
      </w:r>
      <w:proofErr w:type="spellStart"/>
      <w:r w:rsidRPr="00AE2DA6">
        <w:rPr>
          <w:rFonts w:ascii="Times New Roman" w:hAnsi="Times New Roman" w:cs="Times New Roman"/>
        </w:rPr>
        <w:t>Reicher</w:t>
      </w:r>
      <w:proofErr w:type="spellEnd"/>
      <w:r w:rsidRPr="00AE2DA6">
        <w:rPr>
          <w:rFonts w:ascii="Times New Roman" w:hAnsi="Times New Roman" w:cs="Times New Roman"/>
        </w:rPr>
        <w:t xml:space="preserve"> SD </w:t>
      </w:r>
      <w:r w:rsidRPr="00F44101">
        <w:rPr>
          <w:rFonts w:ascii="Times New Roman" w:hAnsi="Times New Roman" w:cs="Times New Roman"/>
          <w:b/>
        </w:rPr>
        <w:t>Contesting the ‘nature’ of conformity: </w:t>
      </w:r>
      <w:r w:rsidRPr="00F44101">
        <w:rPr>
          <w:rFonts w:ascii="Times New Roman" w:hAnsi="Times New Roman" w:cs="Times New Roman"/>
          <w:b/>
          <w:lang w:bidi="en-US"/>
        </w:rPr>
        <w:t>What Milgram and Zimbardo’s studies really show</w:t>
      </w:r>
      <w:r w:rsidRPr="00AE2DA6">
        <w:rPr>
          <w:rFonts w:ascii="Times New Roman" w:hAnsi="Times New Roman" w:cs="Times New Roman"/>
          <w:lang w:bidi="en-US"/>
        </w:rPr>
        <w:t xml:space="preserve"> </w:t>
      </w:r>
      <w:proofErr w:type="spellStart"/>
      <w:r w:rsidRPr="00AE2DA6">
        <w:rPr>
          <w:rFonts w:ascii="Times New Roman" w:hAnsi="Times New Roman" w:cs="Times New Roman"/>
          <w:i/>
          <w:lang w:bidi="en-US"/>
        </w:rPr>
        <w:t>PLoS</w:t>
      </w:r>
      <w:proofErr w:type="spellEnd"/>
      <w:r w:rsidRPr="00AE2DA6">
        <w:rPr>
          <w:rFonts w:ascii="Times New Roman" w:hAnsi="Times New Roman" w:cs="Times New Roman"/>
          <w:i/>
          <w:lang w:bidi="en-US"/>
        </w:rPr>
        <w:t xml:space="preserve"> </w:t>
      </w:r>
      <w:proofErr w:type="spellStart"/>
      <w:r w:rsidRPr="00AE2DA6">
        <w:rPr>
          <w:rFonts w:ascii="Times New Roman" w:hAnsi="Times New Roman" w:cs="Times New Roman"/>
          <w:i/>
          <w:lang w:bidi="en-US"/>
        </w:rPr>
        <w:t>Biol</w:t>
      </w:r>
      <w:proofErr w:type="spellEnd"/>
      <w:r w:rsidRPr="00AE2DA6">
        <w:rPr>
          <w:rFonts w:ascii="Times New Roman" w:hAnsi="Times New Roman" w:cs="Times New Roman"/>
          <w:lang w:bidi="en-US"/>
        </w:rPr>
        <w:t xml:space="preserve"> 2012, </w:t>
      </w:r>
      <w:r w:rsidRPr="00AE2DA6">
        <w:rPr>
          <w:rFonts w:ascii="Times New Roman" w:hAnsi="Times New Roman" w:cs="Times New Roman"/>
          <w:b/>
          <w:lang w:val="en-US" w:bidi="en-US"/>
        </w:rPr>
        <w:t>10</w:t>
      </w:r>
      <w:r w:rsidRPr="00AE2DA6">
        <w:rPr>
          <w:rFonts w:ascii="Times New Roman" w:hAnsi="Times New Roman" w:cs="Times New Roman"/>
          <w:lang w:val="en-US" w:bidi="en-US"/>
        </w:rPr>
        <w:t>(11): e1001426.</w:t>
      </w:r>
    </w:p>
  </w:endnote>
  <w:endnote w:id="36">
    <w:p w14:paraId="1720F33A" w14:textId="77777777" w:rsidR="006D041B" w:rsidRPr="005A3D19" w:rsidRDefault="006D041B" w:rsidP="00C738E6">
      <w:pPr>
        <w:pStyle w:val="EndnoteText"/>
        <w:spacing w:line="360" w:lineRule="auto"/>
        <w:ind w:left="360" w:hanging="360"/>
        <w:rPr>
          <w:rFonts w:ascii="Times New Roman" w:hAnsi="Times New Roman" w:cs="Times New Roman"/>
        </w:rPr>
      </w:pPr>
      <w:r w:rsidRPr="00AE2DA6">
        <w:rPr>
          <w:rFonts w:ascii="Times New Roman" w:hAnsi="Times New Roman" w:cs="Times New Roman"/>
        </w:rPr>
        <w:t>[</w:t>
      </w:r>
      <w:r w:rsidRPr="00AE2DA6">
        <w:rPr>
          <w:rStyle w:val="EndnoteReference"/>
          <w:rFonts w:ascii="Times New Roman" w:hAnsi="Times New Roman" w:cs="Times New Roman"/>
          <w:vertAlign w:val="baseline"/>
        </w:rPr>
        <w:endnoteRef/>
      </w:r>
      <w:r w:rsidRPr="00AE2DA6">
        <w:rPr>
          <w:rFonts w:ascii="Times New Roman" w:hAnsi="Times New Roman" w:cs="Times New Roman"/>
        </w:rPr>
        <w:t>]</w:t>
      </w:r>
      <w:r>
        <w:rPr>
          <w:rFonts w:ascii="Times New Roman" w:hAnsi="Times New Roman" w:cs="Times New Roman"/>
        </w:rPr>
        <w:t xml:space="preserve"> Haslam SA</w:t>
      </w:r>
      <w:r w:rsidRPr="00AE2DA6">
        <w:rPr>
          <w:rFonts w:ascii="Times New Roman" w:hAnsi="Times New Roman" w:cs="Times New Roman"/>
        </w:rPr>
        <w:t xml:space="preserve">, </w:t>
      </w:r>
      <w:proofErr w:type="spellStart"/>
      <w:r w:rsidRPr="00AE2DA6">
        <w:rPr>
          <w:rFonts w:ascii="Times New Roman" w:hAnsi="Times New Roman" w:cs="Times New Roman"/>
        </w:rPr>
        <w:t>Reicher</w:t>
      </w:r>
      <w:proofErr w:type="spellEnd"/>
      <w:r w:rsidRPr="00AE2DA6">
        <w:rPr>
          <w:rFonts w:ascii="Times New Roman" w:hAnsi="Times New Roman" w:cs="Times New Roman"/>
        </w:rPr>
        <w:t xml:space="preserve"> SD, </w:t>
      </w:r>
      <w:proofErr w:type="spellStart"/>
      <w:r w:rsidRPr="00AE2DA6">
        <w:rPr>
          <w:rFonts w:ascii="Times New Roman" w:hAnsi="Times New Roman" w:cs="Times New Roman"/>
        </w:rPr>
        <w:t>Platow</w:t>
      </w:r>
      <w:proofErr w:type="spellEnd"/>
      <w:r w:rsidRPr="00AE2DA6">
        <w:rPr>
          <w:rFonts w:ascii="Times New Roman" w:hAnsi="Times New Roman" w:cs="Times New Roman"/>
        </w:rPr>
        <w:t xml:space="preserve"> MJ </w:t>
      </w:r>
      <w:r w:rsidRPr="00AE2DA6">
        <w:rPr>
          <w:rFonts w:ascii="Times New Roman" w:hAnsi="Times New Roman" w:cs="Times New Roman"/>
          <w:b/>
        </w:rPr>
        <w:t xml:space="preserve">The new psychology of leadership: identity, </w:t>
      </w:r>
      <w:r w:rsidRPr="005A3D19">
        <w:rPr>
          <w:rFonts w:ascii="Times New Roman" w:hAnsi="Times New Roman" w:cs="Times New Roman"/>
          <w:b/>
        </w:rPr>
        <w:t>influence and power</w:t>
      </w:r>
      <w:r w:rsidRPr="005A3D19">
        <w:rPr>
          <w:rFonts w:ascii="Times New Roman" w:hAnsi="Times New Roman" w:cs="Times New Roman"/>
        </w:rPr>
        <w:t xml:space="preserve"> Hove, UK: Psychology Press; 2011.</w:t>
      </w:r>
    </w:p>
  </w:endnote>
  <w:endnote w:id="37">
    <w:p w14:paraId="661FAF24" w14:textId="77777777" w:rsidR="006D041B" w:rsidRPr="00D21F33" w:rsidRDefault="006D041B" w:rsidP="00215936">
      <w:pPr>
        <w:pStyle w:val="EndnoteText"/>
        <w:spacing w:line="360" w:lineRule="auto"/>
        <w:ind w:left="360" w:hanging="360"/>
        <w:rPr>
          <w:lang w:val="en-US"/>
        </w:rPr>
      </w:pPr>
      <w:r w:rsidRPr="00D21F33">
        <w:rPr>
          <w:rFonts w:ascii="Times New Roman" w:hAnsi="Times New Roman" w:cs="Times New Roman"/>
        </w:rPr>
        <w:t>[</w:t>
      </w:r>
      <w:r w:rsidRPr="00D21F33">
        <w:rPr>
          <w:rStyle w:val="EndnoteReference"/>
          <w:rFonts w:ascii="Times New Roman" w:hAnsi="Times New Roman" w:cs="Times New Roman"/>
          <w:vertAlign w:val="baseline"/>
        </w:rPr>
        <w:endnoteRef/>
      </w:r>
      <w:r w:rsidRPr="00D21F33">
        <w:rPr>
          <w:rFonts w:ascii="Times New Roman" w:hAnsi="Times New Roman" w:cs="Times New Roman"/>
        </w:rPr>
        <w:t xml:space="preserve">] Haslam SA, </w:t>
      </w:r>
      <w:proofErr w:type="spellStart"/>
      <w:r w:rsidRPr="00D21F33">
        <w:rPr>
          <w:rFonts w:ascii="Times New Roman" w:hAnsi="Times New Roman" w:cs="Times New Roman"/>
        </w:rPr>
        <w:t>Reicher</w:t>
      </w:r>
      <w:proofErr w:type="spellEnd"/>
      <w:r w:rsidRPr="00D21F33">
        <w:rPr>
          <w:rFonts w:ascii="Times New Roman" w:hAnsi="Times New Roman" w:cs="Times New Roman"/>
        </w:rPr>
        <w:t xml:space="preserve"> SD </w:t>
      </w:r>
      <w:r w:rsidRPr="00D21F33">
        <w:rPr>
          <w:rFonts w:ascii="Times New Roman" w:hAnsi="Times New Roman" w:cs="Times New Roman"/>
          <w:b/>
        </w:rPr>
        <w:t>Beyond the banality of evil: three dynamics of an interactionist</w:t>
      </w:r>
      <w:r w:rsidRPr="00DD3697">
        <w:rPr>
          <w:rFonts w:ascii="Times New Roman" w:hAnsi="Times New Roman" w:cs="Times New Roman"/>
          <w:b/>
        </w:rPr>
        <w:t xml:space="preserve"> social psychology of tyranny</w:t>
      </w:r>
      <w:r w:rsidRPr="00DD3697">
        <w:rPr>
          <w:rFonts w:ascii="Times New Roman" w:hAnsi="Times New Roman" w:cs="Times New Roman"/>
        </w:rPr>
        <w:t xml:space="preserve"> </w:t>
      </w:r>
      <w:proofErr w:type="spellStart"/>
      <w:r w:rsidRPr="00DD3697">
        <w:rPr>
          <w:rFonts w:ascii="Times New Roman" w:hAnsi="Times New Roman" w:cs="Times New Roman"/>
          <w:i/>
        </w:rPr>
        <w:t>Pers</w:t>
      </w:r>
      <w:proofErr w:type="spellEnd"/>
      <w:r w:rsidRPr="00DD3697">
        <w:rPr>
          <w:rFonts w:ascii="Times New Roman" w:hAnsi="Times New Roman" w:cs="Times New Roman"/>
          <w:i/>
        </w:rPr>
        <w:t xml:space="preserve"> </w:t>
      </w:r>
      <w:proofErr w:type="spellStart"/>
      <w:r w:rsidRPr="00DD3697">
        <w:rPr>
          <w:rFonts w:ascii="Times New Roman" w:hAnsi="Times New Roman" w:cs="Times New Roman"/>
          <w:i/>
        </w:rPr>
        <w:t>Soc</w:t>
      </w:r>
      <w:proofErr w:type="spellEnd"/>
      <w:r w:rsidRPr="00DD3697">
        <w:rPr>
          <w:rFonts w:ascii="Times New Roman" w:hAnsi="Times New Roman" w:cs="Times New Roman"/>
          <w:i/>
        </w:rPr>
        <w:t xml:space="preserve"> </w:t>
      </w:r>
      <w:proofErr w:type="spellStart"/>
      <w:r w:rsidRPr="00DD3697">
        <w:rPr>
          <w:rFonts w:ascii="Times New Roman" w:hAnsi="Times New Roman" w:cs="Times New Roman"/>
          <w:i/>
        </w:rPr>
        <w:t>Psychol</w:t>
      </w:r>
      <w:proofErr w:type="spellEnd"/>
      <w:r w:rsidRPr="00DD3697">
        <w:rPr>
          <w:rFonts w:ascii="Times New Roman" w:hAnsi="Times New Roman" w:cs="Times New Roman"/>
          <w:i/>
        </w:rPr>
        <w:t xml:space="preserve"> B</w:t>
      </w:r>
      <w:r>
        <w:rPr>
          <w:rFonts w:ascii="Times New Roman" w:hAnsi="Times New Roman" w:cs="Times New Roman"/>
        </w:rPr>
        <w:t xml:space="preserve"> 2007,</w:t>
      </w:r>
      <w:r w:rsidRPr="00DD3697">
        <w:rPr>
          <w:rFonts w:ascii="Times New Roman" w:hAnsi="Times New Roman" w:cs="Times New Roman"/>
        </w:rPr>
        <w:t xml:space="preserve"> </w:t>
      </w:r>
      <w:r w:rsidRPr="00DD3697">
        <w:rPr>
          <w:rFonts w:ascii="Times New Roman" w:hAnsi="Times New Roman" w:cs="Times New Roman"/>
          <w:b/>
        </w:rPr>
        <w:t>33</w:t>
      </w:r>
      <w:r w:rsidRPr="00DD3697">
        <w:rPr>
          <w:rFonts w:ascii="Times New Roman" w:hAnsi="Times New Roman" w:cs="Times New Roman"/>
        </w:rPr>
        <w:t>:615-622.</w:t>
      </w:r>
      <w:r>
        <w:rPr>
          <w:rFonts w:ascii="Times New Roman" w:hAnsi="Times New Roman" w:cs="Times New Roman"/>
        </w:rPr>
        <w:t xml:space="preserve"> </w:t>
      </w:r>
    </w:p>
  </w:endnote>
  <w:endnote w:id="38">
    <w:p w14:paraId="688EE552" w14:textId="77777777" w:rsidR="006D041B" w:rsidRPr="00453533" w:rsidRDefault="006D041B" w:rsidP="00215936">
      <w:pPr>
        <w:pStyle w:val="EndnoteText"/>
        <w:spacing w:line="360" w:lineRule="auto"/>
        <w:ind w:left="360" w:hanging="360"/>
        <w:rPr>
          <w:rFonts w:ascii="Times New Roman" w:hAnsi="Times New Roman" w:cs="Times New Roman"/>
          <w:b/>
          <w:lang w:val="en-US"/>
        </w:rPr>
      </w:pPr>
      <w:r>
        <w:rPr>
          <w:rFonts w:ascii="Times New Roman" w:hAnsi="Times New Roman"/>
        </w:rPr>
        <w:t>[</w:t>
      </w:r>
      <w:r w:rsidRPr="00453533">
        <w:rPr>
          <w:rStyle w:val="EndnoteReference"/>
          <w:rFonts w:ascii="Times New Roman" w:hAnsi="Times New Roman"/>
          <w:vertAlign w:val="baseline"/>
        </w:rPr>
        <w:endnoteRef/>
      </w:r>
      <w:r>
        <w:rPr>
          <w:rFonts w:ascii="Times New Roman" w:hAnsi="Times New Roman"/>
        </w:rPr>
        <w:t>*]</w:t>
      </w:r>
      <w:r w:rsidRPr="00453533">
        <w:rPr>
          <w:rFonts w:ascii="Times New Roman" w:hAnsi="Times New Roman"/>
        </w:rPr>
        <w:t xml:space="preserve"> </w:t>
      </w:r>
      <w:proofErr w:type="spellStart"/>
      <w:r>
        <w:rPr>
          <w:rFonts w:ascii="Times New Roman" w:hAnsi="Times New Roman" w:cs="Times New Roman"/>
        </w:rPr>
        <w:t>Overy</w:t>
      </w:r>
      <w:proofErr w:type="spellEnd"/>
      <w:r>
        <w:rPr>
          <w:rFonts w:ascii="Times New Roman" w:hAnsi="Times New Roman" w:cs="Times New Roman"/>
        </w:rPr>
        <w:t xml:space="preserve"> R</w:t>
      </w:r>
      <w:r w:rsidRPr="005A3D19">
        <w:rPr>
          <w:rFonts w:ascii="Times New Roman" w:hAnsi="Times New Roman" w:cs="Times New Roman"/>
        </w:rPr>
        <w:t xml:space="preserve"> </w:t>
      </w:r>
      <w:r>
        <w:rPr>
          <w:rFonts w:ascii="Times New Roman" w:hAnsi="Times New Roman" w:cs="Times New Roman"/>
          <w:b/>
          <w:lang w:val="en-US"/>
        </w:rPr>
        <w:t>“Ordinary men,” extraordinary c</w:t>
      </w:r>
      <w:r w:rsidRPr="00453533">
        <w:rPr>
          <w:rFonts w:ascii="Times New Roman" w:hAnsi="Times New Roman" w:cs="Times New Roman"/>
          <w:b/>
          <w:lang w:val="en-US"/>
        </w:rPr>
        <w:t>ircumstances: Historians,</w:t>
      </w:r>
      <w:r>
        <w:rPr>
          <w:rFonts w:ascii="Times New Roman" w:hAnsi="Times New Roman" w:cs="Times New Roman"/>
          <w:b/>
          <w:lang w:val="en-US"/>
        </w:rPr>
        <w:t xml:space="preserve"> social p</w:t>
      </w:r>
      <w:r w:rsidRPr="00453533">
        <w:rPr>
          <w:rFonts w:ascii="Times New Roman" w:hAnsi="Times New Roman" w:cs="Times New Roman"/>
          <w:b/>
          <w:lang w:val="en-US"/>
        </w:rPr>
        <w:t>sychology, and the Holocaust</w:t>
      </w:r>
      <w:r>
        <w:rPr>
          <w:rFonts w:ascii="Times New Roman" w:hAnsi="Times New Roman" w:cs="Times New Roman"/>
          <w:b/>
          <w:lang w:val="en-US"/>
        </w:rPr>
        <w:t xml:space="preserve"> </w:t>
      </w:r>
      <w:r w:rsidRPr="00A076A6">
        <w:rPr>
          <w:rFonts w:ascii="Times New Roman" w:hAnsi="Times New Roman" w:cs="Times New Roman"/>
          <w:i/>
        </w:rPr>
        <w:t xml:space="preserve">J </w:t>
      </w:r>
      <w:proofErr w:type="spellStart"/>
      <w:r w:rsidRPr="00A076A6">
        <w:rPr>
          <w:rFonts w:ascii="Times New Roman" w:hAnsi="Times New Roman" w:cs="Times New Roman"/>
          <w:i/>
        </w:rPr>
        <w:t>Soc</w:t>
      </w:r>
      <w:proofErr w:type="spellEnd"/>
      <w:r w:rsidRPr="00A076A6">
        <w:rPr>
          <w:rFonts w:ascii="Times New Roman" w:hAnsi="Times New Roman" w:cs="Times New Roman"/>
          <w:i/>
        </w:rPr>
        <w:t xml:space="preserve"> Issues</w:t>
      </w:r>
      <w:r>
        <w:rPr>
          <w:rFonts w:ascii="Times New Roman" w:hAnsi="Times New Roman" w:cs="Times New Roman"/>
        </w:rPr>
        <w:t xml:space="preserve"> </w:t>
      </w:r>
      <w:r w:rsidRPr="00A076A6">
        <w:rPr>
          <w:rFonts w:ascii="Times New Roman" w:hAnsi="Times New Roman" w:cs="Times New Roman"/>
        </w:rPr>
        <w:t>2014</w:t>
      </w:r>
      <w:r>
        <w:rPr>
          <w:rFonts w:ascii="Times New Roman" w:hAnsi="Times New Roman" w:cs="Times New Roman"/>
          <w:lang w:val="en-US"/>
        </w:rPr>
        <w:t>,</w:t>
      </w:r>
      <w:r w:rsidRPr="00A076A6">
        <w:rPr>
          <w:rFonts w:ascii="Times New Roman" w:hAnsi="Times New Roman" w:cs="Times New Roman"/>
          <w:lang w:val="en-US"/>
        </w:rPr>
        <w:t xml:space="preserve"> </w:t>
      </w:r>
      <w:r w:rsidRPr="00A076A6">
        <w:rPr>
          <w:rFonts w:ascii="Times New Roman" w:hAnsi="Times New Roman" w:cs="Times New Roman"/>
          <w:b/>
        </w:rPr>
        <w:t>70</w:t>
      </w:r>
      <w:r>
        <w:rPr>
          <w:rFonts w:ascii="Times New Roman" w:hAnsi="Times New Roman" w:cs="Times New Roman"/>
        </w:rPr>
        <w:t>:515-530.</w:t>
      </w:r>
      <w:r w:rsidRPr="00A076A6">
        <w:rPr>
          <w:rFonts w:ascii="Times New Roman" w:hAnsi="Times New Roman" w:cs="Times New Roman"/>
        </w:rPr>
        <w:t xml:space="preserve"> </w:t>
      </w:r>
      <w:r>
        <w:rPr>
          <w:rFonts w:ascii="Times New Roman" w:hAnsi="Times New Roman" w:cs="Times New Roman"/>
        </w:rPr>
        <w:t>A considered and nuanced assessment of the relationship between Milgram's work and the Holocaust informed by recent historical research.</w:t>
      </w:r>
    </w:p>
  </w:endnote>
  <w:endnote w:id="39">
    <w:p w14:paraId="4D00748C" w14:textId="77777777" w:rsidR="006D041B" w:rsidRPr="00F96973" w:rsidRDefault="006D041B" w:rsidP="00215936">
      <w:pPr>
        <w:spacing w:after="0" w:line="360" w:lineRule="auto"/>
        <w:ind w:left="360" w:hanging="360"/>
        <w:rPr>
          <w:rFonts w:ascii="Times New Roman" w:hAnsi="Times New Roman" w:cs="Times New Roman"/>
          <w:sz w:val="24"/>
          <w:szCs w:val="24"/>
          <w:lang w:val="en-US"/>
        </w:rPr>
      </w:pPr>
      <w:r w:rsidRPr="00F96973">
        <w:rPr>
          <w:rFonts w:ascii="Times New Roman" w:hAnsi="Times New Roman" w:cs="Times New Roman"/>
        </w:rPr>
        <w:t>[</w:t>
      </w:r>
      <w:r w:rsidRPr="00F96973">
        <w:rPr>
          <w:rStyle w:val="EndnoteReference"/>
          <w:rFonts w:ascii="Times New Roman" w:hAnsi="Times New Roman" w:cs="Times New Roman"/>
          <w:vertAlign w:val="baseline"/>
        </w:rPr>
        <w:endnoteRef/>
      </w:r>
      <w:r w:rsidRPr="00F96973">
        <w:rPr>
          <w:rFonts w:ascii="Times New Roman" w:hAnsi="Times New Roman" w:cs="Times New Roman"/>
        </w:rPr>
        <w:t xml:space="preserve">] </w:t>
      </w:r>
      <w:proofErr w:type="spellStart"/>
      <w:r w:rsidRPr="00F96973">
        <w:rPr>
          <w:rFonts w:ascii="Times New Roman" w:hAnsi="Times New Roman" w:cs="Times New Roman"/>
          <w:sz w:val="24"/>
          <w:szCs w:val="24"/>
          <w:lang w:val="en-US"/>
        </w:rPr>
        <w:t>Lozowick</w:t>
      </w:r>
      <w:proofErr w:type="spellEnd"/>
      <w:r>
        <w:rPr>
          <w:rFonts w:ascii="Times New Roman" w:hAnsi="Times New Roman" w:cs="Times New Roman"/>
          <w:sz w:val="24"/>
          <w:szCs w:val="24"/>
          <w:lang w:val="en-US"/>
        </w:rPr>
        <w:t xml:space="preserve"> Y</w:t>
      </w:r>
      <w:r w:rsidRPr="00F95CF4">
        <w:rPr>
          <w:rFonts w:ascii="Times New Roman" w:hAnsi="Times New Roman" w:cs="Times New Roman"/>
          <w:sz w:val="24"/>
          <w:szCs w:val="24"/>
          <w:lang w:val="en-US"/>
        </w:rPr>
        <w:t xml:space="preserve"> </w:t>
      </w:r>
      <w:r w:rsidRPr="00F96973">
        <w:rPr>
          <w:rFonts w:ascii="Times New Roman" w:hAnsi="Times New Roman" w:cs="Times New Roman"/>
          <w:b/>
          <w:iCs/>
          <w:sz w:val="24"/>
          <w:szCs w:val="24"/>
          <w:lang w:val="en-US"/>
        </w:rPr>
        <w:t>Hitler’s bureaucrats: The Nazi security police and the banality of evil</w:t>
      </w:r>
      <w:r w:rsidRPr="00F95CF4">
        <w:rPr>
          <w:rFonts w:ascii="Times New Roman" w:hAnsi="Times New Roman" w:cs="Times New Roman"/>
          <w:i/>
          <w:iCs/>
          <w:sz w:val="24"/>
          <w:szCs w:val="24"/>
          <w:lang w:val="en-US"/>
        </w:rPr>
        <w:t xml:space="preserve"> </w:t>
      </w:r>
      <w:r w:rsidRPr="00F95CF4">
        <w:rPr>
          <w:rFonts w:ascii="Times New Roman" w:hAnsi="Times New Roman" w:cs="Times New Roman"/>
          <w:sz w:val="24"/>
          <w:szCs w:val="24"/>
          <w:lang w:val="en-US"/>
        </w:rPr>
        <w:t xml:space="preserve">(H. </w:t>
      </w:r>
      <w:proofErr w:type="spellStart"/>
      <w:r w:rsidRPr="00F95CF4">
        <w:rPr>
          <w:rFonts w:ascii="Times New Roman" w:hAnsi="Times New Roman" w:cs="Times New Roman"/>
          <w:sz w:val="24"/>
          <w:szCs w:val="24"/>
          <w:lang w:val="en-US"/>
        </w:rPr>
        <w:t>Watzm</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Trans.). London: Continuum; 2002.</w:t>
      </w:r>
      <w:r w:rsidRPr="00F95CF4">
        <w:rPr>
          <w:rFonts w:ascii="Times New Roman" w:hAnsi="Times New Roman" w:cs="Times New Roman"/>
          <w:sz w:val="24"/>
          <w:szCs w:val="24"/>
          <w:lang w:val="en-US"/>
        </w:rPr>
        <w:t xml:space="preserve"> </w:t>
      </w:r>
    </w:p>
  </w:endnote>
  <w:endnote w:id="40">
    <w:p w14:paraId="2583FF12" w14:textId="77777777" w:rsidR="006D041B" w:rsidRPr="00FE2F85" w:rsidRDefault="006D041B" w:rsidP="00215936">
      <w:pPr>
        <w:spacing w:after="0" w:line="360" w:lineRule="auto"/>
        <w:ind w:left="360" w:hanging="360"/>
        <w:rPr>
          <w:rFonts w:ascii="Times New Roman" w:hAnsi="Times New Roman" w:cs="Times New Roman"/>
          <w:sz w:val="24"/>
          <w:szCs w:val="24"/>
          <w:lang w:val="en-US"/>
        </w:rPr>
      </w:pPr>
      <w:r w:rsidRPr="00F96973">
        <w:rPr>
          <w:rFonts w:ascii="Times New Roman" w:hAnsi="Times New Roman" w:cs="Times New Roman"/>
          <w:sz w:val="24"/>
          <w:szCs w:val="24"/>
        </w:rPr>
        <w:t>[</w:t>
      </w:r>
      <w:r w:rsidRPr="00F96973">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F96973">
        <w:rPr>
          <w:rFonts w:ascii="Times New Roman" w:hAnsi="Times New Roman" w:cs="Times New Roman"/>
          <w:sz w:val="24"/>
          <w:szCs w:val="24"/>
        </w:rPr>
        <w:t xml:space="preserve">] </w:t>
      </w:r>
      <w:proofErr w:type="spellStart"/>
      <w:r w:rsidRPr="00F96973">
        <w:rPr>
          <w:rFonts w:ascii="Times New Roman" w:hAnsi="Times New Roman" w:cs="Times New Roman"/>
          <w:sz w:val="24"/>
          <w:szCs w:val="24"/>
          <w:lang w:val="en-US"/>
        </w:rPr>
        <w:t>Cesara</w:t>
      </w:r>
      <w:r>
        <w:rPr>
          <w:rFonts w:ascii="Times New Roman" w:hAnsi="Times New Roman" w:cs="Times New Roman"/>
          <w:sz w:val="24"/>
          <w:szCs w:val="24"/>
          <w:lang w:val="en-US"/>
        </w:rPr>
        <w:t>ni</w:t>
      </w:r>
      <w:proofErr w:type="spellEnd"/>
      <w:r>
        <w:rPr>
          <w:rFonts w:ascii="Times New Roman" w:hAnsi="Times New Roman" w:cs="Times New Roman"/>
          <w:sz w:val="24"/>
          <w:szCs w:val="24"/>
          <w:lang w:val="en-US"/>
        </w:rPr>
        <w:t xml:space="preserve"> D</w:t>
      </w:r>
      <w:r w:rsidRPr="00F96973">
        <w:rPr>
          <w:rFonts w:ascii="Times New Roman" w:hAnsi="Times New Roman" w:cs="Times New Roman"/>
          <w:sz w:val="24"/>
          <w:szCs w:val="24"/>
          <w:lang w:val="en-US"/>
        </w:rPr>
        <w:t xml:space="preserve"> </w:t>
      </w:r>
      <w:r w:rsidRPr="00F96973">
        <w:rPr>
          <w:rFonts w:ascii="Times New Roman" w:hAnsi="Times New Roman" w:cs="Times New Roman"/>
          <w:b/>
          <w:iCs/>
          <w:sz w:val="24"/>
          <w:szCs w:val="24"/>
          <w:lang w:val="en-US"/>
        </w:rPr>
        <w:t>Eichmann: His life and crim</w:t>
      </w:r>
      <w:r>
        <w:rPr>
          <w:rFonts w:ascii="Times New Roman" w:hAnsi="Times New Roman" w:cs="Times New Roman"/>
          <w:b/>
          <w:iCs/>
          <w:sz w:val="24"/>
          <w:szCs w:val="24"/>
          <w:lang w:val="en-US"/>
        </w:rPr>
        <w:t>es</w:t>
      </w:r>
      <w:r w:rsidRPr="00F96973">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London: Heinemann; 2004.</w:t>
      </w:r>
      <w:r>
        <w:rPr>
          <w:rFonts w:ascii="Times New Roman" w:hAnsi="Times New Roman" w:cs="Times New Roman"/>
          <w:color w:val="FF0000"/>
          <w:sz w:val="24"/>
          <w:szCs w:val="24"/>
          <w:lang w:val="en-US"/>
        </w:rPr>
        <w:t xml:space="preserve"> </w:t>
      </w:r>
      <w:r w:rsidRPr="00FE2F85">
        <w:rPr>
          <w:rFonts w:ascii="Times New Roman" w:hAnsi="Times New Roman" w:cs="Times New Roman"/>
          <w:sz w:val="24"/>
          <w:szCs w:val="24"/>
          <w:lang w:val="en-US"/>
        </w:rPr>
        <w:t xml:space="preserve">A thoroughgoing biography of Eichmann that </w:t>
      </w:r>
      <w:r>
        <w:rPr>
          <w:rFonts w:ascii="Times New Roman" w:hAnsi="Times New Roman" w:cs="Times New Roman"/>
          <w:sz w:val="24"/>
          <w:szCs w:val="24"/>
          <w:lang w:val="en-US"/>
        </w:rPr>
        <w:t xml:space="preserve">presents detailed evidence of Eichmann’s commitment to the Nazi cause and </w:t>
      </w:r>
      <w:r w:rsidRPr="00FE2F85">
        <w:rPr>
          <w:rFonts w:ascii="Times New Roman" w:hAnsi="Times New Roman" w:cs="Times New Roman"/>
          <w:sz w:val="24"/>
          <w:szCs w:val="24"/>
          <w:lang w:val="en-US"/>
        </w:rPr>
        <w:t xml:space="preserve">takes issue with the way his </w:t>
      </w:r>
      <w:r>
        <w:rPr>
          <w:rFonts w:ascii="Times New Roman" w:hAnsi="Times New Roman" w:cs="Times New Roman"/>
          <w:sz w:val="24"/>
          <w:szCs w:val="24"/>
          <w:lang w:val="en-US"/>
        </w:rPr>
        <w:t>crimes have</w:t>
      </w:r>
      <w:r w:rsidRPr="00FE2F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typically </w:t>
      </w:r>
      <w:r w:rsidRPr="00FE2F85">
        <w:rPr>
          <w:rFonts w:ascii="Times New Roman" w:hAnsi="Times New Roman" w:cs="Times New Roman"/>
          <w:sz w:val="24"/>
          <w:szCs w:val="24"/>
          <w:lang w:val="en-US"/>
        </w:rPr>
        <w:t xml:space="preserve">been </w:t>
      </w:r>
      <w:r>
        <w:rPr>
          <w:rFonts w:ascii="Times New Roman" w:hAnsi="Times New Roman" w:cs="Times New Roman"/>
          <w:sz w:val="24"/>
          <w:szCs w:val="24"/>
          <w:lang w:val="en-US"/>
        </w:rPr>
        <w:t>represented</w:t>
      </w:r>
      <w:r w:rsidRPr="00FE2F85">
        <w:rPr>
          <w:rFonts w:ascii="Times New Roman" w:hAnsi="Times New Roman" w:cs="Times New Roman"/>
          <w:sz w:val="24"/>
          <w:szCs w:val="24"/>
          <w:lang w:val="en-US"/>
        </w:rPr>
        <w:t xml:space="preserve"> by psychologists and historians.</w:t>
      </w:r>
      <w:r>
        <w:rPr>
          <w:rFonts w:ascii="Times New Roman" w:hAnsi="Times New Roman" w:cs="Times New Roman"/>
          <w:sz w:val="24"/>
          <w:szCs w:val="24"/>
          <w:lang w:val="en-US"/>
        </w:rPr>
        <w:t xml:space="preserve">  </w:t>
      </w:r>
      <w:r w:rsidRPr="00FE2F85">
        <w:rPr>
          <w:rFonts w:ascii="Times New Roman" w:hAnsi="Times New Roman" w:cs="Times New Roman"/>
          <w:sz w:val="24"/>
          <w:szCs w:val="24"/>
          <w:lang w:val="en-US"/>
        </w:rPr>
        <w:t xml:space="preserve"> </w:t>
      </w:r>
    </w:p>
  </w:endnote>
  <w:endnote w:id="41">
    <w:p w14:paraId="53DD11B5" w14:textId="77777777" w:rsidR="006D041B" w:rsidRPr="008A4F78" w:rsidRDefault="006D041B" w:rsidP="00215936">
      <w:pPr>
        <w:spacing w:after="0" w:line="360" w:lineRule="auto"/>
        <w:ind w:left="360" w:hanging="360"/>
        <w:rPr>
          <w:rFonts w:ascii="Times New Roman" w:hAnsi="Times New Roman" w:cs="Times New Roman"/>
          <w:sz w:val="24"/>
          <w:szCs w:val="24"/>
          <w:lang w:val="en-AU"/>
        </w:rPr>
      </w:pPr>
      <w:r w:rsidRPr="00F96973">
        <w:rPr>
          <w:rFonts w:ascii="Times New Roman" w:hAnsi="Times New Roman" w:cs="Times New Roman"/>
          <w:sz w:val="24"/>
          <w:szCs w:val="24"/>
        </w:rPr>
        <w:t>[</w:t>
      </w:r>
      <w:r w:rsidRPr="00F96973">
        <w:rPr>
          <w:rStyle w:val="EndnoteReference"/>
          <w:rFonts w:ascii="Times New Roman" w:hAnsi="Times New Roman" w:cs="Times New Roman"/>
          <w:sz w:val="24"/>
          <w:szCs w:val="24"/>
          <w:vertAlign w:val="baseline"/>
        </w:rPr>
        <w:endnoteRef/>
      </w:r>
      <w:r w:rsidRPr="00F96973">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Stangneth</w:t>
      </w:r>
      <w:proofErr w:type="spellEnd"/>
      <w:r>
        <w:rPr>
          <w:rFonts w:ascii="Times New Roman" w:hAnsi="Times New Roman" w:cs="Times New Roman"/>
          <w:sz w:val="24"/>
          <w:szCs w:val="24"/>
          <w:lang w:val="en-AU"/>
        </w:rPr>
        <w:t xml:space="preserve"> B</w:t>
      </w:r>
      <w:r w:rsidRPr="00F96973">
        <w:rPr>
          <w:rFonts w:ascii="Times New Roman" w:hAnsi="Times New Roman" w:cs="Times New Roman"/>
          <w:sz w:val="24"/>
          <w:szCs w:val="24"/>
          <w:lang w:val="en-AU"/>
        </w:rPr>
        <w:t xml:space="preserve"> </w:t>
      </w:r>
      <w:r>
        <w:rPr>
          <w:rFonts w:ascii="Times New Roman" w:hAnsi="Times New Roman" w:cs="Times New Roman"/>
          <w:b/>
          <w:iCs/>
          <w:sz w:val="24"/>
          <w:szCs w:val="24"/>
          <w:lang w:val="en-AU"/>
        </w:rPr>
        <w:t>Eichmann before Jerusalem: T</w:t>
      </w:r>
      <w:r w:rsidRPr="00F96973">
        <w:rPr>
          <w:rFonts w:ascii="Times New Roman" w:hAnsi="Times New Roman" w:cs="Times New Roman"/>
          <w:b/>
          <w:iCs/>
          <w:sz w:val="24"/>
          <w:szCs w:val="24"/>
          <w:lang w:val="en-AU"/>
        </w:rPr>
        <w:t>he unexamined life of a mass murderer</w:t>
      </w:r>
      <w:r w:rsidRPr="00F96973">
        <w:rPr>
          <w:rFonts w:ascii="Times New Roman" w:hAnsi="Times New Roman" w:cs="Times New Roman"/>
          <w:sz w:val="24"/>
          <w:szCs w:val="24"/>
          <w:lang w:val="en-AU"/>
        </w:rPr>
        <w:t xml:space="preserve"> </w:t>
      </w:r>
      <w:r>
        <w:rPr>
          <w:rFonts w:ascii="Times New Roman" w:hAnsi="Times New Roman" w:cs="Times New Roman"/>
          <w:sz w:val="24"/>
          <w:szCs w:val="24"/>
          <w:lang w:val="en-AU"/>
        </w:rPr>
        <w:t>New York, Random House; 2014. Provides an examination of Eichmann's life prior to his trial for crimes against humanity — challenging suggestions that his contribution and commitment to the Nazi cause was unthinking or banal.</w:t>
      </w:r>
    </w:p>
  </w:endnote>
  <w:endnote w:id="42">
    <w:p w14:paraId="62FD211F" w14:textId="77777777" w:rsidR="006D041B" w:rsidRPr="00D41A53" w:rsidRDefault="006D041B" w:rsidP="00215936">
      <w:pPr>
        <w:pStyle w:val="EndnoteText"/>
        <w:spacing w:line="360" w:lineRule="auto"/>
        <w:ind w:left="360" w:hanging="360"/>
        <w:rPr>
          <w:lang w:val="en-US"/>
        </w:rPr>
      </w:pPr>
      <w:r w:rsidRPr="005A3D19">
        <w:rPr>
          <w:rFonts w:ascii="Times New Roman" w:hAnsi="Times New Roman" w:cs="Times New Roman"/>
        </w:rPr>
        <w:t>[</w:t>
      </w:r>
      <w:r w:rsidRPr="005A3D19">
        <w:rPr>
          <w:rStyle w:val="EndnoteReference"/>
          <w:rFonts w:ascii="Times New Roman" w:hAnsi="Times New Roman" w:cs="Times New Roman"/>
          <w:vertAlign w:val="baseline"/>
        </w:rPr>
        <w:endnoteRef/>
      </w:r>
      <w:r w:rsidRPr="005A3D19">
        <w:rPr>
          <w:rFonts w:ascii="Times New Roman" w:hAnsi="Times New Roman" w:cs="Times New Roman"/>
        </w:rPr>
        <w:t xml:space="preserve">] </w:t>
      </w:r>
      <w:r w:rsidRPr="005A3D19">
        <w:rPr>
          <w:rFonts w:ascii="Times New Roman" w:hAnsi="Times New Roman" w:cs="Times New Roman"/>
          <w:lang w:val="en-US"/>
        </w:rPr>
        <w:t xml:space="preserve">Kershaw I </w:t>
      </w:r>
      <w:r w:rsidRPr="005A3D19">
        <w:rPr>
          <w:rFonts w:ascii="Times New Roman" w:hAnsi="Times New Roman" w:cs="Times New Roman"/>
          <w:b/>
          <w:lang w:val="en-US"/>
        </w:rPr>
        <w:t>Working towards the Führer:</w:t>
      </w:r>
      <w:r w:rsidRPr="005A3D19">
        <w:rPr>
          <w:rFonts w:ascii="Times New Roman" w:hAnsi="Times New Roman" w:cs="Times New Roman"/>
          <w:b/>
          <w:bCs/>
          <w:lang w:val="en-US"/>
        </w:rPr>
        <w:t xml:space="preserve"> </w:t>
      </w:r>
      <w:r>
        <w:rPr>
          <w:rFonts w:ascii="Times New Roman" w:hAnsi="Times New Roman" w:cs="Times New Roman"/>
          <w:b/>
          <w:lang w:val="en-US"/>
        </w:rPr>
        <w:t>R</w:t>
      </w:r>
      <w:r w:rsidRPr="005A3D19">
        <w:rPr>
          <w:rFonts w:ascii="Times New Roman" w:hAnsi="Times New Roman" w:cs="Times New Roman"/>
          <w:b/>
          <w:lang w:val="en-US"/>
        </w:rPr>
        <w:t>eflections on the nature of the Hitler dictatorship</w:t>
      </w:r>
      <w:r w:rsidRPr="005A3D19">
        <w:rPr>
          <w:rFonts w:ascii="Times New Roman" w:hAnsi="Times New Roman" w:cs="Times New Roman"/>
          <w:bCs/>
          <w:lang w:val="en-US"/>
        </w:rPr>
        <w:t xml:space="preserve"> </w:t>
      </w:r>
      <w:proofErr w:type="spellStart"/>
      <w:r w:rsidRPr="00556283">
        <w:rPr>
          <w:rFonts w:ascii="Times New Roman" w:hAnsi="Times New Roman" w:cs="Times New Roman"/>
          <w:i/>
          <w:lang w:val="en-US"/>
        </w:rPr>
        <w:t>Contemp</w:t>
      </w:r>
      <w:proofErr w:type="spellEnd"/>
      <w:r w:rsidRPr="00556283">
        <w:rPr>
          <w:rFonts w:ascii="Times New Roman" w:hAnsi="Times New Roman" w:cs="Times New Roman"/>
          <w:i/>
          <w:lang w:val="en-US"/>
        </w:rPr>
        <w:t xml:space="preserve"> </w:t>
      </w:r>
      <w:proofErr w:type="spellStart"/>
      <w:r w:rsidRPr="00556283">
        <w:rPr>
          <w:rFonts w:ascii="Times New Roman" w:hAnsi="Times New Roman" w:cs="Times New Roman"/>
          <w:i/>
          <w:lang w:val="en-US"/>
        </w:rPr>
        <w:t>Eur</w:t>
      </w:r>
      <w:proofErr w:type="spellEnd"/>
      <w:r w:rsidRPr="00556283">
        <w:rPr>
          <w:rFonts w:ascii="Times New Roman" w:hAnsi="Times New Roman" w:cs="Times New Roman"/>
          <w:i/>
          <w:lang w:val="en-US"/>
        </w:rPr>
        <w:t xml:space="preserve"> </w:t>
      </w:r>
      <w:proofErr w:type="spellStart"/>
      <w:r w:rsidRPr="00556283">
        <w:rPr>
          <w:rFonts w:ascii="Times New Roman" w:hAnsi="Times New Roman" w:cs="Times New Roman"/>
          <w:i/>
          <w:lang w:val="en-US"/>
        </w:rPr>
        <w:t>Hist</w:t>
      </w:r>
      <w:proofErr w:type="spellEnd"/>
      <w:r w:rsidRPr="005A3D19">
        <w:rPr>
          <w:rFonts w:ascii="Times New Roman" w:hAnsi="Times New Roman" w:cs="Times New Roman"/>
          <w:lang w:val="en-US"/>
        </w:rPr>
        <w:t xml:space="preserve"> 1993, </w:t>
      </w:r>
      <w:r w:rsidRPr="00556283">
        <w:rPr>
          <w:rFonts w:ascii="Times New Roman" w:hAnsi="Times New Roman" w:cs="Times New Roman"/>
          <w:b/>
          <w:lang w:val="en-US"/>
        </w:rPr>
        <w:t>2</w:t>
      </w:r>
      <w:r w:rsidRPr="005A3D19">
        <w:rPr>
          <w:rFonts w:ascii="Times New Roman" w:hAnsi="Times New Roman" w:cs="Times New Roman"/>
          <w:lang w:val="en-US"/>
        </w:rPr>
        <w:t>:103–108</w:t>
      </w:r>
    </w:p>
  </w:endnote>
  <w:endnote w:id="43">
    <w:p w14:paraId="23EC9055" w14:textId="77777777" w:rsidR="006D041B" w:rsidRPr="00F96973" w:rsidRDefault="006D041B" w:rsidP="00215936">
      <w:pPr>
        <w:spacing w:after="0" w:line="360" w:lineRule="auto"/>
        <w:ind w:left="360" w:hanging="360"/>
        <w:rPr>
          <w:rFonts w:ascii="Times New Roman" w:hAnsi="Times New Roman" w:cs="Times New Roman"/>
          <w:sz w:val="24"/>
          <w:szCs w:val="24"/>
          <w:lang w:val="en-AU"/>
        </w:rPr>
      </w:pPr>
      <w:r w:rsidRPr="000A5192">
        <w:rPr>
          <w:rFonts w:ascii="Times New Roman" w:hAnsi="Times New Roman" w:cs="Times New Roman"/>
          <w:sz w:val="24"/>
          <w:szCs w:val="24"/>
        </w:rPr>
        <w:t>[</w:t>
      </w:r>
      <w:r w:rsidRPr="000A5192">
        <w:rPr>
          <w:rStyle w:val="EndnoteReference"/>
          <w:rFonts w:ascii="Times New Roman" w:hAnsi="Times New Roman" w:cs="Times New Roman"/>
          <w:sz w:val="24"/>
          <w:szCs w:val="24"/>
          <w:vertAlign w:val="baseline"/>
        </w:rPr>
        <w:endnoteRef/>
      </w:r>
      <w:r w:rsidRPr="000A5192">
        <w:rPr>
          <w:rFonts w:ascii="Times New Roman" w:hAnsi="Times New Roman" w:cs="Times New Roman"/>
          <w:sz w:val="24"/>
          <w:szCs w:val="24"/>
        </w:rPr>
        <w:t xml:space="preserve">] </w:t>
      </w:r>
      <w:proofErr w:type="spellStart"/>
      <w:r w:rsidRPr="000A5192">
        <w:rPr>
          <w:rFonts w:ascii="Times New Roman" w:hAnsi="Times New Roman" w:cs="Times New Roman"/>
          <w:sz w:val="24"/>
          <w:szCs w:val="24"/>
          <w:lang w:val="en-AU"/>
        </w:rPr>
        <w:t>Neitzel</w:t>
      </w:r>
      <w:proofErr w:type="spellEnd"/>
      <w:r>
        <w:rPr>
          <w:rFonts w:ascii="Times New Roman" w:hAnsi="Times New Roman" w:cs="Times New Roman"/>
          <w:sz w:val="24"/>
          <w:szCs w:val="24"/>
          <w:lang w:val="en-AU"/>
        </w:rPr>
        <w:t xml:space="preserve"> S, </w:t>
      </w:r>
      <w:proofErr w:type="spellStart"/>
      <w:r>
        <w:rPr>
          <w:rFonts w:ascii="Times New Roman" w:hAnsi="Times New Roman" w:cs="Times New Roman"/>
          <w:sz w:val="24"/>
          <w:szCs w:val="24"/>
          <w:lang w:val="en-AU"/>
        </w:rPr>
        <w:t>Welzer</w:t>
      </w:r>
      <w:proofErr w:type="spellEnd"/>
      <w:r>
        <w:rPr>
          <w:rFonts w:ascii="Times New Roman" w:hAnsi="Times New Roman" w:cs="Times New Roman"/>
          <w:sz w:val="24"/>
          <w:szCs w:val="24"/>
          <w:lang w:val="en-AU"/>
        </w:rPr>
        <w:t xml:space="preserve"> H</w:t>
      </w:r>
      <w:r w:rsidRPr="00F95CF4">
        <w:rPr>
          <w:rFonts w:ascii="Times New Roman" w:hAnsi="Times New Roman" w:cs="Times New Roman"/>
          <w:sz w:val="24"/>
          <w:szCs w:val="24"/>
          <w:lang w:val="en-AU"/>
        </w:rPr>
        <w:t xml:space="preserve"> </w:t>
      </w:r>
      <w:proofErr w:type="spellStart"/>
      <w:r w:rsidRPr="000A5192">
        <w:rPr>
          <w:rFonts w:ascii="Times New Roman" w:hAnsi="Times New Roman" w:cs="Times New Roman"/>
          <w:b/>
          <w:iCs/>
          <w:sz w:val="24"/>
          <w:szCs w:val="24"/>
          <w:lang w:val="en-AU"/>
        </w:rPr>
        <w:t>Soldaten</w:t>
      </w:r>
      <w:proofErr w:type="spellEnd"/>
      <w:r w:rsidRPr="000A5192">
        <w:rPr>
          <w:rFonts w:ascii="Times New Roman" w:hAnsi="Times New Roman" w:cs="Times New Roman"/>
          <w:b/>
          <w:iCs/>
          <w:sz w:val="24"/>
          <w:szCs w:val="24"/>
          <w:lang w:val="en-AU"/>
        </w:rPr>
        <w:t>: On fighting, killing and dying: The secret Second World War tapes of German POWs</w:t>
      </w:r>
      <w:r>
        <w:rPr>
          <w:rFonts w:ascii="Times New Roman" w:hAnsi="Times New Roman" w:cs="Times New Roman"/>
          <w:sz w:val="24"/>
          <w:szCs w:val="24"/>
          <w:lang w:val="en-AU"/>
        </w:rPr>
        <w:t xml:space="preserve"> New York: Simon and Schuster; 2012.</w:t>
      </w:r>
    </w:p>
  </w:endnote>
  <w:endnote w:id="44">
    <w:p w14:paraId="4569E033" w14:textId="77777777" w:rsidR="006D041B" w:rsidRPr="00C2735E" w:rsidRDefault="006D041B" w:rsidP="00C738E6">
      <w:pPr>
        <w:spacing w:after="0" w:line="360" w:lineRule="auto"/>
        <w:ind w:left="360" w:hanging="360"/>
        <w:rPr>
          <w:rFonts w:ascii="Times New Roman" w:hAnsi="Times New Roman" w:cs="Times New Roman"/>
          <w:sz w:val="24"/>
          <w:szCs w:val="24"/>
          <w:lang w:bidi="en-US"/>
        </w:rPr>
      </w:pPr>
      <w:r w:rsidRPr="008A4F78">
        <w:rPr>
          <w:rFonts w:ascii="Times New Roman" w:hAnsi="Times New Roman" w:cs="Times New Roman"/>
          <w:sz w:val="24"/>
          <w:szCs w:val="24"/>
          <w:lang w:val="en-US"/>
        </w:rPr>
        <w:t>[</w:t>
      </w:r>
      <w:r w:rsidRPr="008A4F78">
        <w:rPr>
          <w:rFonts w:ascii="Times New Roman" w:hAnsi="Times New Roman" w:cs="Times New Roman"/>
          <w:sz w:val="24"/>
          <w:szCs w:val="24"/>
          <w:lang w:val="en-US"/>
        </w:rPr>
        <w:endnoteRef/>
      </w:r>
      <w:r w:rsidRPr="008A4F78">
        <w:rPr>
          <w:rFonts w:ascii="Times New Roman" w:hAnsi="Times New Roman" w:cs="Times New Roman"/>
          <w:sz w:val="24"/>
          <w:szCs w:val="24"/>
          <w:lang w:val="en-US"/>
        </w:rPr>
        <w:t xml:space="preserve">] </w:t>
      </w:r>
      <w:r>
        <w:rPr>
          <w:rFonts w:ascii="Times New Roman" w:hAnsi="Times New Roman" w:cs="Times New Roman"/>
          <w:sz w:val="24"/>
          <w:szCs w:val="24"/>
          <w:lang w:bidi="en-US"/>
        </w:rPr>
        <w:t>Miller AG</w:t>
      </w:r>
      <w:r w:rsidRPr="00F95CF4">
        <w:rPr>
          <w:rFonts w:ascii="Times New Roman" w:hAnsi="Times New Roman" w:cs="Times New Roman"/>
          <w:sz w:val="24"/>
          <w:szCs w:val="24"/>
          <w:lang w:bidi="en-US"/>
        </w:rPr>
        <w:t xml:space="preserve"> </w:t>
      </w:r>
      <w:r w:rsidRPr="008A4F78">
        <w:rPr>
          <w:rFonts w:ascii="Times New Roman" w:hAnsi="Times New Roman" w:cs="Times New Roman"/>
          <w:b/>
          <w:sz w:val="24"/>
          <w:szCs w:val="24"/>
          <w:lang w:bidi="en-US"/>
        </w:rPr>
        <w:t>Constructions of the obedience experiments: A focus upon domains of relevance</w:t>
      </w:r>
      <w:r w:rsidRPr="00F95CF4">
        <w:rPr>
          <w:rFonts w:ascii="Times New Roman" w:hAnsi="Times New Roman" w:cs="Times New Roman"/>
          <w:sz w:val="24"/>
          <w:szCs w:val="24"/>
          <w:lang w:bidi="en-US"/>
        </w:rPr>
        <w:t xml:space="preserve"> </w:t>
      </w:r>
      <w:r>
        <w:rPr>
          <w:rFonts w:ascii="Times New Roman" w:hAnsi="Times New Roman" w:cs="Times New Roman"/>
          <w:i/>
          <w:sz w:val="24"/>
          <w:szCs w:val="24"/>
          <w:lang w:bidi="en-US"/>
        </w:rPr>
        <w:t xml:space="preserve">J </w:t>
      </w:r>
      <w:proofErr w:type="spellStart"/>
      <w:r>
        <w:rPr>
          <w:rFonts w:ascii="Times New Roman" w:hAnsi="Times New Roman" w:cs="Times New Roman"/>
          <w:i/>
          <w:sz w:val="24"/>
          <w:szCs w:val="24"/>
          <w:lang w:bidi="en-US"/>
        </w:rPr>
        <w:t>Soc</w:t>
      </w:r>
      <w:proofErr w:type="spellEnd"/>
      <w:r>
        <w:rPr>
          <w:rFonts w:ascii="Times New Roman" w:hAnsi="Times New Roman" w:cs="Times New Roman"/>
          <w:i/>
          <w:sz w:val="24"/>
          <w:szCs w:val="24"/>
          <w:lang w:bidi="en-US"/>
        </w:rPr>
        <w:t xml:space="preserve"> Issues</w:t>
      </w:r>
      <w:r w:rsidRPr="00F95CF4">
        <w:rPr>
          <w:rFonts w:ascii="Times New Roman" w:hAnsi="Times New Roman" w:cs="Times New Roman"/>
          <w:i/>
          <w:sz w:val="24"/>
          <w:szCs w:val="24"/>
          <w:lang w:bidi="en-US"/>
        </w:rPr>
        <w:t xml:space="preserve"> </w:t>
      </w:r>
      <w:r w:rsidRPr="008A4F78">
        <w:rPr>
          <w:rFonts w:ascii="Times New Roman" w:hAnsi="Times New Roman" w:cs="Times New Roman"/>
          <w:sz w:val="24"/>
          <w:szCs w:val="24"/>
          <w:lang w:bidi="en-US"/>
        </w:rPr>
        <w:t>1995</w:t>
      </w:r>
      <w:r>
        <w:rPr>
          <w:rFonts w:ascii="Times New Roman" w:hAnsi="Times New Roman" w:cs="Times New Roman"/>
          <w:i/>
          <w:sz w:val="24"/>
          <w:szCs w:val="24"/>
          <w:lang w:bidi="en-US"/>
        </w:rPr>
        <w:t xml:space="preserve">, </w:t>
      </w:r>
      <w:r w:rsidRPr="008A4F78">
        <w:rPr>
          <w:rFonts w:ascii="Times New Roman" w:hAnsi="Times New Roman" w:cs="Times New Roman"/>
          <w:b/>
          <w:sz w:val="24"/>
          <w:szCs w:val="24"/>
          <w:lang w:bidi="en-US"/>
        </w:rPr>
        <w:t>51</w:t>
      </w:r>
      <w:r>
        <w:rPr>
          <w:rFonts w:ascii="Times New Roman" w:hAnsi="Times New Roman" w:cs="Times New Roman"/>
          <w:i/>
          <w:sz w:val="24"/>
          <w:szCs w:val="24"/>
          <w:lang w:bidi="en-US"/>
        </w:rPr>
        <w:t>:</w:t>
      </w:r>
      <w:r w:rsidRPr="00F95CF4">
        <w:rPr>
          <w:rFonts w:ascii="Times New Roman" w:hAnsi="Times New Roman" w:cs="Times New Roman"/>
          <w:sz w:val="24"/>
          <w:szCs w:val="24"/>
          <w:lang w:bidi="en-US"/>
        </w:rPr>
        <w:t>33-53.</w:t>
      </w:r>
    </w:p>
  </w:endnote>
  <w:endnote w:id="45">
    <w:p w14:paraId="09CADDC5" w14:textId="77777777" w:rsidR="006D041B" w:rsidRPr="00215936" w:rsidRDefault="006D041B" w:rsidP="00215936">
      <w:pPr>
        <w:pStyle w:val="EndnoteText"/>
        <w:spacing w:line="360" w:lineRule="auto"/>
        <w:rPr>
          <w:rFonts w:ascii="Times New Roman" w:hAnsi="Times New Roman" w:cs="Times New Roman"/>
        </w:rPr>
      </w:pPr>
      <w:r w:rsidRPr="00215936">
        <w:rPr>
          <w:rFonts w:ascii="Times New Roman" w:hAnsi="Times New Roman" w:cs="Times New Roman"/>
        </w:rPr>
        <w:t>[</w:t>
      </w:r>
      <w:r w:rsidRPr="00215936">
        <w:rPr>
          <w:rFonts w:ascii="Times New Roman" w:hAnsi="Times New Roman" w:cs="Times New Roman"/>
        </w:rPr>
        <w:endnoteRef/>
      </w:r>
      <w:r w:rsidRPr="00215936">
        <w:rPr>
          <w:rFonts w:ascii="Times New Roman" w:hAnsi="Times New Roman" w:cs="Times New Roman"/>
        </w:rPr>
        <w:t xml:space="preserve">] </w:t>
      </w:r>
      <w:proofErr w:type="spellStart"/>
      <w:r>
        <w:rPr>
          <w:rFonts w:ascii="Times New Roman" w:hAnsi="Times New Roman" w:cs="Times New Roman"/>
        </w:rPr>
        <w:t>Koonz</w:t>
      </w:r>
      <w:proofErr w:type="spellEnd"/>
      <w:r w:rsidRPr="00215936">
        <w:rPr>
          <w:rFonts w:ascii="Times New Roman" w:hAnsi="Times New Roman" w:cs="Times New Roman"/>
        </w:rPr>
        <w:t xml:space="preserve"> C. </w:t>
      </w:r>
      <w:r>
        <w:rPr>
          <w:rFonts w:ascii="Times New Roman" w:hAnsi="Times New Roman" w:cs="Times New Roman"/>
          <w:b/>
        </w:rPr>
        <w:t>The Nazi c</w:t>
      </w:r>
      <w:r w:rsidRPr="00215936">
        <w:rPr>
          <w:rFonts w:ascii="Times New Roman" w:hAnsi="Times New Roman" w:cs="Times New Roman"/>
          <w:b/>
        </w:rPr>
        <w:t>onscience</w:t>
      </w:r>
      <w:r>
        <w:rPr>
          <w:rFonts w:ascii="Times New Roman" w:hAnsi="Times New Roman" w:cs="Times New Roman"/>
        </w:rPr>
        <w:t>.  Cambridge, MA: Harvard University Press; 2005.</w:t>
      </w:r>
      <w:r w:rsidRPr="00215936">
        <w:rPr>
          <w:rFonts w:ascii="Times New Roman" w:hAnsi="Times New Roman" w:cs="Times New Roman"/>
        </w:rPr>
        <w:t xml:space="preserve"> </w:t>
      </w:r>
    </w:p>
  </w:endnote>
  <w:endnote w:id="46">
    <w:p w14:paraId="46AA8EDB" w14:textId="77777777" w:rsidR="006D041B" w:rsidRPr="00215936" w:rsidRDefault="006D041B" w:rsidP="00215936">
      <w:pPr>
        <w:pStyle w:val="EndnoteText"/>
        <w:spacing w:line="360" w:lineRule="auto"/>
        <w:rPr>
          <w:lang w:val="en-US"/>
        </w:rPr>
      </w:pPr>
      <w:r w:rsidRPr="00215936">
        <w:rPr>
          <w:rFonts w:ascii="Times New Roman" w:hAnsi="Times New Roman" w:cs="Times New Roman"/>
        </w:rPr>
        <w:t>[</w:t>
      </w:r>
      <w:r w:rsidRPr="00215936">
        <w:rPr>
          <w:rFonts w:ascii="Times New Roman" w:hAnsi="Times New Roman" w:cs="Times New Roman"/>
        </w:rPr>
        <w:endnoteRef/>
      </w:r>
      <w:r w:rsidRPr="00215936">
        <w:rPr>
          <w:rFonts w:ascii="Times New Roman" w:hAnsi="Times New Roman" w:cs="Times New Roman"/>
        </w:rPr>
        <w:t xml:space="preserve">] </w:t>
      </w:r>
      <w:proofErr w:type="spellStart"/>
      <w:r w:rsidRPr="00215936">
        <w:rPr>
          <w:rFonts w:ascii="Times New Roman" w:hAnsi="Times New Roman" w:cs="Times New Roman"/>
        </w:rPr>
        <w:t>Herf</w:t>
      </w:r>
      <w:proofErr w:type="spellEnd"/>
      <w:r w:rsidRPr="00215936">
        <w:rPr>
          <w:rFonts w:ascii="Times New Roman" w:hAnsi="Times New Roman" w:cs="Times New Roman"/>
        </w:rPr>
        <w:t xml:space="preserve"> J. </w:t>
      </w:r>
      <w:r>
        <w:rPr>
          <w:rFonts w:ascii="Times New Roman" w:hAnsi="Times New Roman" w:cs="Times New Roman"/>
          <w:b/>
        </w:rPr>
        <w:t>The Jewish e</w:t>
      </w:r>
      <w:r w:rsidRPr="00215936">
        <w:rPr>
          <w:rFonts w:ascii="Times New Roman" w:hAnsi="Times New Roman" w:cs="Times New Roman"/>
          <w:b/>
        </w:rPr>
        <w:t>nemy</w:t>
      </w:r>
      <w:r>
        <w:rPr>
          <w:rFonts w:ascii="Times New Roman" w:hAnsi="Times New Roman" w:cs="Times New Roman"/>
        </w:rPr>
        <w:t>. Cambridge, MA</w:t>
      </w:r>
      <w:r w:rsidRPr="00215936">
        <w:rPr>
          <w:rFonts w:ascii="Times New Roman" w:hAnsi="Times New Roman" w:cs="Times New Roman"/>
        </w:rPr>
        <w:t>: Ha</w:t>
      </w:r>
      <w:r>
        <w:rPr>
          <w:rFonts w:ascii="Times New Roman" w:hAnsi="Times New Roman" w:cs="Times New Roman"/>
        </w:rPr>
        <w:t>rvard University Press;</w:t>
      </w:r>
      <w:r w:rsidRPr="00215936">
        <w:rPr>
          <w:rFonts w:ascii="Times New Roman" w:hAnsi="Times New Roman" w:cs="Times New Roman"/>
        </w:rPr>
        <w:t xml:space="preserve"> 2008</w:t>
      </w:r>
      <w:r>
        <w:rPr>
          <w:rFonts w:ascii="Times New Roman" w:hAnsi="Times New Roman" w:cs="Times New Roman"/>
        </w:rPr>
        <w:t>.</w:t>
      </w:r>
    </w:p>
  </w:endnote>
  <w:endnote w:id="47">
    <w:p w14:paraId="18373B8E" w14:textId="77777777" w:rsidR="006D041B" w:rsidRPr="00034B42" w:rsidRDefault="006D041B" w:rsidP="00E00D03">
      <w:pPr>
        <w:pStyle w:val="EndnoteText"/>
        <w:spacing w:line="360" w:lineRule="auto"/>
        <w:ind w:left="360" w:hanging="360"/>
        <w:rPr>
          <w:lang w:val="en-US"/>
        </w:rPr>
      </w:pPr>
      <w:r>
        <w:rPr>
          <w:rFonts w:ascii="Times New Roman" w:hAnsi="Times New Roman" w:cs="Times New Roman"/>
          <w:lang w:bidi="en-US"/>
        </w:rPr>
        <w:t>[</w:t>
      </w:r>
      <w:r w:rsidRPr="00C2735E">
        <w:rPr>
          <w:rFonts w:ascii="Times New Roman" w:hAnsi="Times New Roman" w:cs="Times New Roman"/>
          <w:lang w:bidi="en-US"/>
        </w:rPr>
        <w:endnoteRef/>
      </w:r>
      <w:r>
        <w:rPr>
          <w:rFonts w:ascii="Times New Roman" w:hAnsi="Times New Roman" w:cs="Times New Roman"/>
          <w:lang w:bidi="en-US"/>
        </w:rPr>
        <w:t>]</w:t>
      </w:r>
      <w:r w:rsidRPr="00C2735E">
        <w:rPr>
          <w:rFonts w:ascii="Times New Roman" w:hAnsi="Times New Roman" w:cs="Times New Roman"/>
          <w:lang w:bidi="en-US"/>
        </w:rPr>
        <w:t xml:space="preserve"> </w:t>
      </w:r>
      <w:proofErr w:type="spellStart"/>
      <w:r w:rsidRPr="00C2735E">
        <w:rPr>
          <w:rFonts w:ascii="Times New Roman" w:hAnsi="Times New Roman" w:cs="Times New Roman"/>
          <w:lang w:bidi="en-US"/>
        </w:rPr>
        <w:t>Reicher</w:t>
      </w:r>
      <w:proofErr w:type="spellEnd"/>
      <w:r w:rsidRPr="00C2735E">
        <w:rPr>
          <w:rFonts w:ascii="Times New Roman" w:hAnsi="Times New Roman" w:cs="Times New Roman"/>
          <w:lang w:bidi="en-US"/>
        </w:rPr>
        <w:t xml:space="preserve"> SD</w:t>
      </w:r>
      <w:r>
        <w:rPr>
          <w:rFonts w:ascii="Times New Roman" w:hAnsi="Times New Roman" w:cs="Times New Roman"/>
          <w:lang w:bidi="en-US"/>
        </w:rPr>
        <w:t xml:space="preserve">, Haslam SA </w:t>
      </w:r>
      <w:r w:rsidRPr="00C2735E">
        <w:rPr>
          <w:rFonts w:ascii="Times New Roman" w:hAnsi="Times New Roman" w:cs="Times New Roman"/>
          <w:b/>
          <w:lang w:bidi="en-US"/>
        </w:rPr>
        <w:t>After shock? Towards a social identity explanation of the Milgram ‘obedience’ studies</w:t>
      </w:r>
      <w:r>
        <w:rPr>
          <w:rFonts w:ascii="Times New Roman" w:hAnsi="Times New Roman" w:cs="Times New Roman"/>
          <w:lang w:bidi="en-US"/>
        </w:rPr>
        <w:t xml:space="preserve"> </w:t>
      </w:r>
      <w:r w:rsidRPr="00C2735E">
        <w:rPr>
          <w:rFonts w:ascii="Times New Roman" w:hAnsi="Times New Roman" w:cs="Times New Roman"/>
          <w:i/>
          <w:lang w:bidi="en-US"/>
        </w:rPr>
        <w:t xml:space="preserve">Br J </w:t>
      </w:r>
      <w:proofErr w:type="spellStart"/>
      <w:r w:rsidRPr="00C2735E">
        <w:rPr>
          <w:rFonts w:ascii="Times New Roman" w:hAnsi="Times New Roman" w:cs="Times New Roman"/>
          <w:i/>
          <w:lang w:bidi="en-US"/>
        </w:rPr>
        <w:t>Soc</w:t>
      </w:r>
      <w:proofErr w:type="spellEnd"/>
      <w:r w:rsidRPr="00C2735E">
        <w:rPr>
          <w:rFonts w:ascii="Times New Roman" w:hAnsi="Times New Roman" w:cs="Times New Roman"/>
          <w:i/>
          <w:lang w:bidi="en-US"/>
        </w:rPr>
        <w:t xml:space="preserve"> </w:t>
      </w:r>
      <w:proofErr w:type="spellStart"/>
      <w:r w:rsidRPr="00C2735E">
        <w:rPr>
          <w:rFonts w:ascii="Times New Roman" w:hAnsi="Times New Roman" w:cs="Times New Roman"/>
          <w:i/>
          <w:lang w:bidi="en-US"/>
        </w:rPr>
        <w:t>Psychol</w:t>
      </w:r>
      <w:proofErr w:type="spellEnd"/>
      <w:r w:rsidRPr="00C2735E">
        <w:rPr>
          <w:rFonts w:ascii="Times New Roman" w:hAnsi="Times New Roman" w:cs="Times New Roman"/>
          <w:lang w:bidi="en-US"/>
        </w:rPr>
        <w:t xml:space="preserve"> </w:t>
      </w:r>
      <w:r>
        <w:rPr>
          <w:rFonts w:ascii="Times New Roman" w:hAnsi="Times New Roman" w:cs="Times New Roman"/>
          <w:lang w:bidi="en-US"/>
        </w:rPr>
        <w:t xml:space="preserve">2011, </w:t>
      </w:r>
      <w:r w:rsidRPr="00C2735E">
        <w:rPr>
          <w:rFonts w:ascii="Times New Roman" w:hAnsi="Times New Roman" w:cs="Times New Roman"/>
          <w:b/>
          <w:lang w:bidi="en-US"/>
        </w:rPr>
        <w:t>50</w:t>
      </w:r>
      <w:r>
        <w:rPr>
          <w:rFonts w:ascii="Times New Roman" w:hAnsi="Times New Roman" w:cs="Times New Roman"/>
          <w:lang w:bidi="en-US"/>
        </w:rPr>
        <w:t>:</w:t>
      </w:r>
      <w:r w:rsidRPr="00C2735E">
        <w:rPr>
          <w:rFonts w:ascii="Times New Roman" w:hAnsi="Times New Roman" w:cs="Times New Roman"/>
          <w:lang w:bidi="en-US"/>
        </w:rPr>
        <w:t>163–169.</w:t>
      </w:r>
    </w:p>
  </w:endnote>
  <w:endnote w:id="48">
    <w:p w14:paraId="19F481D1" w14:textId="77777777" w:rsidR="006D041B" w:rsidRPr="004C2E95" w:rsidRDefault="006D041B" w:rsidP="00E00D03">
      <w:pPr>
        <w:spacing w:after="0" w:line="360" w:lineRule="auto"/>
        <w:ind w:left="360" w:hanging="360"/>
        <w:rPr>
          <w:rFonts w:ascii="Times New Roman" w:hAnsi="Times New Roman" w:cs="Times New Roman"/>
          <w:sz w:val="24"/>
          <w:szCs w:val="24"/>
          <w:lang w:val="en-US"/>
        </w:rPr>
      </w:pPr>
      <w:r w:rsidRPr="00C2735E">
        <w:rPr>
          <w:rFonts w:ascii="Times New Roman" w:hAnsi="Times New Roman" w:cs="Times New Roman"/>
          <w:sz w:val="24"/>
          <w:szCs w:val="24"/>
          <w:lang w:bidi="en-US"/>
        </w:rPr>
        <w:t>[</w:t>
      </w:r>
      <w:r w:rsidRPr="00C2735E">
        <w:rPr>
          <w:rFonts w:ascii="Times New Roman" w:hAnsi="Times New Roman" w:cs="Times New Roman"/>
          <w:sz w:val="24"/>
          <w:szCs w:val="24"/>
          <w:lang w:bidi="en-US"/>
        </w:rPr>
        <w:endnoteRef/>
      </w:r>
      <w:r w:rsidRPr="00C2735E">
        <w:rPr>
          <w:rFonts w:ascii="Times New Roman" w:hAnsi="Times New Roman" w:cs="Times New Roman"/>
          <w:sz w:val="24"/>
          <w:szCs w:val="24"/>
          <w:lang w:bidi="en-US"/>
        </w:rPr>
        <w:t>] T</w:t>
      </w:r>
      <w:proofErr w:type="spellStart"/>
      <w:r>
        <w:rPr>
          <w:rFonts w:ascii="Times New Roman" w:hAnsi="Times New Roman" w:cs="Times New Roman"/>
          <w:sz w:val="24"/>
          <w:szCs w:val="24"/>
          <w:lang w:val="en-US"/>
        </w:rPr>
        <w:t>urner</w:t>
      </w:r>
      <w:proofErr w:type="spellEnd"/>
      <w:r>
        <w:rPr>
          <w:rFonts w:ascii="Times New Roman" w:hAnsi="Times New Roman" w:cs="Times New Roman"/>
          <w:sz w:val="24"/>
          <w:szCs w:val="24"/>
          <w:lang w:val="en-US"/>
        </w:rPr>
        <w:t xml:space="preserve"> JC</w:t>
      </w:r>
      <w:r w:rsidRPr="00F95CF4">
        <w:rPr>
          <w:rFonts w:ascii="Times New Roman" w:hAnsi="Times New Roman" w:cs="Times New Roman"/>
          <w:sz w:val="24"/>
          <w:szCs w:val="24"/>
          <w:lang w:val="en-US"/>
        </w:rPr>
        <w:t xml:space="preserve"> </w:t>
      </w:r>
      <w:r w:rsidRPr="00C2735E">
        <w:rPr>
          <w:rFonts w:ascii="Times New Roman" w:hAnsi="Times New Roman" w:cs="Times New Roman"/>
          <w:b/>
          <w:sz w:val="24"/>
          <w:szCs w:val="24"/>
          <w:lang w:val="en-US"/>
        </w:rPr>
        <w:t>Social influence</w:t>
      </w:r>
      <w:r w:rsidRPr="00F95CF4">
        <w:rPr>
          <w:rFonts w:ascii="Times New Roman" w:hAnsi="Times New Roman" w:cs="Times New Roman"/>
          <w:sz w:val="24"/>
          <w:szCs w:val="24"/>
          <w:lang w:val="en-US"/>
        </w:rPr>
        <w:t xml:space="preserve"> Milto</w:t>
      </w:r>
      <w:r>
        <w:rPr>
          <w:rFonts w:ascii="Times New Roman" w:hAnsi="Times New Roman" w:cs="Times New Roman"/>
          <w:sz w:val="24"/>
          <w:szCs w:val="24"/>
          <w:lang w:val="en-US"/>
        </w:rPr>
        <w:t>n Keynes: Open University Press; 1991.</w:t>
      </w:r>
    </w:p>
  </w:endnote>
  <w:endnote w:id="49">
    <w:p w14:paraId="5424F07D" w14:textId="77777777" w:rsidR="006D041B" w:rsidRPr="004C2E95" w:rsidRDefault="006D041B" w:rsidP="00C738E6">
      <w:pPr>
        <w:spacing w:after="0" w:line="360" w:lineRule="auto"/>
        <w:ind w:left="360" w:hanging="360"/>
        <w:rPr>
          <w:rFonts w:ascii="Times New Roman" w:hAnsi="Times New Roman" w:cs="Times New Roman"/>
          <w:sz w:val="24"/>
          <w:szCs w:val="24"/>
          <w:lang w:val="en-US"/>
        </w:rPr>
      </w:pPr>
      <w:r>
        <w:rPr>
          <w:rFonts w:ascii="Times New Roman" w:hAnsi="Times New Roman" w:cs="Times New Roman"/>
          <w:sz w:val="24"/>
          <w:szCs w:val="24"/>
          <w:lang w:val="en-US"/>
        </w:rPr>
        <w:t>[</w:t>
      </w:r>
      <w:r w:rsidRPr="004C2E95">
        <w:rPr>
          <w:rFonts w:ascii="Times New Roman" w:hAnsi="Times New Roman" w:cs="Times New Roman"/>
          <w:sz w:val="24"/>
          <w:szCs w:val="24"/>
          <w:lang w:val="en-US"/>
        </w:rPr>
        <w:endnoteRef/>
      </w:r>
      <w:r>
        <w:rPr>
          <w:rFonts w:ascii="Times New Roman" w:hAnsi="Times New Roman" w:cs="Times New Roman"/>
          <w:sz w:val="24"/>
          <w:szCs w:val="24"/>
          <w:lang w:val="en-US"/>
        </w:rPr>
        <w:t xml:space="preserve">] Haslam N, </w:t>
      </w:r>
      <w:proofErr w:type="spellStart"/>
      <w:r>
        <w:rPr>
          <w:rFonts w:ascii="Times New Roman" w:hAnsi="Times New Roman" w:cs="Times New Roman"/>
          <w:sz w:val="24"/>
          <w:szCs w:val="24"/>
          <w:lang w:val="en-US"/>
        </w:rPr>
        <w:t>Loughnan</w:t>
      </w:r>
      <w:proofErr w:type="spellEnd"/>
      <w:r>
        <w:rPr>
          <w:rFonts w:ascii="Times New Roman" w:hAnsi="Times New Roman" w:cs="Times New Roman"/>
          <w:sz w:val="24"/>
          <w:szCs w:val="24"/>
          <w:lang w:val="en-US"/>
        </w:rPr>
        <w:t xml:space="preserve"> S, Perry, G</w:t>
      </w:r>
      <w:r w:rsidRPr="00F95CF4">
        <w:rPr>
          <w:rFonts w:ascii="Times New Roman" w:hAnsi="Times New Roman" w:cs="Times New Roman"/>
          <w:sz w:val="24"/>
          <w:szCs w:val="24"/>
          <w:lang w:val="en-US"/>
        </w:rPr>
        <w:t xml:space="preserve"> </w:t>
      </w:r>
      <w:r w:rsidRPr="004C2E95">
        <w:rPr>
          <w:rFonts w:ascii="Times New Roman" w:hAnsi="Times New Roman" w:cs="Times New Roman"/>
          <w:b/>
          <w:sz w:val="24"/>
          <w:szCs w:val="24"/>
          <w:lang w:val="en-US"/>
        </w:rPr>
        <w:t>Meta-Milgram: An empirical synthesis of the obedience experiments</w:t>
      </w:r>
      <w:r w:rsidRPr="00F95CF4">
        <w:rPr>
          <w:rFonts w:ascii="Times New Roman" w:hAnsi="Times New Roman" w:cs="Times New Roman"/>
          <w:sz w:val="24"/>
          <w:szCs w:val="24"/>
          <w:lang w:val="en-US"/>
        </w:rPr>
        <w:t> </w:t>
      </w:r>
      <w:proofErr w:type="spellStart"/>
      <w:r w:rsidRPr="00F95CF4">
        <w:rPr>
          <w:rFonts w:ascii="Times New Roman" w:hAnsi="Times New Roman" w:cs="Times New Roman"/>
          <w:i/>
          <w:iCs/>
          <w:sz w:val="24"/>
          <w:szCs w:val="24"/>
          <w:lang w:val="en-US"/>
        </w:rPr>
        <w:t>PLoS</w:t>
      </w:r>
      <w:proofErr w:type="spellEnd"/>
      <w:r w:rsidRPr="00F95CF4">
        <w:rPr>
          <w:rFonts w:ascii="Times New Roman" w:hAnsi="Times New Roman" w:cs="Times New Roman"/>
          <w:i/>
          <w:iCs/>
          <w:sz w:val="24"/>
          <w:szCs w:val="24"/>
          <w:lang w:val="en-US"/>
        </w:rPr>
        <w:t xml:space="preserve"> ONE</w:t>
      </w:r>
      <w:r w:rsidRPr="00F95CF4">
        <w:rPr>
          <w:rFonts w:ascii="Times New Roman" w:hAnsi="Times New Roman" w:cs="Times New Roman"/>
          <w:sz w:val="24"/>
          <w:szCs w:val="24"/>
          <w:lang w:val="en-US"/>
        </w:rPr>
        <w:t xml:space="preserve"> 201</w:t>
      </w:r>
      <w:r>
        <w:rPr>
          <w:rFonts w:ascii="Times New Roman" w:hAnsi="Times New Roman" w:cs="Times New Roman"/>
          <w:sz w:val="24"/>
          <w:szCs w:val="24"/>
          <w:lang w:val="en-US"/>
        </w:rPr>
        <w:t>4</w:t>
      </w:r>
      <w:r w:rsidRPr="00F95CF4">
        <w:rPr>
          <w:rFonts w:ascii="Times New Roman" w:hAnsi="Times New Roman" w:cs="Times New Roman"/>
          <w:sz w:val="24"/>
          <w:szCs w:val="24"/>
          <w:lang w:val="en-US"/>
        </w:rPr>
        <w:t>, </w:t>
      </w:r>
      <w:r w:rsidRPr="004C2E95">
        <w:rPr>
          <w:rFonts w:ascii="Times New Roman" w:hAnsi="Times New Roman" w:cs="Times New Roman"/>
          <w:b/>
          <w:iCs/>
          <w:sz w:val="24"/>
          <w:szCs w:val="24"/>
          <w:lang w:val="en-US"/>
        </w:rPr>
        <w:t>9</w:t>
      </w:r>
      <w:r>
        <w:rPr>
          <w:rFonts w:ascii="Times New Roman" w:hAnsi="Times New Roman" w:cs="Times New Roman"/>
          <w:sz w:val="24"/>
          <w:szCs w:val="24"/>
          <w:lang w:val="en-US"/>
        </w:rPr>
        <w:t>(4), e93927.</w:t>
      </w:r>
    </w:p>
  </w:endnote>
  <w:endnote w:id="50">
    <w:p w14:paraId="282AC2C7" w14:textId="77777777" w:rsidR="006D041B" w:rsidRPr="00C1264D" w:rsidRDefault="006D041B" w:rsidP="00C1264D">
      <w:pPr>
        <w:pStyle w:val="EndnoteText"/>
        <w:spacing w:line="360" w:lineRule="auto"/>
        <w:ind w:left="360" w:hanging="360"/>
        <w:rPr>
          <w:rFonts w:ascii="Times New Roman" w:hAnsi="Times New Roman" w:cs="Times New Roman"/>
          <w:lang w:val="en-US"/>
        </w:rPr>
      </w:pPr>
      <w:r>
        <w:rPr>
          <w:rFonts w:ascii="Times New Roman" w:hAnsi="Times New Roman" w:cs="Times New Roman"/>
          <w:lang w:val="en-US"/>
        </w:rPr>
        <w:t>[</w:t>
      </w:r>
      <w:r w:rsidRPr="00C1264D">
        <w:rPr>
          <w:rFonts w:ascii="Times New Roman" w:hAnsi="Times New Roman" w:cs="Times New Roman"/>
          <w:lang w:val="en-US"/>
        </w:rPr>
        <w:endnoteRef/>
      </w:r>
      <w:r>
        <w:rPr>
          <w:rFonts w:ascii="Times New Roman" w:hAnsi="Times New Roman" w:cs="Times New Roman"/>
          <w:lang w:val="en-US"/>
        </w:rPr>
        <w:t>]</w:t>
      </w:r>
      <w:r w:rsidRPr="00C1264D">
        <w:rPr>
          <w:rFonts w:ascii="Times New Roman" w:hAnsi="Times New Roman" w:cs="Times New Roman"/>
          <w:lang w:val="en-US"/>
        </w:rPr>
        <w:t xml:space="preserve"> </w:t>
      </w:r>
      <w:proofErr w:type="spellStart"/>
      <w:r>
        <w:rPr>
          <w:rFonts w:ascii="Times New Roman" w:hAnsi="Times New Roman" w:cs="Times New Roman"/>
          <w:lang w:val="en-US"/>
        </w:rPr>
        <w:t>Reicher</w:t>
      </w:r>
      <w:proofErr w:type="spellEnd"/>
      <w:r w:rsidRPr="00C1264D">
        <w:rPr>
          <w:rFonts w:ascii="Times New Roman" w:hAnsi="Times New Roman" w:cs="Times New Roman"/>
          <w:lang w:val="en-US"/>
        </w:rPr>
        <w:t xml:space="preserve"> SD</w:t>
      </w:r>
      <w:r>
        <w:rPr>
          <w:rFonts w:ascii="Times New Roman" w:hAnsi="Times New Roman" w:cs="Times New Roman"/>
          <w:lang w:val="en-US"/>
        </w:rPr>
        <w:t>, Hopkins N, Levine M,</w:t>
      </w:r>
      <w:r w:rsidRPr="00C1264D">
        <w:rPr>
          <w:rFonts w:ascii="Times New Roman" w:hAnsi="Times New Roman" w:cs="Times New Roman"/>
          <w:lang w:val="en-US"/>
        </w:rPr>
        <w:t xml:space="preserve"> </w:t>
      </w:r>
      <w:proofErr w:type="spellStart"/>
      <w:r w:rsidRPr="00C1264D">
        <w:rPr>
          <w:rFonts w:ascii="Times New Roman" w:hAnsi="Times New Roman" w:cs="Times New Roman"/>
          <w:lang w:val="en-US"/>
        </w:rPr>
        <w:t>Rath</w:t>
      </w:r>
      <w:proofErr w:type="spellEnd"/>
      <w:r w:rsidRPr="00C1264D">
        <w:rPr>
          <w:rFonts w:ascii="Times New Roman" w:hAnsi="Times New Roman" w:cs="Times New Roman"/>
          <w:lang w:val="en-US"/>
        </w:rPr>
        <w:t xml:space="preserve">, R. </w:t>
      </w:r>
      <w:r w:rsidRPr="00C1264D">
        <w:rPr>
          <w:rFonts w:ascii="Times New Roman" w:hAnsi="Times New Roman" w:cs="Times New Roman"/>
          <w:b/>
          <w:lang w:val="en-US"/>
        </w:rPr>
        <w:t>Entrepreneurs of hate and entrepreneurs of solidarity: Social identity as a basis for mass communication</w:t>
      </w:r>
      <w:r w:rsidRPr="00C1264D">
        <w:rPr>
          <w:rFonts w:ascii="Times New Roman" w:hAnsi="Times New Roman" w:cs="Times New Roman"/>
          <w:lang w:val="en-US"/>
        </w:rPr>
        <w:t xml:space="preserve">. </w:t>
      </w:r>
      <w:proofErr w:type="spellStart"/>
      <w:r w:rsidRPr="00C1264D">
        <w:rPr>
          <w:rFonts w:ascii="Times New Roman" w:hAnsi="Times New Roman" w:cs="Times New Roman"/>
          <w:i/>
          <w:lang w:val="en-US"/>
        </w:rPr>
        <w:t>Int</w:t>
      </w:r>
      <w:proofErr w:type="spellEnd"/>
      <w:r w:rsidRPr="00C1264D">
        <w:rPr>
          <w:rFonts w:ascii="Times New Roman" w:hAnsi="Times New Roman" w:cs="Times New Roman"/>
          <w:i/>
          <w:lang w:val="en-US"/>
        </w:rPr>
        <w:t xml:space="preserve"> Rev Red Cross</w:t>
      </w:r>
      <w:r w:rsidRPr="00C1264D">
        <w:rPr>
          <w:rFonts w:ascii="Times New Roman" w:hAnsi="Times New Roman" w:cs="Times New Roman"/>
          <w:lang w:val="en-US"/>
        </w:rPr>
        <w:t xml:space="preserve"> 2006</w:t>
      </w:r>
      <w:r>
        <w:rPr>
          <w:rFonts w:ascii="Times New Roman" w:hAnsi="Times New Roman" w:cs="Times New Roman"/>
          <w:lang w:val="en-US"/>
        </w:rPr>
        <w:t>:</w:t>
      </w:r>
      <w:r w:rsidRPr="00C1264D">
        <w:rPr>
          <w:rFonts w:ascii="Times New Roman" w:hAnsi="Times New Roman" w:cs="Times New Roman"/>
          <w:lang w:val="en-US"/>
        </w:rPr>
        <w:t xml:space="preserve"> </w:t>
      </w:r>
      <w:r w:rsidRPr="00C1264D">
        <w:rPr>
          <w:rFonts w:ascii="Times New Roman" w:hAnsi="Times New Roman" w:cs="Times New Roman"/>
          <w:b/>
          <w:lang w:val="en-US"/>
        </w:rPr>
        <w:t>87</w:t>
      </w:r>
      <w:r w:rsidRPr="00C1264D">
        <w:rPr>
          <w:rFonts w:ascii="Times New Roman" w:hAnsi="Times New Roman" w:cs="Times New Roman"/>
          <w:lang w:val="en-US"/>
        </w:rPr>
        <w:t>: 621-637.</w:t>
      </w:r>
    </w:p>
  </w:endnote>
  <w:endnote w:id="51">
    <w:p w14:paraId="0B7F1E31" w14:textId="77777777" w:rsidR="006D041B" w:rsidRPr="00C1264D" w:rsidRDefault="006D041B" w:rsidP="00C1264D">
      <w:pPr>
        <w:pStyle w:val="EndnoteText"/>
        <w:spacing w:line="360" w:lineRule="auto"/>
        <w:ind w:left="360" w:hanging="360"/>
        <w:rPr>
          <w:rFonts w:ascii="Times New Roman" w:hAnsi="Times New Roman" w:cs="Times New Roman"/>
          <w:lang w:val="en-US"/>
        </w:rPr>
      </w:pPr>
      <w:r>
        <w:rPr>
          <w:rFonts w:ascii="Times New Roman" w:hAnsi="Times New Roman" w:cs="Times New Roman"/>
          <w:lang w:val="en-US"/>
        </w:rPr>
        <w:t>[</w:t>
      </w:r>
      <w:r w:rsidRPr="00C1264D">
        <w:rPr>
          <w:rFonts w:ascii="Times New Roman" w:hAnsi="Times New Roman" w:cs="Times New Roman"/>
          <w:lang w:val="en-US"/>
        </w:rPr>
        <w:endnoteRef/>
      </w:r>
      <w:r>
        <w:rPr>
          <w:rFonts w:ascii="Times New Roman" w:hAnsi="Times New Roman" w:cs="Times New Roman"/>
          <w:lang w:val="en-US"/>
        </w:rPr>
        <w:t>]</w:t>
      </w:r>
      <w:r w:rsidRPr="00C1264D">
        <w:rPr>
          <w:rFonts w:ascii="Times New Roman" w:hAnsi="Times New Roman" w:cs="Times New Roman"/>
          <w:lang w:val="en-US"/>
        </w:rPr>
        <w:t xml:space="preserve"> </w:t>
      </w:r>
      <w:proofErr w:type="spellStart"/>
      <w:r>
        <w:rPr>
          <w:rFonts w:ascii="Times New Roman" w:hAnsi="Times New Roman" w:cs="Times New Roman"/>
          <w:lang w:val="en-US"/>
        </w:rPr>
        <w:t>Reicher</w:t>
      </w:r>
      <w:proofErr w:type="spellEnd"/>
      <w:r>
        <w:rPr>
          <w:rFonts w:ascii="Times New Roman" w:hAnsi="Times New Roman" w:cs="Times New Roman"/>
          <w:lang w:val="en-US"/>
        </w:rPr>
        <w:t xml:space="preserve"> S</w:t>
      </w:r>
      <w:r w:rsidRPr="00C1264D">
        <w:rPr>
          <w:rFonts w:ascii="Times New Roman" w:hAnsi="Times New Roman" w:cs="Times New Roman"/>
          <w:lang w:val="en-US"/>
        </w:rPr>
        <w:t>D</w:t>
      </w:r>
      <w:r>
        <w:rPr>
          <w:rFonts w:ascii="Times New Roman" w:hAnsi="Times New Roman" w:cs="Times New Roman"/>
          <w:lang w:val="en-US"/>
        </w:rPr>
        <w:t xml:space="preserve">, Haslam SA, &amp; </w:t>
      </w:r>
      <w:proofErr w:type="spellStart"/>
      <w:r>
        <w:rPr>
          <w:rFonts w:ascii="Times New Roman" w:hAnsi="Times New Roman" w:cs="Times New Roman"/>
          <w:lang w:val="en-US"/>
        </w:rPr>
        <w:t>Rath</w:t>
      </w:r>
      <w:proofErr w:type="spellEnd"/>
      <w:r w:rsidRPr="00C1264D">
        <w:rPr>
          <w:rFonts w:ascii="Times New Roman" w:hAnsi="Times New Roman" w:cs="Times New Roman"/>
          <w:lang w:val="en-US"/>
        </w:rPr>
        <w:t xml:space="preserve"> R. </w:t>
      </w:r>
      <w:r w:rsidRPr="00C1264D">
        <w:rPr>
          <w:rFonts w:ascii="Times New Roman" w:hAnsi="Times New Roman" w:cs="Times New Roman"/>
          <w:b/>
          <w:lang w:val="en-US"/>
        </w:rPr>
        <w:t>Making a virtue of evil: a five step model of the development of collective hate.</w:t>
      </w:r>
      <w:r w:rsidRPr="00C1264D">
        <w:rPr>
          <w:rFonts w:ascii="Times New Roman" w:hAnsi="Times New Roman" w:cs="Times New Roman"/>
          <w:lang w:val="en-US"/>
        </w:rPr>
        <w:t xml:space="preserve"> </w:t>
      </w:r>
      <w:proofErr w:type="spellStart"/>
      <w:r w:rsidRPr="00C1264D">
        <w:rPr>
          <w:rFonts w:ascii="Times New Roman" w:hAnsi="Times New Roman" w:cs="Times New Roman"/>
          <w:i/>
          <w:lang w:val="en-US"/>
        </w:rPr>
        <w:t>Soc</w:t>
      </w:r>
      <w:proofErr w:type="spellEnd"/>
      <w:r w:rsidRPr="00C1264D">
        <w:rPr>
          <w:rFonts w:ascii="Times New Roman" w:hAnsi="Times New Roman" w:cs="Times New Roman"/>
          <w:i/>
          <w:lang w:val="en-US"/>
        </w:rPr>
        <w:t xml:space="preserve"> </w:t>
      </w:r>
      <w:r>
        <w:rPr>
          <w:rFonts w:ascii="Times New Roman" w:hAnsi="Times New Roman" w:cs="Times New Roman"/>
          <w:i/>
          <w:lang w:val="en-US"/>
        </w:rPr>
        <w:t>Psych Person</w:t>
      </w:r>
      <w:r w:rsidRPr="00C1264D">
        <w:rPr>
          <w:rFonts w:ascii="Times New Roman" w:hAnsi="Times New Roman" w:cs="Times New Roman"/>
          <w:i/>
          <w:lang w:val="en-US"/>
        </w:rPr>
        <w:t xml:space="preserve"> Compass</w:t>
      </w:r>
      <w:r>
        <w:rPr>
          <w:rFonts w:ascii="Times New Roman" w:hAnsi="Times New Roman" w:cs="Times New Roman"/>
          <w:lang w:val="en-US"/>
        </w:rPr>
        <w:t xml:space="preserve"> 2008:</w:t>
      </w:r>
      <w:r w:rsidRPr="00C1264D">
        <w:rPr>
          <w:rFonts w:ascii="Times New Roman" w:hAnsi="Times New Roman" w:cs="Times New Roman"/>
          <w:lang w:val="en-US"/>
        </w:rPr>
        <w:t xml:space="preserve"> </w:t>
      </w:r>
      <w:r w:rsidRPr="00C1264D">
        <w:rPr>
          <w:rFonts w:ascii="Times New Roman" w:hAnsi="Times New Roman" w:cs="Times New Roman"/>
          <w:b/>
          <w:lang w:val="en-US"/>
        </w:rPr>
        <w:t>2</w:t>
      </w:r>
      <w:r w:rsidRPr="00C1264D">
        <w:rPr>
          <w:rFonts w:ascii="Times New Roman" w:hAnsi="Times New Roman" w:cs="Times New Roman"/>
          <w:lang w:val="en-US"/>
        </w:rPr>
        <w:t>, 1313-1344.</w:t>
      </w:r>
    </w:p>
    <w:p w14:paraId="26B605BC" w14:textId="77777777" w:rsidR="006D041B" w:rsidRPr="00C1264D" w:rsidRDefault="006D041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86412" w14:textId="77777777" w:rsidR="00281EA1" w:rsidRDefault="00281EA1" w:rsidP="00E537F6">
      <w:pPr>
        <w:spacing w:after="0" w:line="240" w:lineRule="auto"/>
      </w:pPr>
      <w:r>
        <w:separator/>
      </w:r>
    </w:p>
  </w:footnote>
  <w:footnote w:type="continuationSeparator" w:id="0">
    <w:p w14:paraId="054F7676" w14:textId="77777777" w:rsidR="00281EA1" w:rsidRDefault="00281EA1" w:rsidP="00E53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7FF0" w14:textId="77777777" w:rsidR="006D041B" w:rsidRDefault="006D041B" w:rsidP="00E537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8C87E" w14:textId="77777777" w:rsidR="006D041B" w:rsidRDefault="006D041B" w:rsidP="00E537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FEE4" w14:textId="77777777" w:rsidR="006D041B" w:rsidRPr="00E537F6" w:rsidRDefault="006D041B" w:rsidP="00E537F6">
    <w:pPr>
      <w:pStyle w:val="Header"/>
      <w:framePr w:wrap="around" w:vAnchor="text" w:hAnchor="margin" w:xAlign="right" w:y="1"/>
      <w:rPr>
        <w:rStyle w:val="PageNumber"/>
        <w:rFonts w:ascii="Times New Roman" w:hAnsi="Times New Roman" w:cs="Times New Roman"/>
        <w:sz w:val="24"/>
        <w:szCs w:val="24"/>
      </w:rPr>
    </w:pPr>
    <w:r w:rsidRPr="00E537F6">
      <w:rPr>
        <w:rStyle w:val="PageNumber"/>
        <w:rFonts w:ascii="Times New Roman" w:hAnsi="Times New Roman" w:cs="Times New Roman"/>
        <w:sz w:val="24"/>
        <w:szCs w:val="24"/>
      </w:rPr>
      <w:fldChar w:fldCharType="begin"/>
    </w:r>
    <w:r w:rsidRPr="00E537F6">
      <w:rPr>
        <w:rStyle w:val="PageNumber"/>
        <w:rFonts w:ascii="Times New Roman" w:hAnsi="Times New Roman" w:cs="Times New Roman"/>
        <w:sz w:val="24"/>
        <w:szCs w:val="24"/>
      </w:rPr>
      <w:instrText xml:space="preserve">PAGE  </w:instrText>
    </w:r>
    <w:r w:rsidRPr="00E537F6">
      <w:rPr>
        <w:rStyle w:val="PageNumber"/>
        <w:rFonts w:ascii="Times New Roman" w:hAnsi="Times New Roman" w:cs="Times New Roman"/>
        <w:sz w:val="24"/>
        <w:szCs w:val="24"/>
      </w:rPr>
      <w:fldChar w:fldCharType="separate"/>
    </w:r>
    <w:r w:rsidR="00AB2814">
      <w:rPr>
        <w:rStyle w:val="PageNumber"/>
        <w:rFonts w:ascii="Times New Roman" w:hAnsi="Times New Roman" w:cs="Times New Roman"/>
        <w:noProof/>
        <w:sz w:val="24"/>
        <w:szCs w:val="24"/>
      </w:rPr>
      <w:t>13</w:t>
    </w:r>
    <w:r w:rsidRPr="00E537F6">
      <w:rPr>
        <w:rStyle w:val="PageNumber"/>
        <w:rFonts w:ascii="Times New Roman" w:hAnsi="Times New Roman" w:cs="Times New Roman"/>
        <w:sz w:val="24"/>
        <w:szCs w:val="24"/>
      </w:rPr>
      <w:fldChar w:fldCharType="end"/>
    </w:r>
  </w:p>
  <w:p w14:paraId="6BB271ED" w14:textId="77777777" w:rsidR="006D041B" w:rsidRPr="00E537F6" w:rsidRDefault="006D041B" w:rsidP="00E537F6">
    <w:pPr>
      <w:pStyle w:val="Header"/>
      <w:tabs>
        <w:tab w:val="clear" w:pos="4320"/>
      </w:tabs>
      <w:ind w:right="360"/>
      <w:rPr>
        <w:rFonts w:ascii="Times New Roman" w:hAnsi="Times New Roman" w:cs="Times New Roman"/>
        <w:sz w:val="24"/>
        <w:szCs w:val="24"/>
      </w:rPr>
    </w:pPr>
    <w:r w:rsidRPr="00E537F6">
      <w:rPr>
        <w:rFonts w:ascii="Times New Roman" w:hAnsi="Times New Roman" w:cs="Times New Roman"/>
        <w:sz w:val="24"/>
        <w:szCs w:val="24"/>
      </w:rPr>
      <w:t>MILGRAM</w:t>
    </w:r>
    <w:r>
      <w:rPr>
        <w:rFonts w:ascii="Times New Roman" w:hAnsi="Times New Roman" w:cs="Times New Roman"/>
        <w:sz w:val="24"/>
        <w:szCs w:val="24"/>
      </w:rPr>
      <w:t xml:space="preserve"> TODAY</w:t>
    </w:r>
    <w:r w:rsidRPr="00E537F6">
      <w:rPr>
        <w:rFonts w:ascii="Times New Roman" w:hAnsi="Times New Roman" w:cs="Times New Roman"/>
        <w:sz w:val="24"/>
        <w:szCs w:val="24"/>
      </w:rPr>
      <w:t xml:space="preserve"> </w:t>
    </w:r>
    <w:r w:rsidRPr="00E537F6">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EC"/>
    <w:rsid w:val="00002BBF"/>
    <w:rsid w:val="00003680"/>
    <w:rsid w:val="000047D1"/>
    <w:rsid w:val="0000533A"/>
    <w:rsid w:val="000114A7"/>
    <w:rsid w:val="00011A2C"/>
    <w:rsid w:val="00014FD4"/>
    <w:rsid w:val="0001652A"/>
    <w:rsid w:val="000249A0"/>
    <w:rsid w:val="0002778B"/>
    <w:rsid w:val="000325DC"/>
    <w:rsid w:val="0003345F"/>
    <w:rsid w:val="00034B42"/>
    <w:rsid w:val="000458EC"/>
    <w:rsid w:val="00052BFC"/>
    <w:rsid w:val="0005359F"/>
    <w:rsid w:val="00055418"/>
    <w:rsid w:val="00056010"/>
    <w:rsid w:val="000560FC"/>
    <w:rsid w:val="000602AD"/>
    <w:rsid w:val="00063698"/>
    <w:rsid w:val="00063957"/>
    <w:rsid w:val="0007241B"/>
    <w:rsid w:val="00076C30"/>
    <w:rsid w:val="00077227"/>
    <w:rsid w:val="00085650"/>
    <w:rsid w:val="00090059"/>
    <w:rsid w:val="000924B7"/>
    <w:rsid w:val="00097084"/>
    <w:rsid w:val="000A0968"/>
    <w:rsid w:val="000A1771"/>
    <w:rsid w:val="000A356D"/>
    <w:rsid w:val="000A5192"/>
    <w:rsid w:val="000B019A"/>
    <w:rsid w:val="000B0507"/>
    <w:rsid w:val="000B533E"/>
    <w:rsid w:val="000B707F"/>
    <w:rsid w:val="000C2B50"/>
    <w:rsid w:val="000C47B2"/>
    <w:rsid w:val="000D3FF9"/>
    <w:rsid w:val="000E07B9"/>
    <w:rsid w:val="000E0B46"/>
    <w:rsid w:val="000E113E"/>
    <w:rsid w:val="000E488D"/>
    <w:rsid w:val="000E58CE"/>
    <w:rsid w:val="000F47C6"/>
    <w:rsid w:val="00104D85"/>
    <w:rsid w:val="00110171"/>
    <w:rsid w:val="001112CA"/>
    <w:rsid w:val="0011170A"/>
    <w:rsid w:val="00113976"/>
    <w:rsid w:val="00116211"/>
    <w:rsid w:val="00124750"/>
    <w:rsid w:val="00124AF8"/>
    <w:rsid w:val="00124BBD"/>
    <w:rsid w:val="001253F8"/>
    <w:rsid w:val="00132F10"/>
    <w:rsid w:val="00134132"/>
    <w:rsid w:val="001342CF"/>
    <w:rsid w:val="001372C4"/>
    <w:rsid w:val="00142FC7"/>
    <w:rsid w:val="001435E4"/>
    <w:rsid w:val="001543AB"/>
    <w:rsid w:val="001628F2"/>
    <w:rsid w:val="00165394"/>
    <w:rsid w:val="0018664E"/>
    <w:rsid w:val="00190C39"/>
    <w:rsid w:val="001A3D1D"/>
    <w:rsid w:val="001A50B6"/>
    <w:rsid w:val="001B2DC6"/>
    <w:rsid w:val="001B693D"/>
    <w:rsid w:val="001B7CE2"/>
    <w:rsid w:val="001B7D03"/>
    <w:rsid w:val="001C7E7E"/>
    <w:rsid w:val="001D007D"/>
    <w:rsid w:val="001D24CC"/>
    <w:rsid w:val="001D471C"/>
    <w:rsid w:val="001D52FE"/>
    <w:rsid w:val="001D6D83"/>
    <w:rsid w:val="001D762A"/>
    <w:rsid w:val="001F531E"/>
    <w:rsid w:val="001F5902"/>
    <w:rsid w:val="001F5D9E"/>
    <w:rsid w:val="00213257"/>
    <w:rsid w:val="00214104"/>
    <w:rsid w:val="00215936"/>
    <w:rsid w:val="002173A8"/>
    <w:rsid w:val="0022567B"/>
    <w:rsid w:val="00225A56"/>
    <w:rsid w:val="00225EE7"/>
    <w:rsid w:val="0022617A"/>
    <w:rsid w:val="00230B98"/>
    <w:rsid w:val="0023126E"/>
    <w:rsid w:val="00234178"/>
    <w:rsid w:val="0023494A"/>
    <w:rsid w:val="00236C0C"/>
    <w:rsid w:val="00241FC6"/>
    <w:rsid w:val="002445F3"/>
    <w:rsid w:val="00244919"/>
    <w:rsid w:val="00244B2A"/>
    <w:rsid w:val="00246B6F"/>
    <w:rsid w:val="00252E86"/>
    <w:rsid w:val="00256A9D"/>
    <w:rsid w:val="00264BA5"/>
    <w:rsid w:val="0027125F"/>
    <w:rsid w:val="002724DE"/>
    <w:rsid w:val="00281EA1"/>
    <w:rsid w:val="002844A8"/>
    <w:rsid w:val="0029571A"/>
    <w:rsid w:val="00295B0D"/>
    <w:rsid w:val="00296328"/>
    <w:rsid w:val="00296943"/>
    <w:rsid w:val="002A3739"/>
    <w:rsid w:val="002A49B9"/>
    <w:rsid w:val="002B21D0"/>
    <w:rsid w:val="002B4308"/>
    <w:rsid w:val="002B4E22"/>
    <w:rsid w:val="002B580C"/>
    <w:rsid w:val="002C020F"/>
    <w:rsid w:val="002C432A"/>
    <w:rsid w:val="002C50E8"/>
    <w:rsid w:val="002D0A27"/>
    <w:rsid w:val="002D0AA2"/>
    <w:rsid w:val="002D2412"/>
    <w:rsid w:val="002E28A0"/>
    <w:rsid w:val="002E2F0C"/>
    <w:rsid w:val="002E5111"/>
    <w:rsid w:val="002F0FD1"/>
    <w:rsid w:val="002F1F50"/>
    <w:rsid w:val="002F264D"/>
    <w:rsid w:val="002F2A78"/>
    <w:rsid w:val="002F3509"/>
    <w:rsid w:val="002F4F8A"/>
    <w:rsid w:val="002F63E2"/>
    <w:rsid w:val="002F65E4"/>
    <w:rsid w:val="00306EA3"/>
    <w:rsid w:val="003157AD"/>
    <w:rsid w:val="00316016"/>
    <w:rsid w:val="00316094"/>
    <w:rsid w:val="00317F70"/>
    <w:rsid w:val="00322073"/>
    <w:rsid w:val="00325A0A"/>
    <w:rsid w:val="003318C2"/>
    <w:rsid w:val="00333DB2"/>
    <w:rsid w:val="00337491"/>
    <w:rsid w:val="00350968"/>
    <w:rsid w:val="00351B46"/>
    <w:rsid w:val="00352045"/>
    <w:rsid w:val="0036443A"/>
    <w:rsid w:val="003716B7"/>
    <w:rsid w:val="00372BA1"/>
    <w:rsid w:val="00372DF2"/>
    <w:rsid w:val="003739EC"/>
    <w:rsid w:val="003753FC"/>
    <w:rsid w:val="00376E3D"/>
    <w:rsid w:val="00383691"/>
    <w:rsid w:val="0038682B"/>
    <w:rsid w:val="0039343F"/>
    <w:rsid w:val="003961BF"/>
    <w:rsid w:val="003A0824"/>
    <w:rsid w:val="003A3A8C"/>
    <w:rsid w:val="003B191B"/>
    <w:rsid w:val="003B2FDF"/>
    <w:rsid w:val="003B37D8"/>
    <w:rsid w:val="003B7EFD"/>
    <w:rsid w:val="003C2F5A"/>
    <w:rsid w:val="003C3873"/>
    <w:rsid w:val="003D2487"/>
    <w:rsid w:val="003D2715"/>
    <w:rsid w:val="003D326D"/>
    <w:rsid w:val="003D356E"/>
    <w:rsid w:val="003E06ED"/>
    <w:rsid w:val="003E15FC"/>
    <w:rsid w:val="003F452B"/>
    <w:rsid w:val="004008B1"/>
    <w:rsid w:val="0041145C"/>
    <w:rsid w:val="004151A7"/>
    <w:rsid w:val="00420E1F"/>
    <w:rsid w:val="004356BE"/>
    <w:rsid w:val="00436526"/>
    <w:rsid w:val="00437884"/>
    <w:rsid w:val="00437CDA"/>
    <w:rsid w:val="00440CCA"/>
    <w:rsid w:val="00442FC5"/>
    <w:rsid w:val="00453533"/>
    <w:rsid w:val="004535FA"/>
    <w:rsid w:val="00455727"/>
    <w:rsid w:val="00457620"/>
    <w:rsid w:val="0046034E"/>
    <w:rsid w:val="0046658E"/>
    <w:rsid w:val="00470EB3"/>
    <w:rsid w:val="00485673"/>
    <w:rsid w:val="00490F92"/>
    <w:rsid w:val="00491B91"/>
    <w:rsid w:val="004952AA"/>
    <w:rsid w:val="00495951"/>
    <w:rsid w:val="004A3F5C"/>
    <w:rsid w:val="004A674A"/>
    <w:rsid w:val="004B08A6"/>
    <w:rsid w:val="004B246F"/>
    <w:rsid w:val="004B4C4B"/>
    <w:rsid w:val="004C18A7"/>
    <w:rsid w:val="004C2597"/>
    <w:rsid w:val="004C2E95"/>
    <w:rsid w:val="004C498B"/>
    <w:rsid w:val="004C7EEE"/>
    <w:rsid w:val="004D3770"/>
    <w:rsid w:val="004D4D0F"/>
    <w:rsid w:val="004D6A6B"/>
    <w:rsid w:val="004D77FE"/>
    <w:rsid w:val="004E0805"/>
    <w:rsid w:val="004E24A8"/>
    <w:rsid w:val="004E704B"/>
    <w:rsid w:val="004F3223"/>
    <w:rsid w:val="004F5C3F"/>
    <w:rsid w:val="00501455"/>
    <w:rsid w:val="00501901"/>
    <w:rsid w:val="0050535B"/>
    <w:rsid w:val="00507FCF"/>
    <w:rsid w:val="0051026D"/>
    <w:rsid w:val="00530F9E"/>
    <w:rsid w:val="005378F3"/>
    <w:rsid w:val="00543C7D"/>
    <w:rsid w:val="00550DF3"/>
    <w:rsid w:val="005517D5"/>
    <w:rsid w:val="0055224E"/>
    <w:rsid w:val="00553521"/>
    <w:rsid w:val="00553BB2"/>
    <w:rsid w:val="00554820"/>
    <w:rsid w:val="00556283"/>
    <w:rsid w:val="00563F03"/>
    <w:rsid w:val="00565BCF"/>
    <w:rsid w:val="005678AA"/>
    <w:rsid w:val="00574582"/>
    <w:rsid w:val="005755B1"/>
    <w:rsid w:val="00577652"/>
    <w:rsid w:val="005967C9"/>
    <w:rsid w:val="005A3D19"/>
    <w:rsid w:val="005B1922"/>
    <w:rsid w:val="005B2421"/>
    <w:rsid w:val="005B2728"/>
    <w:rsid w:val="005B2807"/>
    <w:rsid w:val="005B2DC1"/>
    <w:rsid w:val="005B3041"/>
    <w:rsid w:val="005B64EF"/>
    <w:rsid w:val="005D242F"/>
    <w:rsid w:val="005D5C42"/>
    <w:rsid w:val="005D73AE"/>
    <w:rsid w:val="005F028F"/>
    <w:rsid w:val="006012E1"/>
    <w:rsid w:val="00603996"/>
    <w:rsid w:val="006072E8"/>
    <w:rsid w:val="006249B7"/>
    <w:rsid w:val="00631B9E"/>
    <w:rsid w:val="00637929"/>
    <w:rsid w:val="006444FA"/>
    <w:rsid w:val="00646EB9"/>
    <w:rsid w:val="0065147D"/>
    <w:rsid w:val="00652B52"/>
    <w:rsid w:val="00655221"/>
    <w:rsid w:val="00655B71"/>
    <w:rsid w:val="006571E7"/>
    <w:rsid w:val="0066041D"/>
    <w:rsid w:val="00663DB9"/>
    <w:rsid w:val="006673E6"/>
    <w:rsid w:val="006706EA"/>
    <w:rsid w:val="006853E4"/>
    <w:rsid w:val="0068793B"/>
    <w:rsid w:val="00694A5A"/>
    <w:rsid w:val="006A30F5"/>
    <w:rsid w:val="006A34EF"/>
    <w:rsid w:val="006A6ED2"/>
    <w:rsid w:val="006B50AC"/>
    <w:rsid w:val="006C04BB"/>
    <w:rsid w:val="006C5139"/>
    <w:rsid w:val="006D041B"/>
    <w:rsid w:val="006D24A8"/>
    <w:rsid w:val="006D7C35"/>
    <w:rsid w:val="006E2C21"/>
    <w:rsid w:val="006E4B16"/>
    <w:rsid w:val="006F0C0D"/>
    <w:rsid w:val="006F7C01"/>
    <w:rsid w:val="00703993"/>
    <w:rsid w:val="00707D47"/>
    <w:rsid w:val="00721414"/>
    <w:rsid w:val="00721438"/>
    <w:rsid w:val="00730757"/>
    <w:rsid w:val="00736344"/>
    <w:rsid w:val="00736F58"/>
    <w:rsid w:val="00745CDC"/>
    <w:rsid w:val="007460E3"/>
    <w:rsid w:val="00753044"/>
    <w:rsid w:val="00757C31"/>
    <w:rsid w:val="007645E0"/>
    <w:rsid w:val="007753E7"/>
    <w:rsid w:val="00777AAC"/>
    <w:rsid w:val="00785546"/>
    <w:rsid w:val="00791592"/>
    <w:rsid w:val="00792177"/>
    <w:rsid w:val="00793B62"/>
    <w:rsid w:val="007A1F2E"/>
    <w:rsid w:val="007A6C27"/>
    <w:rsid w:val="007B539A"/>
    <w:rsid w:val="007B709C"/>
    <w:rsid w:val="007B7EDA"/>
    <w:rsid w:val="007D267C"/>
    <w:rsid w:val="007D551E"/>
    <w:rsid w:val="007D74F5"/>
    <w:rsid w:val="007E2D8A"/>
    <w:rsid w:val="007F0446"/>
    <w:rsid w:val="007F05A8"/>
    <w:rsid w:val="007F23D8"/>
    <w:rsid w:val="007F31B2"/>
    <w:rsid w:val="007F56CF"/>
    <w:rsid w:val="007F77E1"/>
    <w:rsid w:val="0080143B"/>
    <w:rsid w:val="00805C23"/>
    <w:rsid w:val="00806C01"/>
    <w:rsid w:val="00814E76"/>
    <w:rsid w:val="008206B0"/>
    <w:rsid w:val="008211DB"/>
    <w:rsid w:val="008263B6"/>
    <w:rsid w:val="008324D0"/>
    <w:rsid w:val="00835E83"/>
    <w:rsid w:val="00837289"/>
    <w:rsid w:val="00837C2E"/>
    <w:rsid w:val="00846992"/>
    <w:rsid w:val="00847212"/>
    <w:rsid w:val="00852BE0"/>
    <w:rsid w:val="008545C2"/>
    <w:rsid w:val="00854B69"/>
    <w:rsid w:val="008611E3"/>
    <w:rsid w:val="00861F75"/>
    <w:rsid w:val="00864277"/>
    <w:rsid w:val="008674ED"/>
    <w:rsid w:val="008748EC"/>
    <w:rsid w:val="00876075"/>
    <w:rsid w:val="008804A2"/>
    <w:rsid w:val="00881EAD"/>
    <w:rsid w:val="008835C9"/>
    <w:rsid w:val="00883DFC"/>
    <w:rsid w:val="00886693"/>
    <w:rsid w:val="0089139B"/>
    <w:rsid w:val="008944E3"/>
    <w:rsid w:val="008970AB"/>
    <w:rsid w:val="008A02C3"/>
    <w:rsid w:val="008A27E5"/>
    <w:rsid w:val="008A4F78"/>
    <w:rsid w:val="008B7435"/>
    <w:rsid w:val="008C0C96"/>
    <w:rsid w:val="008C1571"/>
    <w:rsid w:val="008C4223"/>
    <w:rsid w:val="008C7D0D"/>
    <w:rsid w:val="008D1A9E"/>
    <w:rsid w:val="008D2C59"/>
    <w:rsid w:val="008E22B7"/>
    <w:rsid w:val="008F058C"/>
    <w:rsid w:val="008F08F4"/>
    <w:rsid w:val="008F29E9"/>
    <w:rsid w:val="008F2D61"/>
    <w:rsid w:val="00903085"/>
    <w:rsid w:val="00910A41"/>
    <w:rsid w:val="009169E5"/>
    <w:rsid w:val="00916ED6"/>
    <w:rsid w:val="00921755"/>
    <w:rsid w:val="009222ED"/>
    <w:rsid w:val="00923C63"/>
    <w:rsid w:val="009279C3"/>
    <w:rsid w:val="00931569"/>
    <w:rsid w:val="00931670"/>
    <w:rsid w:val="00937569"/>
    <w:rsid w:val="00942D77"/>
    <w:rsid w:val="00946B33"/>
    <w:rsid w:val="00954FA2"/>
    <w:rsid w:val="0096460A"/>
    <w:rsid w:val="00967A8C"/>
    <w:rsid w:val="00977DDC"/>
    <w:rsid w:val="00984742"/>
    <w:rsid w:val="0099231F"/>
    <w:rsid w:val="00997672"/>
    <w:rsid w:val="009A7B9C"/>
    <w:rsid w:val="009B0470"/>
    <w:rsid w:val="009B0F04"/>
    <w:rsid w:val="009B124A"/>
    <w:rsid w:val="009B34B7"/>
    <w:rsid w:val="009B4A98"/>
    <w:rsid w:val="009C24F4"/>
    <w:rsid w:val="009C5280"/>
    <w:rsid w:val="009C73C1"/>
    <w:rsid w:val="009E6677"/>
    <w:rsid w:val="009E783A"/>
    <w:rsid w:val="009F373A"/>
    <w:rsid w:val="009F4D57"/>
    <w:rsid w:val="00A01513"/>
    <w:rsid w:val="00A01963"/>
    <w:rsid w:val="00A046F6"/>
    <w:rsid w:val="00A076A6"/>
    <w:rsid w:val="00A13A80"/>
    <w:rsid w:val="00A161B5"/>
    <w:rsid w:val="00A1798E"/>
    <w:rsid w:val="00A20979"/>
    <w:rsid w:val="00A25A15"/>
    <w:rsid w:val="00A25B33"/>
    <w:rsid w:val="00A3519C"/>
    <w:rsid w:val="00A44C98"/>
    <w:rsid w:val="00A504DC"/>
    <w:rsid w:val="00A531E8"/>
    <w:rsid w:val="00A62E5E"/>
    <w:rsid w:val="00A65827"/>
    <w:rsid w:val="00A6767A"/>
    <w:rsid w:val="00A7144A"/>
    <w:rsid w:val="00A7152C"/>
    <w:rsid w:val="00A72074"/>
    <w:rsid w:val="00A726F1"/>
    <w:rsid w:val="00A747F3"/>
    <w:rsid w:val="00A75794"/>
    <w:rsid w:val="00A7602C"/>
    <w:rsid w:val="00A83057"/>
    <w:rsid w:val="00A92CA9"/>
    <w:rsid w:val="00A959FD"/>
    <w:rsid w:val="00A9682D"/>
    <w:rsid w:val="00A97946"/>
    <w:rsid w:val="00AB1445"/>
    <w:rsid w:val="00AB2814"/>
    <w:rsid w:val="00AB317C"/>
    <w:rsid w:val="00AB3737"/>
    <w:rsid w:val="00AB5EA8"/>
    <w:rsid w:val="00AB6FD7"/>
    <w:rsid w:val="00AC03BA"/>
    <w:rsid w:val="00AD087A"/>
    <w:rsid w:val="00AD3B92"/>
    <w:rsid w:val="00AD41CC"/>
    <w:rsid w:val="00AD455A"/>
    <w:rsid w:val="00AD64C2"/>
    <w:rsid w:val="00AE2DA6"/>
    <w:rsid w:val="00AE553E"/>
    <w:rsid w:val="00AE55DB"/>
    <w:rsid w:val="00B00AB5"/>
    <w:rsid w:val="00B0286D"/>
    <w:rsid w:val="00B04A84"/>
    <w:rsid w:val="00B07E43"/>
    <w:rsid w:val="00B20DC2"/>
    <w:rsid w:val="00B24929"/>
    <w:rsid w:val="00B32B63"/>
    <w:rsid w:val="00B346E1"/>
    <w:rsid w:val="00B35ABC"/>
    <w:rsid w:val="00B422AB"/>
    <w:rsid w:val="00B44710"/>
    <w:rsid w:val="00B51875"/>
    <w:rsid w:val="00B52825"/>
    <w:rsid w:val="00B5696E"/>
    <w:rsid w:val="00B630B3"/>
    <w:rsid w:val="00B83B81"/>
    <w:rsid w:val="00B86633"/>
    <w:rsid w:val="00B93F95"/>
    <w:rsid w:val="00B949BF"/>
    <w:rsid w:val="00BB71D3"/>
    <w:rsid w:val="00BD089D"/>
    <w:rsid w:val="00BD36A5"/>
    <w:rsid w:val="00BD393A"/>
    <w:rsid w:val="00BD5F4C"/>
    <w:rsid w:val="00BD73BA"/>
    <w:rsid w:val="00BE2F2B"/>
    <w:rsid w:val="00BE4A52"/>
    <w:rsid w:val="00BF1A4E"/>
    <w:rsid w:val="00C00834"/>
    <w:rsid w:val="00C00C35"/>
    <w:rsid w:val="00C11EAE"/>
    <w:rsid w:val="00C1264D"/>
    <w:rsid w:val="00C1291F"/>
    <w:rsid w:val="00C138A8"/>
    <w:rsid w:val="00C1465C"/>
    <w:rsid w:val="00C1549C"/>
    <w:rsid w:val="00C20B4D"/>
    <w:rsid w:val="00C217CD"/>
    <w:rsid w:val="00C22DA0"/>
    <w:rsid w:val="00C2735E"/>
    <w:rsid w:val="00C313EE"/>
    <w:rsid w:val="00C31D73"/>
    <w:rsid w:val="00C31EF8"/>
    <w:rsid w:val="00C4003E"/>
    <w:rsid w:val="00C47336"/>
    <w:rsid w:val="00C533B8"/>
    <w:rsid w:val="00C53862"/>
    <w:rsid w:val="00C5713C"/>
    <w:rsid w:val="00C61788"/>
    <w:rsid w:val="00C67585"/>
    <w:rsid w:val="00C7255A"/>
    <w:rsid w:val="00C738E6"/>
    <w:rsid w:val="00C7775B"/>
    <w:rsid w:val="00C80772"/>
    <w:rsid w:val="00C808CC"/>
    <w:rsid w:val="00C91B2A"/>
    <w:rsid w:val="00C94B7F"/>
    <w:rsid w:val="00CA67E3"/>
    <w:rsid w:val="00CB137A"/>
    <w:rsid w:val="00CB38F8"/>
    <w:rsid w:val="00CB6F6B"/>
    <w:rsid w:val="00CC50DC"/>
    <w:rsid w:val="00CC579E"/>
    <w:rsid w:val="00CC7A08"/>
    <w:rsid w:val="00CD19D8"/>
    <w:rsid w:val="00CD3289"/>
    <w:rsid w:val="00CD4FAE"/>
    <w:rsid w:val="00CE5769"/>
    <w:rsid w:val="00CF19DA"/>
    <w:rsid w:val="00CF3D4A"/>
    <w:rsid w:val="00CF47A4"/>
    <w:rsid w:val="00D069F4"/>
    <w:rsid w:val="00D07152"/>
    <w:rsid w:val="00D10DC2"/>
    <w:rsid w:val="00D13268"/>
    <w:rsid w:val="00D15895"/>
    <w:rsid w:val="00D169DA"/>
    <w:rsid w:val="00D21F33"/>
    <w:rsid w:val="00D2537A"/>
    <w:rsid w:val="00D27D59"/>
    <w:rsid w:val="00D31749"/>
    <w:rsid w:val="00D317A4"/>
    <w:rsid w:val="00D35368"/>
    <w:rsid w:val="00D3552D"/>
    <w:rsid w:val="00D40F78"/>
    <w:rsid w:val="00D41A53"/>
    <w:rsid w:val="00D41BB6"/>
    <w:rsid w:val="00D4327D"/>
    <w:rsid w:val="00D440CF"/>
    <w:rsid w:val="00D503FA"/>
    <w:rsid w:val="00D544BE"/>
    <w:rsid w:val="00D54E90"/>
    <w:rsid w:val="00D5684A"/>
    <w:rsid w:val="00D56AEC"/>
    <w:rsid w:val="00D61E92"/>
    <w:rsid w:val="00D62717"/>
    <w:rsid w:val="00D63D2C"/>
    <w:rsid w:val="00D649FE"/>
    <w:rsid w:val="00D77A8D"/>
    <w:rsid w:val="00D81897"/>
    <w:rsid w:val="00D83721"/>
    <w:rsid w:val="00D91E3E"/>
    <w:rsid w:val="00D95FBF"/>
    <w:rsid w:val="00DA17A6"/>
    <w:rsid w:val="00DB1107"/>
    <w:rsid w:val="00DB233D"/>
    <w:rsid w:val="00DB6161"/>
    <w:rsid w:val="00DB73F7"/>
    <w:rsid w:val="00DC00C0"/>
    <w:rsid w:val="00DC10F4"/>
    <w:rsid w:val="00DD3697"/>
    <w:rsid w:val="00DD38D8"/>
    <w:rsid w:val="00DD3CAE"/>
    <w:rsid w:val="00DF0ED7"/>
    <w:rsid w:val="00DF5D4B"/>
    <w:rsid w:val="00DF64F4"/>
    <w:rsid w:val="00E00D03"/>
    <w:rsid w:val="00E06901"/>
    <w:rsid w:val="00E10C7A"/>
    <w:rsid w:val="00E14F9A"/>
    <w:rsid w:val="00E1769F"/>
    <w:rsid w:val="00E226F5"/>
    <w:rsid w:val="00E27C79"/>
    <w:rsid w:val="00E36D43"/>
    <w:rsid w:val="00E43B4A"/>
    <w:rsid w:val="00E45A4E"/>
    <w:rsid w:val="00E50CC9"/>
    <w:rsid w:val="00E537F6"/>
    <w:rsid w:val="00E6390A"/>
    <w:rsid w:val="00E67F82"/>
    <w:rsid w:val="00E73E17"/>
    <w:rsid w:val="00E74C44"/>
    <w:rsid w:val="00E82BC9"/>
    <w:rsid w:val="00E8622A"/>
    <w:rsid w:val="00E86EE0"/>
    <w:rsid w:val="00E903C3"/>
    <w:rsid w:val="00E92009"/>
    <w:rsid w:val="00EA161B"/>
    <w:rsid w:val="00EB055A"/>
    <w:rsid w:val="00EB38C0"/>
    <w:rsid w:val="00EB4489"/>
    <w:rsid w:val="00EB5CD0"/>
    <w:rsid w:val="00EC108F"/>
    <w:rsid w:val="00EC1B62"/>
    <w:rsid w:val="00EC4FFA"/>
    <w:rsid w:val="00EC54E7"/>
    <w:rsid w:val="00EC5CAD"/>
    <w:rsid w:val="00EC72D2"/>
    <w:rsid w:val="00ED204C"/>
    <w:rsid w:val="00ED4AD4"/>
    <w:rsid w:val="00ED528C"/>
    <w:rsid w:val="00ED7504"/>
    <w:rsid w:val="00ED7E6C"/>
    <w:rsid w:val="00EE5197"/>
    <w:rsid w:val="00EF2161"/>
    <w:rsid w:val="00F022FF"/>
    <w:rsid w:val="00F04789"/>
    <w:rsid w:val="00F05BAD"/>
    <w:rsid w:val="00F1674C"/>
    <w:rsid w:val="00F179E4"/>
    <w:rsid w:val="00F21457"/>
    <w:rsid w:val="00F236F0"/>
    <w:rsid w:val="00F2637F"/>
    <w:rsid w:val="00F40ABB"/>
    <w:rsid w:val="00F40F5F"/>
    <w:rsid w:val="00F42551"/>
    <w:rsid w:val="00F44101"/>
    <w:rsid w:val="00F44407"/>
    <w:rsid w:val="00F4699E"/>
    <w:rsid w:val="00F47D56"/>
    <w:rsid w:val="00F55C3E"/>
    <w:rsid w:val="00F60F7B"/>
    <w:rsid w:val="00F73B22"/>
    <w:rsid w:val="00F74522"/>
    <w:rsid w:val="00F74F7E"/>
    <w:rsid w:val="00F801E1"/>
    <w:rsid w:val="00F81E16"/>
    <w:rsid w:val="00F85BD1"/>
    <w:rsid w:val="00F87A73"/>
    <w:rsid w:val="00F93121"/>
    <w:rsid w:val="00F94B50"/>
    <w:rsid w:val="00F95CF4"/>
    <w:rsid w:val="00F96973"/>
    <w:rsid w:val="00FA120D"/>
    <w:rsid w:val="00FA1F6F"/>
    <w:rsid w:val="00FB1FA1"/>
    <w:rsid w:val="00FB5AC7"/>
    <w:rsid w:val="00FB7BB9"/>
    <w:rsid w:val="00FC0315"/>
    <w:rsid w:val="00FC15C1"/>
    <w:rsid w:val="00FC4994"/>
    <w:rsid w:val="00FD1DF3"/>
    <w:rsid w:val="00FD5C62"/>
    <w:rsid w:val="00FD7FA1"/>
    <w:rsid w:val="00FE2898"/>
    <w:rsid w:val="00FE2F85"/>
    <w:rsid w:val="00FE5A0E"/>
    <w:rsid w:val="00FE7092"/>
    <w:rsid w:val="00FE71FC"/>
    <w:rsid w:val="00FF443C"/>
    <w:rsid w:val="00FF4EDE"/>
    <w:rsid w:val="00FF583E"/>
    <w:rsid w:val="00FF5C1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0F157"/>
  <w15:docId w15:val="{64D3F464-5C81-4432-A765-2C1B82A1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4DE"/>
    <w:rPr>
      <w:color w:val="0000FF" w:themeColor="hyperlink"/>
      <w:u w:val="single"/>
    </w:rPr>
  </w:style>
  <w:style w:type="character" w:styleId="CommentReference">
    <w:name w:val="annotation reference"/>
    <w:basedOn w:val="DefaultParagraphFont"/>
    <w:uiPriority w:val="99"/>
    <w:semiHidden/>
    <w:unhideWhenUsed/>
    <w:rsid w:val="000B019A"/>
    <w:rPr>
      <w:sz w:val="18"/>
      <w:szCs w:val="18"/>
    </w:rPr>
  </w:style>
  <w:style w:type="paragraph" w:styleId="CommentText">
    <w:name w:val="annotation text"/>
    <w:basedOn w:val="Normal"/>
    <w:link w:val="CommentTextChar"/>
    <w:uiPriority w:val="99"/>
    <w:semiHidden/>
    <w:unhideWhenUsed/>
    <w:rsid w:val="000B019A"/>
    <w:pPr>
      <w:spacing w:line="240" w:lineRule="auto"/>
    </w:pPr>
    <w:rPr>
      <w:sz w:val="24"/>
      <w:szCs w:val="24"/>
    </w:rPr>
  </w:style>
  <w:style w:type="character" w:customStyle="1" w:styleId="CommentTextChar">
    <w:name w:val="Comment Text Char"/>
    <w:basedOn w:val="DefaultParagraphFont"/>
    <w:link w:val="CommentText"/>
    <w:uiPriority w:val="99"/>
    <w:semiHidden/>
    <w:rsid w:val="000B019A"/>
    <w:rPr>
      <w:sz w:val="24"/>
      <w:szCs w:val="24"/>
    </w:rPr>
  </w:style>
  <w:style w:type="paragraph" w:styleId="CommentSubject">
    <w:name w:val="annotation subject"/>
    <w:basedOn w:val="CommentText"/>
    <w:next w:val="CommentText"/>
    <w:link w:val="CommentSubjectChar"/>
    <w:uiPriority w:val="99"/>
    <w:semiHidden/>
    <w:unhideWhenUsed/>
    <w:rsid w:val="000B019A"/>
    <w:rPr>
      <w:b/>
      <w:bCs/>
      <w:sz w:val="20"/>
      <w:szCs w:val="20"/>
    </w:rPr>
  </w:style>
  <w:style w:type="character" w:customStyle="1" w:styleId="CommentSubjectChar">
    <w:name w:val="Comment Subject Char"/>
    <w:basedOn w:val="CommentTextChar"/>
    <w:link w:val="CommentSubject"/>
    <w:uiPriority w:val="99"/>
    <w:semiHidden/>
    <w:rsid w:val="000B019A"/>
    <w:rPr>
      <w:b/>
      <w:bCs/>
      <w:sz w:val="20"/>
      <w:szCs w:val="20"/>
    </w:rPr>
  </w:style>
  <w:style w:type="paragraph" w:styleId="BalloonText">
    <w:name w:val="Balloon Text"/>
    <w:basedOn w:val="Normal"/>
    <w:link w:val="BalloonTextChar"/>
    <w:uiPriority w:val="99"/>
    <w:semiHidden/>
    <w:unhideWhenUsed/>
    <w:rsid w:val="000B01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19A"/>
    <w:rPr>
      <w:rFonts w:ascii="Lucida Grande" w:hAnsi="Lucida Grande" w:cs="Lucida Grande"/>
      <w:sz w:val="18"/>
      <w:szCs w:val="18"/>
    </w:rPr>
  </w:style>
  <w:style w:type="character" w:styleId="FollowedHyperlink">
    <w:name w:val="FollowedHyperlink"/>
    <w:basedOn w:val="DefaultParagraphFont"/>
    <w:uiPriority w:val="99"/>
    <w:semiHidden/>
    <w:unhideWhenUsed/>
    <w:rsid w:val="009279C3"/>
    <w:rPr>
      <w:color w:val="800080" w:themeColor="followedHyperlink"/>
      <w:u w:val="single"/>
    </w:rPr>
  </w:style>
  <w:style w:type="paragraph" w:styleId="Header">
    <w:name w:val="header"/>
    <w:basedOn w:val="Normal"/>
    <w:link w:val="HeaderChar"/>
    <w:uiPriority w:val="99"/>
    <w:unhideWhenUsed/>
    <w:rsid w:val="00E537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7F6"/>
  </w:style>
  <w:style w:type="paragraph" w:styleId="Footer">
    <w:name w:val="footer"/>
    <w:basedOn w:val="Normal"/>
    <w:link w:val="FooterChar"/>
    <w:uiPriority w:val="99"/>
    <w:unhideWhenUsed/>
    <w:rsid w:val="00E537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7F6"/>
  </w:style>
  <w:style w:type="character" w:styleId="PageNumber">
    <w:name w:val="page number"/>
    <w:basedOn w:val="DefaultParagraphFont"/>
    <w:uiPriority w:val="99"/>
    <w:semiHidden/>
    <w:unhideWhenUsed/>
    <w:rsid w:val="00E537F6"/>
  </w:style>
  <w:style w:type="paragraph" w:styleId="BlockText">
    <w:name w:val="Block Text"/>
    <w:basedOn w:val="Normal"/>
    <w:rsid w:val="00F74522"/>
    <w:pPr>
      <w:spacing w:after="0" w:line="360" w:lineRule="atLeast"/>
      <w:ind w:left="260" w:right="-1080" w:hanging="260"/>
    </w:pPr>
    <w:rPr>
      <w:rFonts w:ascii="Times" w:eastAsia="Times New Roman" w:hAnsi="Times" w:cs="Times New Roman"/>
      <w:sz w:val="24"/>
      <w:szCs w:val="20"/>
      <w:lang w:val="en-US"/>
    </w:rPr>
  </w:style>
  <w:style w:type="paragraph" w:styleId="EndnoteText">
    <w:name w:val="endnote text"/>
    <w:basedOn w:val="Normal"/>
    <w:link w:val="EndnoteTextChar"/>
    <w:uiPriority w:val="99"/>
    <w:unhideWhenUsed/>
    <w:rsid w:val="0002778B"/>
    <w:pPr>
      <w:spacing w:after="0" w:line="240" w:lineRule="auto"/>
    </w:pPr>
    <w:rPr>
      <w:sz w:val="24"/>
      <w:szCs w:val="24"/>
    </w:rPr>
  </w:style>
  <w:style w:type="character" w:customStyle="1" w:styleId="EndnoteTextChar">
    <w:name w:val="Endnote Text Char"/>
    <w:basedOn w:val="DefaultParagraphFont"/>
    <w:link w:val="EndnoteText"/>
    <w:uiPriority w:val="99"/>
    <w:rsid w:val="0002778B"/>
    <w:rPr>
      <w:sz w:val="24"/>
      <w:szCs w:val="24"/>
    </w:rPr>
  </w:style>
  <w:style w:type="character" w:styleId="EndnoteReference">
    <w:name w:val="endnote reference"/>
    <w:basedOn w:val="DefaultParagraphFont"/>
    <w:uiPriority w:val="99"/>
    <w:unhideWhenUsed/>
    <w:rsid w:val="0002778B"/>
    <w:rPr>
      <w:vertAlign w:val="superscript"/>
    </w:rPr>
  </w:style>
  <w:style w:type="paragraph" w:styleId="FootnoteText">
    <w:name w:val="footnote text"/>
    <w:basedOn w:val="Normal"/>
    <w:link w:val="FootnoteTextChar"/>
    <w:uiPriority w:val="99"/>
    <w:unhideWhenUsed/>
    <w:rsid w:val="00977DDC"/>
    <w:pPr>
      <w:spacing w:after="0" w:line="240" w:lineRule="auto"/>
    </w:pPr>
    <w:rPr>
      <w:sz w:val="24"/>
      <w:szCs w:val="24"/>
    </w:rPr>
  </w:style>
  <w:style w:type="character" w:customStyle="1" w:styleId="FootnoteTextChar">
    <w:name w:val="Footnote Text Char"/>
    <w:basedOn w:val="DefaultParagraphFont"/>
    <w:link w:val="FootnoteText"/>
    <w:uiPriority w:val="99"/>
    <w:rsid w:val="00977DDC"/>
    <w:rPr>
      <w:sz w:val="24"/>
      <w:szCs w:val="24"/>
    </w:rPr>
  </w:style>
  <w:style w:type="character" w:styleId="FootnoteReference">
    <w:name w:val="footnote reference"/>
    <w:basedOn w:val="DefaultParagraphFont"/>
    <w:uiPriority w:val="99"/>
    <w:unhideWhenUsed/>
    <w:rsid w:val="00977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2320">
      <w:bodyDiv w:val="1"/>
      <w:marLeft w:val="0"/>
      <w:marRight w:val="0"/>
      <w:marTop w:val="0"/>
      <w:marBottom w:val="0"/>
      <w:divBdr>
        <w:top w:val="none" w:sz="0" w:space="0" w:color="auto"/>
        <w:left w:val="none" w:sz="0" w:space="0" w:color="auto"/>
        <w:bottom w:val="none" w:sz="0" w:space="0" w:color="auto"/>
        <w:right w:val="none" w:sz="0" w:space="0" w:color="auto"/>
      </w:divBdr>
    </w:div>
    <w:div w:id="230192188">
      <w:bodyDiv w:val="1"/>
      <w:marLeft w:val="0"/>
      <w:marRight w:val="0"/>
      <w:marTop w:val="0"/>
      <w:marBottom w:val="0"/>
      <w:divBdr>
        <w:top w:val="none" w:sz="0" w:space="0" w:color="auto"/>
        <w:left w:val="none" w:sz="0" w:space="0" w:color="auto"/>
        <w:bottom w:val="none" w:sz="0" w:space="0" w:color="auto"/>
        <w:right w:val="none" w:sz="0" w:space="0" w:color="auto"/>
      </w:divBdr>
    </w:div>
    <w:div w:id="584657351">
      <w:bodyDiv w:val="1"/>
      <w:marLeft w:val="0"/>
      <w:marRight w:val="0"/>
      <w:marTop w:val="0"/>
      <w:marBottom w:val="0"/>
      <w:divBdr>
        <w:top w:val="none" w:sz="0" w:space="0" w:color="auto"/>
        <w:left w:val="none" w:sz="0" w:space="0" w:color="auto"/>
        <w:bottom w:val="none" w:sz="0" w:space="0" w:color="auto"/>
        <w:right w:val="none" w:sz="0" w:space="0" w:color="auto"/>
      </w:divBdr>
    </w:div>
    <w:div w:id="639380902">
      <w:bodyDiv w:val="1"/>
      <w:marLeft w:val="0"/>
      <w:marRight w:val="0"/>
      <w:marTop w:val="0"/>
      <w:marBottom w:val="0"/>
      <w:divBdr>
        <w:top w:val="none" w:sz="0" w:space="0" w:color="auto"/>
        <w:left w:val="none" w:sz="0" w:space="0" w:color="auto"/>
        <w:bottom w:val="none" w:sz="0" w:space="0" w:color="auto"/>
        <w:right w:val="none" w:sz="0" w:space="0" w:color="auto"/>
      </w:divBdr>
    </w:div>
    <w:div w:id="732777879">
      <w:bodyDiv w:val="1"/>
      <w:marLeft w:val="0"/>
      <w:marRight w:val="0"/>
      <w:marTop w:val="0"/>
      <w:marBottom w:val="0"/>
      <w:divBdr>
        <w:top w:val="none" w:sz="0" w:space="0" w:color="auto"/>
        <w:left w:val="none" w:sz="0" w:space="0" w:color="auto"/>
        <w:bottom w:val="none" w:sz="0" w:space="0" w:color="auto"/>
        <w:right w:val="none" w:sz="0" w:space="0" w:color="auto"/>
      </w:divBdr>
    </w:div>
    <w:div w:id="736979299">
      <w:bodyDiv w:val="1"/>
      <w:marLeft w:val="0"/>
      <w:marRight w:val="0"/>
      <w:marTop w:val="0"/>
      <w:marBottom w:val="0"/>
      <w:divBdr>
        <w:top w:val="none" w:sz="0" w:space="0" w:color="auto"/>
        <w:left w:val="none" w:sz="0" w:space="0" w:color="auto"/>
        <w:bottom w:val="none" w:sz="0" w:space="0" w:color="auto"/>
        <w:right w:val="none" w:sz="0" w:space="0" w:color="auto"/>
      </w:divBdr>
    </w:div>
    <w:div w:id="857160597">
      <w:bodyDiv w:val="1"/>
      <w:marLeft w:val="0"/>
      <w:marRight w:val="0"/>
      <w:marTop w:val="0"/>
      <w:marBottom w:val="0"/>
      <w:divBdr>
        <w:top w:val="none" w:sz="0" w:space="0" w:color="auto"/>
        <w:left w:val="none" w:sz="0" w:space="0" w:color="auto"/>
        <w:bottom w:val="none" w:sz="0" w:space="0" w:color="auto"/>
        <w:right w:val="none" w:sz="0" w:space="0" w:color="auto"/>
      </w:divBdr>
    </w:div>
    <w:div w:id="1086460593">
      <w:bodyDiv w:val="1"/>
      <w:marLeft w:val="0"/>
      <w:marRight w:val="0"/>
      <w:marTop w:val="0"/>
      <w:marBottom w:val="0"/>
      <w:divBdr>
        <w:top w:val="none" w:sz="0" w:space="0" w:color="auto"/>
        <w:left w:val="none" w:sz="0" w:space="0" w:color="auto"/>
        <w:bottom w:val="none" w:sz="0" w:space="0" w:color="auto"/>
        <w:right w:val="none" w:sz="0" w:space="0" w:color="auto"/>
      </w:divBdr>
    </w:div>
    <w:div w:id="1259175046">
      <w:bodyDiv w:val="1"/>
      <w:marLeft w:val="0"/>
      <w:marRight w:val="0"/>
      <w:marTop w:val="0"/>
      <w:marBottom w:val="0"/>
      <w:divBdr>
        <w:top w:val="none" w:sz="0" w:space="0" w:color="auto"/>
        <w:left w:val="none" w:sz="0" w:space="0" w:color="auto"/>
        <w:bottom w:val="none" w:sz="0" w:space="0" w:color="auto"/>
        <w:right w:val="none" w:sz="0" w:space="0" w:color="auto"/>
      </w:divBdr>
    </w:div>
    <w:div w:id="1473713710">
      <w:bodyDiv w:val="1"/>
      <w:marLeft w:val="0"/>
      <w:marRight w:val="0"/>
      <w:marTop w:val="0"/>
      <w:marBottom w:val="0"/>
      <w:divBdr>
        <w:top w:val="none" w:sz="0" w:space="0" w:color="auto"/>
        <w:left w:val="none" w:sz="0" w:space="0" w:color="auto"/>
        <w:bottom w:val="none" w:sz="0" w:space="0" w:color="auto"/>
        <w:right w:val="none" w:sz="0" w:space="0" w:color="auto"/>
      </w:divBdr>
    </w:div>
    <w:div w:id="1496915134">
      <w:bodyDiv w:val="1"/>
      <w:marLeft w:val="0"/>
      <w:marRight w:val="0"/>
      <w:marTop w:val="0"/>
      <w:marBottom w:val="0"/>
      <w:divBdr>
        <w:top w:val="none" w:sz="0" w:space="0" w:color="auto"/>
        <w:left w:val="none" w:sz="0" w:space="0" w:color="auto"/>
        <w:bottom w:val="none" w:sz="0" w:space="0" w:color="auto"/>
        <w:right w:val="none" w:sz="0" w:space="0" w:color="auto"/>
      </w:divBdr>
    </w:div>
    <w:div w:id="1537498120">
      <w:bodyDiv w:val="1"/>
      <w:marLeft w:val="0"/>
      <w:marRight w:val="0"/>
      <w:marTop w:val="0"/>
      <w:marBottom w:val="0"/>
      <w:divBdr>
        <w:top w:val="none" w:sz="0" w:space="0" w:color="auto"/>
        <w:left w:val="none" w:sz="0" w:space="0" w:color="auto"/>
        <w:bottom w:val="none" w:sz="0" w:space="0" w:color="auto"/>
        <w:right w:val="none" w:sz="0" w:space="0" w:color="auto"/>
      </w:divBdr>
    </w:div>
    <w:div w:id="1691832948">
      <w:bodyDiv w:val="1"/>
      <w:marLeft w:val="0"/>
      <w:marRight w:val="0"/>
      <w:marTop w:val="0"/>
      <w:marBottom w:val="0"/>
      <w:divBdr>
        <w:top w:val="none" w:sz="0" w:space="0" w:color="auto"/>
        <w:left w:val="none" w:sz="0" w:space="0" w:color="auto"/>
        <w:bottom w:val="none" w:sz="0" w:space="0" w:color="auto"/>
        <w:right w:val="none" w:sz="0" w:space="0" w:color="auto"/>
      </w:divBdr>
    </w:div>
    <w:div w:id="1774978869">
      <w:bodyDiv w:val="1"/>
      <w:marLeft w:val="0"/>
      <w:marRight w:val="0"/>
      <w:marTop w:val="0"/>
      <w:marBottom w:val="0"/>
      <w:divBdr>
        <w:top w:val="none" w:sz="0" w:space="0" w:color="auto"/>
        <w:left w:val="none" w:sz="0" w:space="0" w:color="auto"/>
        <w:bottom w:val="none" w:sz="0" w:space="0" w:color="auto"/>
        <w:right w:val="none" w:sz="0" w:space="0" w:color="auto"/>
      </w:divBdr>
    </w:div>
    <w:div w:id="1871144567">
      <w:bodyDiv w:val="1"/>
      <w:marLeft w:val="0"/>
      <w:marRight w:val="0"/>
      <w:marTop w:val="0"/>
      <w:marBottom w:val="0"/>
      <w:divBdr>
        <w:top w:val="none" w:sz="0" w:space="0" w:color="auto"/>
        <w:left w:val="none" w:sz="0" w:space="0" w:color="auto"/>
        <w:bottom w:val="none" w:sz="0" w:space="0" w:color="auto"/>
        <w:right w:val="none" w:sz="0" w:space="0" w:color="auto"/>
      </w:divBdr>
    </w:div>
    <w:div w:id="1924795627">
      <w:bodyDiv w:val="1"/>
      <w:marLeft w:val="0"/>
      <w:marRight w:val="0"/>
      <w:marTop w:val="0"/>
      <w:marBottom w:val="0"/>
      <w:divBdr>
        <w:top w:val="none" w:sz="0" w:space="0" w:color="auto"/>
        <w:left w:val="none" w:sz="0" w:space="0" w:color="auto"/>
        <w:bottom w:val="none" w:sz="0" w:space="0" w:color="auto"/>
        <w:right w:val="none" w:sz="0" w:space="0" w:color="auto"/>
      </w:divBdr>
    </w:div>
    <w:div w:id="2072464308">
      <w:bodyDiv w:val="1"/>
      <w:marLeft w:val="0"/>
      <w:marRight w:val="0"/>
      <w:marTop w:val="0"/>
      <w:marBottom w:val="0"/>
      <w:divBdr>
        <w:top w:val="none" w:sz="0" w:space="0" w:color="auto"/>
        <w:left w:val="none" w:sz="0" w:space="0" w:color="auto"/>
        <w:bottom w:val="none" w:sz="0" w:space="0" w:color="auto"/>
        <w:right w:val="none" w:sz="0" w:space="0" w:color="auto"/>
      </w:divBdr>
    </w:div>
    <w:div w:id="21055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urnals.elsevier.com/current-opinion-in-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Megan Birney</cp:lastModifiedBy>
  <cp:revision>2</cp:revision>
  <dcterms:created xsi:type="dcterms:W3CDTF">2016-04-25T11:42:00Z</dcterms:created>
  <dcterms:modified xsi:type="dcterms:W3CDTF">2016-04-25T11:42:00Z</dcterms:modified>
</cp:coreProperties>
</file>