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5D73DD" w14:textId="77777777" w:rsidR="00F1155F" w:rsidRPr="003746D2" w:rsidRDefault="00F1155F" w:rsidP="005E2A96">
      <w:pPr>
        <w:jc w:val="center"/>
        <w:rPr>
          <w:b/>
          <w:sz w:val="32"/>
          <w:u w:val="single"/>
        </w:rPr>
      </w:pPr>
      <w:r w:rsidRPr="003746D2">
        <w:rPr>
          <w:b/>
          <w:sz w:val="32"/>
        </w:rPr>
        <w:t>On the study of oil paint adhesion on optically transparent glass: Conservation of reverse paintings on glass</w:t>
      </w:r>
    </w:p>
    <w:p w14:paraId="5932CDE2" w14:textId="77777777" w:rsidR="00F1155F" w:rsidRPr="003746D2" w:rsidRDefault="00F1155F" w:rsidP="005E2A96">
      <w:pPr>
        <w:jc w:val="center"/>
        <w:rPr>
          <w:b/>
          <w:sz w:val="20"/>
          <w:u w:val="single"/>
        </w:rPr>
      </w:pPr>
    </w:p>
    <w:p w14:paraId="0D1146D3" w14:textId="0341A255" w:rsidR="00F1155F" w:rsidRPr="003746D2" w:rsidRDefault="00F1155F" w:rsidP="005E2A96">
      <w:pPr>
        <w:spacing w:after="0" w:line="240" w:lineRule="auto"/>
        <w:jc w:val="center"/>
        <w:rPr>
          <w:b/>
          <w:sz w:val="24"/>
        </w:rPr>
      </w:pPr>
      <w:r w:rsidRPr="003746D2">
        <w:rPr>
          <w:b/>
          <w:sz w:val="24"/>
        </w:rPr>
        <w:t>M. Bayle</w:t>
      </w:r>
      <w:r w:rsidRPr="003746D2">
        <w:rPr>
          <w:b/>
          <w:sz w:val="24"/>
          <w:vertAlign w:val="superscript"/>
        </w:rPr>
        <w:t>1</w:t>
      </w:r>
      <w:r w:rsidRPr="003746D2">
        <w:rPr>
          <w:b/>
          <w:sz w:val="24"/>
        </w:rPr>
        <w:t xml:space="preserve">, </w:t>
      </w:r>
      <w:r w:rsidR="00C82B87" w:rsidRPr="003746D2">
        <w:rPr>
          <w:b/>
          <w:sz w:val="24"/>
        </w:rPr>
        <w:t>*</w:t>
      </w:r>
      <w:r w:rsidRPr="003746D2">
        <w:rPr>
          <w:b/>
          <w:sz w:val="24"/>
        </w:rPr>
        <w:t>D.G. Waugh</w:t>
      </w:r>
      <w:r w:rsidRPr="003746D2">
        <w:rPr>
          <w:b/>
          <w:sz w:val="24"/>
          <w:vertAlign w:val="superscript"/>
        </w:rPr>
        <w:t>2</w:t>
      </w:r>
      <w:r w:rsidRPr="003746D2">
        <w:rPr>
          <w:b/>
          <w:sz w:val="24"/>
        </w:rPr>
        <w:t>, B.J. Colston</w:t>
      </w:r>
      <w:r w:rsidRPr="003746D2">
        <w:rPr>
          <w:b/>
          <w:sz w:val="24"/>
          <w:vertAlign w:val="superscript"/>
        </w:rPr>
        <w:t>1</w:t>
      </w:r>
      <w:r w:rsidRPr="003746D2">
        <w:rPr>
          <w:b/>
          <w:sz w:val="24"/>
        </w:rPr>
        <w:t>, J. Lawrence</w:t>
      </w:r>
      <w:r w:rsidRPr="003746D2">
        <w:rPr>
          <w:b/>
          <w:sz w:val="24"/>
          <w:vertAlign w:val="superscript"/>
        </w:rPr>
        <w:t>2</w:t>
      </w:r>
    </w:p>
    <w:p w14:paraId="6AD6B975" w14:textId="0C2D283B" w:rsidR="00F1155F" w:rsidRPr="003746D2" w:rsidRDefault="00F1155F" w:rsidP="005E2A96">
      <w:pPr>
        <w:spacing w:after="0" w:line="240" w:lineRule="auto"/>
        <w:jc w:val="center"/>
      </w:pPr>
      <w:r w:rsidRPr="003746D2">
        <w:rPr>
          <w:vertAlign w:val="superscript"/>
        </w:rPr>
        <w:t xml:space="preserve">1 </w:t>
      </w:r>
      <w:r w:rsidRPr="003746D2">
        <w:t xml:space="preserve">Historic and Ancient Materials Group, School of Chemistry, University of Lincoln, </w:t>
      </w:r>
      <w:proofErr w:type="spellStart"/>
      <w:r w:rsidR="00DB17B9" w:rsidRPr="003746D2">
        <w:t>Brayford</w:t>
      </w:r>
      <w:proofErr w:type="spellEnd"/>
      <w:r w:rsidR="00DB17B9" w:rsidRPr="003746D2">
        <w:t xml:space="preserve"> Pool, Lincoln </w:t>
      </w:r>
      <w:r w:rsidRPr="003746D2">
        <w:t>LN6 7TS UK.</w:t>
      </w:r>
    </w:p>
    <w:p w14:paraId="4A95AF2B" w14:textId="2DEA2F81" w:rsidR="00F1155F" w:rsidRPr="003746D2" w:rsidRDefault="00F1155F" w:rsidP="00FE6C80">
      <w:pPr>
        <w:spacing w:after="0" w:line="240" w:lineRule="auto"/>
        <w:jc w:val="center"/>
      </w:pPr>
      <w:r w:rsidRPr="003746D2">
        <w:rPr>
          <w:vertAlign w:val="superscript"/>
        </w:rPr>
        <w:t>2</w:t>
      </w:r>
      <w:r w:rsidRPr="003746D2">
        <w:t xml:space="preserve">Laser Engineering </w:t>
      </w:r>
      <w:r w:rsidR="0023232A" w:rsidRPr="003746D2">
        <w:t>and Manufacturing Research Centre</w:t>
      </w:r>
      <w:r w:rsidRPr="003746D2">
        <w:t>, Faculty of Science and Engineering, University of Chester, Thorn</w:t>
      </w:r>
      <w:r w:rsidR="0023232A" w:rsidRPr="003746D2">
        <w:t xml:space="preserve">ton Science Park, </w:t>
      </w:r>
      <w:proofErr w:type="spellStart"/>
      <w:r w:rsidR="0023232A" w:rsidRPr="003746D2">
        <w:t>Ince</w:t>
      </w:r>
      <w:proofErr w:type="spellEnd"/>
      <w:r w:rsidR="0023232A" w:rsidRPr="003746D2">
        <w:t>, Chester</w:t>
      </w:r>
      <w:r w:rsidRPr="003746D2">
        <w:t xml:space="preserve"> CH2 4NU UK.</w:t>
      </w:r>
    </w:p>
    <w:p w14:paraId="6B6DF396" w14:textId="77777777" w:rsidR="00F1155F" w:rsidRPr="003746D2" w:rsidRDefault="00F1155F" w:rsidP="005E2A96">
      <w:pPr>
        <w:spacing w:after="0" w:line="240" w:lineRule="auto"/>
        <w:jc w:val="center"/>
      </w:pPr>
    </w:p>
    <w:p w14:paraId="7426C211" w14:textId="77777777" w:rsidR="00F1155F" w:rsidRPr="003746D2" w:rsidRDefault="00F1155F" w:rsidP="005E2A96">
      <w:pPr>
        <w:jc w:val="center"/>
      </w:pPr>
    </w:p>
    <w:p w14:paraId="0DEFFAB1" w14:textId="77777777" w:rsidR="00F1155F" w:rsidRPr="003746D2" w:rsidRDefault="00F1155F" w:rsidP="005E2A96">
      <w:pPr>
        <w:jc w:val="both"/>
      </w:pPr>
    </w:p>
    <w:p w14:paraId="4A711D29" w14:textId="77777777" w:rsidR="00F1155F" w:rsidRPr="003746D2" w:rsidRDefault="00F1155F" w:rsidP="005E2A96">
      <w:pPr>
        <w:jc w:val="both"/>
        <w:rPr>
          <w:b/>
        </w:rPr>
      </w:pPr>
    </w:p>
    <w:p w14:paraId="707884F5" w14:textId="07FD4916" w:rsidR="00F1155F" w:rsidRPr="003746D2" w:rsidRDefault="00C82B87" w:rsidP="005E2A96">
      <w:pPr>
        <w:jc w:val="both"/>
        <w:rPr>
          <w:b/>
        </w:rPr>
      </w:pPr>
      <w:r w:rsidRPr="003746D2">
        <w:rPr>
          <w:b/>
        </w:rPr>
        <w:t>*</w:t>
      </w:r>
      <w:r w:rsidR="00F1155F" w:rsidRPr="003746D2">
        <w:rPr>
          <w:b/>
        </w:rPr>
        <w:t>Corresponding Author:</w:t>
      </w:r>
    </w:p>
    <w:p w14:paraId="5A91ADC1" w14:textId="77777777" w:rsidR="00F1155F" w:rsidRPr="003746D2" w:rsidRDefault="00F1155F" w:rsidP="00035429">
      <w:pPr>
        <w:spacing w:after="0" w:line="240" w:lineRule="auto"/>
        <w:jc w:val="both"/>
      </w:pPr>
      <w:r w:rsidRPr="003746D2">
        <w:t>D.G. Waugh</w:t>
      </w:r>
    </w:p>
    <w:p w14:paraId="21C39D9B" w14:textId="0C475B20" w:rsidR="00F1155F" w:rsidRPr="003746D2" w:rsidRDefault="00F1155F" w:rsidP="00035429">
      <w:pPr>
        <w:spacing w:after="0" w:line="240" w:lineRule="auto"/>
        <w:jc w:val="both"/>
      </w:pPr>
      <w:r w:rsidRPr="003746D2">
        <w:t xml:space="preserve">Laser Engineering and Manufacturing Research </w:t>
      </w:r>
      <w:r w:rsidR="009E0266" w:rsidRPr="003746D2">
        <w:t>Centre</w:t>
      </w:r>
    </w:p>
    <w:p w14:paraId="68820AA3" w14:textId="77777777" w:rsidR="00F1155F" w:rsidRPr="003746D2" w:rsidRDefault="00F1155F" w:rsidP="00035429">
      <w:pPr>
        <w:spacing w:after="0" w:line="240" w:lineRule="auto"/>
        <w:jc w:val="both"/>
      </w:pPr>
      <w:r w:rsidRPr="003746D2">
        <w:t>Faculty of Science and Engineering</w:t>
      </w:r>
    </w:p>
    <w:p w14:paraId="5FDF0C6B" w14:textId="77777777" w:rsidR="00F1155F" w:rsidRPr="003746D2" w:rsidRDefault="00F1155F" w:rsidP="00035429">
      <w:pPr>
        <w:spacing w:after="0" w:line="240" w:lineRule="auto"/>
        <w:jc w:val="both"/>
      </w:pPr>
      <w:smartTag w:uri="urn:schemas-microsoft-com:office:smarttags" w:element="place">
        <w:smartTag w:uri="urn:schemas-microsoft-com:office:smarttags" w:element="PlaceType">
          <w:r w:rsidRPr="003746D2">
            <w:t>University</w:t>
          </w:r>
        </w:smartTag>
        <w:r w:rsidRPr="003746D2">
          <w:t xml:space="preserve"> of </w:t>
        </w:r>
        <w:smartTag w:uri="urn:schemas-microsoft-com:office:smarttags" w:element="PlaceName">
          <w:r w:rsidRPr="003746D2">
            <w:t>Chester</w:t>
          </w:r>
        </w:smartTag>
      </w:smartTag>
    </w:p>
    <w:p w14:paraId="0AEC52B8" w14:textId="77777777" w:rsidR="00F1155F" w:rsidRPr="003746D2" w:rsidRDefault="00F1155F" w:rsidP="00035429">
      <w:pPr>
        <w:spacing w:after="0" w:line="240" w:lineRule="auto"/>
        <w:jc w:val="both"/>
      </w:pPr>
      <w:smartTag w:uri="urn:schemas-microsoft-com:office:smarttags" w:element="PlaceName">
        <w:r w:rsidRPr="003746D2">
          <w:t>Thornton</w:t>
        </w:r>
      </w:smartTag>
      <w:r w:rsidRPr="003746D2">
        <w:t xml:space="preserve"> </w:t>
      </w:r>
      <w:smartTag w:uri="urn:schemas-microsoft-com:office:smarttags" w:element="PlaceName">
        <w:r w:rsidRPr="003746D2">
          <w:t>Science</w:t>
        </w:r>
      </w:smartTag>
      <w:r w:rsidRPr="003746D2">
        <w:t xml:space="preserve"> Park</w:t>
      </w:r>
    </w:p>
    <w:p w14:paraId="30A30F37" w14:textId="5200FE02" w:rsidR="00612EA8" w:rsidRPr="003746D2" w:rsidRDefault="00612EA8" w:rsidP="00035429">
      <w:pPr>
        <w:spacing w:after="0" w:line="240" w:lineRule="auto"/>
        <w:jc w:val="both"/>
      </w:pPr>
      <w:r w:rsidRPr="003746D2">
        <w:t>Pool Lane</w:t>
      </w:r>
    </w:p>
    <w:p w14:paraId="272E1B43" w14:textId="77777777" w:rsidR="00F1155F" w:rsidRPr="003746D2" w:rsidRDefault="00F1155F" w:rsidP="00035429">
      <w:pPr>
        <w:spacing w:after="0" w:line="240" w:lineRule="auto"/>
        <w:jc w:val="both"/>
      </w:pPr>
      <w:proofErr w:type="spellStart"/>
      <w:r w:rsidRPr="003746D2">
        <w:t>Ince</w:t>
      </w:r>
      <w:proofErr w:type="spellEnd"/>
    </w:p>
    <w:p w14:paraId="2ED89895" w14:textId="77777777" w:rsidR="00F1155F" w:rsidRPr="003746D2" w:rsidRDefault="00F1155F" w:rsidP="00035429">
      <w:pPr>
        <w:spacing w:after="0" w:line="240" w:lineRule="auto"/>
        <w:jc w:val="both"/>
      </w:pPr>
      <w:smartTag w:uri="urn:schemas-microsoft-com:office:smarttags" w:element="place">
        <w:smartTag w:uri="urn:schemas-microsoft-com:office:smarttags" w:element="City">
          <w:r w:rsidRPr="003746D2">
            <w:t>Chester</w:t>
          </w:r>
        </w:smartTag>
      </w:smartTag>
    </w:p>
    <w:p w14:paraId="46624B4B" w14:textId="77777777" w:rsidR="00F1155F" w:rsidRPr="003746D2" w:rsidRDefault="00F1155F" w:rsidP="00035429">
      <w:pPr>
        <w:spacing w:after="0" w:line="240" w:lineRule="auto"/>
        <w:jc w:val="both"/>
      </w:pPr>
      <w:smartTag w:uri="urn:schemas-microsoft-com:office:smarttags" w:element="place">
        <w:smartTag w:uri="urn:schemas-microsoft-com:office:smarttags" w:element="City">
          <w:r w:rsidRPr="003746D2">
            <w:t>Cheshire</w:t>
          </w:r>
        </w:smartTag>
      </w:smartTag>
    </w:p>
    <w:p w14:paraId="43EF5ACE" w14:textId="77777777" w:rsidR="00F1155F" w:rsidRPr="003746D2" w:rsidRDefault="00F1155F" w:rsidP="00035429">
      <w:pPr>
        <w:spacing w:after="0" w:line="240" w:lineRule="auto"/>
        <w:jc w:val="both"/>
      </w:pPr>
      <w:r w:rsidRPr="003746D2">
        <w:t xml:space="preserve">CH2 4NU </w:t>
      </w:r>
      <w:smartTag w:uri="urn:schemas-microsoft-com:office:smarttags" w:element="place">
        <w:smartTag w:uri="urn:schemas-microsoft-com:office:smarttags" w:element="country-region">
          <w:r w:rsidRPr="003746D2">
            <w:t>UK</w:t>
          </w:r>
        </w:smartTag>
      </w:smartTag>
      <w:r w:rsidRPr="003746D2">
        <w:t>.</w:t>
      </w:r>
    </w:p>
    <w:p w14:paraId="507B7384" w14:textId="77777777" w:rsidR="00F1155F" w:rsidRPr="003746D2" w:rsidRDefault="00F1155F" w:rsidP="00035429">
      <w:pPr>
        <w:spacing w:after="0" w:line="240" w:lineRule="auto"/>
        <w:jc w:val="both"/>
      </w:pPr>
      <w:r w:rsidRPr="003746D2">
        <w:t xml:space="preserve">Email: </w:t>
      </w:r>
      <w:hyperlink r:id="rId7" w:history="1">
        <w:r w:rsidRPr="003746D2">
          <w:rPr>
            <w:rStyle w:val="Hyperlink"/>
            <w:color w:val="auto"/>
          </w:rPr>
          <w:t>d.waugh@chester.ac.uk</w:t>
        </w:r>
      </w:hyperlink>
      <w:r w:rsidRPr="003746D2">
        <w:t xml:space="preserve"> </w:t>
      </w:r>
    </w:p>
    <w:p w14:paraId="2B0B7143" w14:textId="55CE40CA" w:rsidR="00F1155F" w:rsidRPr="003746D2" w:rsidRDefault="00F1155F" w:rsidP="00035429">
      <w:pPr>
        <w:spacing w:after="0" w:line="240" w:lineRule="auto"/>
        <w:jc w:val="both"/>
      </w:pPr>
      <w:r w:rsidRPr="003746D2">
        <w:t xml:space="preserve">Tel: </w:t>
      </w:r>
      <w:r w:rsidR="00A926A4" w:rsidRPr="003746D2">
        <w:t>+44 (</w:t>
      </w:r>
      <w:r w:rsidRPr="003746D2">
        <w:t>0</w:t>
      </w:r>
      <w:r w:rsidR="00A926A4" w:rsidRPr="003746D2">
        <w:t xml:space="preserve">) </w:t>
      </w:r>
      <w:r w:rsidRPr="003746D2">
        <w:t>1244 513930</w:t>
      </w:r>
    </w:p>
    <w:p w14:paraId="7104D6CD" w14:textId="77777777" w:rsidR="00F1155F" w:rsidRPr="003746D2" w:rsidRDefault="00F1155F" w:rsidP="005E2A96">
      <w:pPr>
        <w:jc w:val="both"/>
        <w:rPr>
          <w:u w:val="single"/>
        </w:rPr>
      </w:pPr>
    </w:p>
    <w:p w14:paraId="61B170E7" w14:textId="77777777" w:rsidR="00F1155F" w:rsidRPr="003746D2" w:rsidRDefault="00F1155F" w:rsidP="005E2A96">
      <w:pPr>
        <w:jc w:val="both"/>
        <w:rPr>
          <w:u w:val="single"/>
        </w:rPr>
      </w:pPr>
    </w:p>
    <w:p w14:paraId="6F4546A0" w14:textId="77777777" w:rsidR="00F1155F" w:rsidRPr="003746D2" w:rsidRDefault="00F1155F" w:rsidP="005E2A96">
      <w:pPr>
        <w:jc w:val="both"/>
        <w:rPr>
          <w:u w:val="single"/>
        </w:rPr>
      </w:pPr>
    </w:p>
    <w:p w14:paraId="4FB359DE" w14:textId="77777777" w:rsidR="00F1155F" w:rsidRPr="003746D2" w:rsidRDefault="00F1155F" w:rsidP="005E2A96">
      <w:pPr>
        <w:jc w:val="both"/>
        <w:rPr>
          <w:u w:val="single"/>
        </w:rPr>
      </w:pPr>
    </w:p>
    <w:p w14:paraId="2E8B694C" w14:textId="77777777" w:rsidR="00F1155F" w:rsidRPr="003746D2" w:rsidRDefault="00F1155F" w:rsidP="005E2A96">
      <w:pPr>
        <w:jc w:val="both"/>
        <w:rPr>
          <w:u w:val="single"/>
        </w:rPr>
      </w:pPr>
    </w:p>
    <w:p w14:paraId="355365AC" w14:textId="77777777" w:rsidR="00F1155F" w:rsidRPr="003746D2" w:rsidRDefault="00F1155F" w:rsidP="005E2A96">
      <w:pPr>
        <w:jc w:val="both"/>
        <w:rPr>
          <w:u w:val="single"/>
        </w:rPr>
      </w:pPr>
    </w:p>
    <w:p w14:paraId="5B7041E3" w14:textId="77777777" w:rsidR="00F1155F" w:rsidRPr="003746D2" w:rsidRDefault="00F1155F" w:rsidP="005E2A96">
      <w:pPr>
        <w:jc w:val="both"/>
        <w:rPr>
          <w:u w:val="single"/>
        </w:rPr>
      </w:pPr>
    </w:p>
    <w:p w14:paraId="7C9C8976" w14:textId="77777777" w:rsidR="00F1155F" w:rsidRPr="003746D2" w:rsidRDefault="00F1155F" w:rsidP="005E2A96">
      <w:pPr>
        <w:jc w:val="both"/>
        <w:rPr>
          <w:u w:val="single"/>
        </w:rPr>
      </w:pPr>
    </w:p>
    <w:p w14:paraId="1C527891" w14:textId="77777777" w:rsidR="00F1155F" w:rsidRPr="003746D2" w:rsidRDefault="00F1155F" w:rsidP="005E2A96">
      <w:pPr>
        <w:jc w:val="both"/>
        <w:rPr>
          <w:u w:val="single"/>
        </w:rPr>
      </w:pPr>
    </w:p>
    <w:p w14:paraId="22E82087" w14:textId="77777777" w:rsidR="00F1155F" w:rsidRPr="003746D2" w:rsidRDefault="00F1155F" w:rsidP="005E2A96">
      <w:pPr>
        <w:jc w:val="both"/>
        <w:rPr>
          <w:u w:val="single"/>
        </w:rPr>
      </w:pPr>
    </w:p>
    <w:p w14:paraId="3E34AA51" w14:textId="77777777" w:rsidR="00F1155F" w:rsidRPr="003746D2" w:rsidRDefault="00F1155F" w:rsidP="005E2A96">
      <w:pPr>
        <w:jc w:val="both"/>
        <w:rPr>
          <w:u w:val="single"/>
        </w:rPr>
      </w:pPr>
    </w:p>
    <w:p w14:paraId="0576C603" w14:textId="77777777" w:rsidR="00F1155F" w:rsidRPr="003746D2" w:rsidRDefault="00F1155F" w:rsidP="005E2A96">
      <w:pPr>
        <w:pStyle w:val="ListParagraph"/>
        <w:numPr>
          <w:ilvl w:val="0"/>
          <w:numId w:val="1"/>
        </w:numPr>
        <w:jc w:val="both"/>
        <w:rPr>
          <w:b/>
        </w:rPr>
      </w:pPr>
      <w:r w:rsidRPr="003746D2">
        <w:rPr>
          <w:b/>
        </w:rPr>
        <w:lastRenderedPageBreak/>
        <w:t>– Abstract</w:t>
      </w:r>
    </w:p>
    <w:p w14:paraId="389719BD" w14:textId="7671580E" w:rsidR="00F1155F" w:rsidRPr="003746D2" w:rsidRDefault="00F1155F" w:rsidP="00F45F55">
      <w:pPr>
        <w:jc w:val="both"/>
        <w:rPr>
          <w:szCs w:val="23"/>
        </w:rPr>
      </w:pPr>
      <w:r w:rsidRPr="003746D2">
        <w:rPr>
          <w:szCs w:val="23"/>
        </w:rPr>
        <w:t>Reverse painting on glass is a technique which consists of applying a cold paint layer on the reverse-side of glass. The main challenge facing these artworks is the fragile adhesion of the pictorial layer – a simple movement can modify the appearance of the painting. This paper details a study into the adhesion parameters of pigments on glass and the comparison between different pigments. The relationships between the binder (linseed oil) with pigments and the glass with or without the use of an adhesive are studied. Physical analyses by surface characterisation have been carried out to better understand the influence of the pigment. T</w:t>
      </w:r>
      <w:r w:rsidR="004646B0" w:rsidRPr="003746D2">
        <w:rPr>
          <w:szCs w:val="23"/>
        </w:rPr>
        <w:t>he use of a sessile drop device, optical microscopy</w:t>
      </w:r>
      <w:r w:rsidRPr="003746D2">
        <w:rPr>
          <w:szCs w:val="23"/>
        </w:rPr>
        <w:t>, scanning electron microscopy (SEM),</w:t>
      </w:r>
      <w:r w:rsidR="004646B0" w:rsidRPr="003746D2">
        <w:rPr>
          <w:szCs w:val="23"/>
        </w:rPr>
        <w:t xml:space="preserve"> a</w:t>
      </w:r>
      <w:r w:rsidRPr="003746D2">
        <w:rPr>
          <w:szCs w:val="23"/>
        </w:rPr>
        <w:t xml:space="preserve"> surface 3D profiler and </w:t>
      </w:r>
      <w:r w:rsidR="00D858E7" w:rsidRPr="003746D2">
        <w:rPr>
          <w:szCs w:val="23"/>
        </w:rPr>
        <w:t xml:space="preserve">a </w:t>
      </w:r>
      <w:r w:rsidRPr="003746D2">
        <w:rPr>
          <w:szCs w:val="23"/>
        </w:rPr>
        <w:t>pencil hardness scratch tester w</w:t>
      </w:r>
      <w:r w:rsidR="00DB17B9" w:rsidRPr="003746D2">
        <w:rPr>
          <w:szCs w:val="23"/>
        </w:rPr>
        <w:t>ere necessary to establish a</w:t>
      </w:r>
      <w:r w:rsidRPr="003746D2">
        <w:rPr>
          <w:szCs w:val="23"/>
        </w:rPr>
        <w:t xml:space="preserve"> comparison of</w:t>
      </w:r>
      <w:r w:rsidR="00DB17B9" w:rsidRPr="003746D2">
        <w:rPr>
          <w:szCs w:val="23"/>
        </w:rPr>
        <w:t xml:space="preserve"> the</w:t>
      </w:r>
      <w:r w:rsidRPr="003746D2">
        <w:rPr>
          <w:szCs w:val="23"/>
        </w:rPr>
        <w:t xml:space="preserve"> pictorial layer adhesion. A comparison of the effect of two adhesives; namely ox gall and gum </w:t>
      </w:r>
      <w:proofErr w:type="spellStart"/>
      <w:r w:rsidRPr="003746D2">
        <w:rPr>
          <w:szCs w:val="23"/>
        </w:rPr>
        <w:t>arabic</w:t>
      </w:r>
      <w:proofErr w:type="spellEnd"/>
      <w:r w:rsidRPr="003746D2">
        <w:rPr>
          <w:szCs w:val="23"/>
        </w:rPr>
        <w:t xml:space="preserve">, has shown that the adhesion is not only linked to the </w:t>
      </w:r>
      <w:r w:rsidR="00220DB4" w:rsidRPr="003746D2">
        <w:rPr>
          <w:szCs w:val="23"/>
        </w:rPr>
        <w:t>physical parameters but that</w:t>
      </w:r>
      <w:r w:rsidRPr="003746D2">
        <w:rPr>
          <w:szCs w:val="23"/>
        </w:rPr>
        <w:t xml:space="preserve"> possible chemical reactions can </w:t>
      </w:r>
      <w:r w:rsidR="00220DB4" w:rsidRPr="003746D2">
        <w:rPr>
          <w:szCs w:val="23"/>
        </w:rPr>
        <w:t>influence</w:t>
      </w:r>
      <w:r w:rsidRPr="003746D2">
        <w:rPr>
          <w:szCs w:val="23"/>
        </w:rPr>
        <w:t xml:space="preserve"> the results. Finally, a treatment based on humidity-extreme storage has shown the weakness of some pictorial layers.</w:t>
      </w:r>
    </w:p>
    <w:p w14:paraId="7AC82F0A" w14:textId="77777777" w:rsidR="00D858E7" w:rsidRPr="003746D2" w:rsidRDefault="00D858E7" w:rsidP="00F45F55">
      <w:pPr>
        <w:jc w:val="both"/>
        <w:rPr>
          <w:szCs w:val="23"/>
        </w:rPr>
      </w:pPr>
    </w:p>
    <w:p w14:paraId="6CC1941B" w14:textId="595BCB37" w:rsidR="00D858E7" w:rsidRPr="003746D2" w:rsidRDefault="00D858E7" w:rsidP="00F45F55">
      <w:pPr>
        <w:jc w:val="both"/>
        <w:rPr>
          <w:b/>
          <w:sz w:val="20"/>
        </w:rPr>
      </w:pPr>
      <w:r w:rsidRPr="003746D2">
        <w:rPr>
          <w:szCs w:val="23"/>
        </w:rPr>
        <w:t>Keywords: Reverse painting; art conservation, adhesion, wettability, glass.</w:t>
      </w:r>
    </w:p>
    <w:p w14:paraId="17C3276D" w14:textId="77777777" w:rsidR="00F1155F" w:rsidRPr="003746D2" w:rsidRDefault="00F1155F" w:rsidP="00F45F55">
      <w:pPr>
        <w:pStyle w:val="ListParagraph"/>
        <w:ind w:left="360"/>
        <w:jc w:val="both"/>
        <w:rPr>
          <w:b/>
        </w:rPr>
      </w:pPr>
    </w:p>
    <w:p w14:paraId="34CC4A2E" w14:textId="77777777" w:rsidR="00F1155F" w:rsidRPr="003746D2" w:rsidRDefault="00F1155F" w:rsidP="00F45F55">
      <w:pPr>
        <w:pStyle w:val="ListParagraph"/>
        <w:numPr>
          <w:ilvl w:val="0"/>
          <w:numId w:val="1"/>
        </w:numPr>
        <w:jc w:val="both"/>
        <w:rPr>
          <w:b/>
          <w:u w:val="single"/>
        </w:rPr>
      </w:pPr>
      <w:r w:rsidRPr="003746D2">
        <w:rPr>
          <w:b/>
        </w:rPr>
        <w:t xml:space="preserve">– Introduction </w:t>
      </w:r>
    </w:p>
    <w:p w14:paraId="1C46886D" w14:textId="4F373BD3" w:rsidR="00F1155F" w:rsidRPr="003746D2" w:rsidRDefault="00F1155F" w:rsidP="00F45F55">
      <w:pPr>
        <w:jc w:val="both"/>
        <w:rPr>
          <w:szCs w:val="23"/>
        </w:rPr>
      </w:pPr>
      <w:r w:rsidRPr="003746D2">
        <w:rPr>
          <w:szCs w:val="23"/>
        </w:rPr>
        <w:t>In the art of painting, many kinds of support can be used. For example, wood, canvas and stone have all been utilised in the past. One other such support is glass. Glass has been used and manufactured since Antiquity</w:t>
      </w:r>
      <w:r w:rsidR="00D858E7" w:rsidRPr="003746D2">
        <w:rPr>
          <w:szCs w:val="23"/>
        </w:rPr>
        <w:t xml:space="preserve"> and is produced</w:t>
      </w:r>
      <w:r w:rsidRPr="003746D2">
        <w:rPr>
          <w:szCs w:val="23"/>
        </w:rPr>
        <w:t xml:space="preserve"> by melting a mixture of silica with alkaline and </w:t>
      </w:r>
      <w:r w:rsidR="00185010" w:rsidRPr="003746D2">
        <w:rPr>
          <w:szCs w:val="23"/>
        </w:rPr>
        <w:t xml:space="preserve">a </w:t>
      </w:r>
      <w:r w:rsidRPr="003746D2">
        <w:rPr>
          <w:szCs w:val="23"/>
        </w:rPr>
        <w:t xml:space="preserve">stabilizer. The evolution of the composition of glass has led to optically </w:t>
      </w:r>
      <w:r w:rsidR="0012384F" w:rsidRPr="003746D2">
        <w:rPr>
          <w:szCs w:val="23"/>
        </w:rPr>
        <w:t>transparent glass which</w:t>
      </w:r>
      <w:r w:rsidRPr="003746D2">
        <w:rPr>
          <w:szCs w:val="23"/>
        </w:rPr>
        <w:t xml:space="preserve"> has contributed to the development of various painting techniques</w:t>
      </w:r>
      <w:r w:rsidR="009A6CA6" w:rsidRPr="003746D2">
        <w:rPr>
          <w:szCs w:val="23"/>
        </w:rPr>
        <w:t xml:space="preserve"> </w:t>
      </w:r>
      <w:r w:rsidR="009A6CA6" w:rsidRPr="003746D2">
        <w:rPr>
          <w:szCs w:val="23"/>
        </w:rPr>
        <w:fldChar w:fldCharType="begin"/>
      </w:r>
      <w:r w:rsidR="009A6CA6" w:rsidRPr="003746D2">
        <w:rPr>
          <w:szCs w:val="23"/>
        </w:rPr>
        <w:instrText xml:space="preserve"> ADDIN EN.CITE &lt;EndNote&gt;&lt;Cite&gt;&lt;Author&gt;Geyssant&lt;/Author&gt;&lt;Year&gt;2008&lt;/Year&gt;&lt;RecNum&gt;436&lt;/RecNum&gt;&lt;DisplayText&gt;[1]&lt;/DisplayText&gt;&lt;record&gt;&lt;rec-number&gt;436&lt;/rec-number&gt;&lt;foreign-keys&gt;&lt;key app="EN" db-id="ftfavdwt2zx0p6evrp7v5xv1pt0w9f2dtwrt" timestamp="1427465601"&gt;436&lt;/key&gt;&lt;/foreign-keys&gt;&lt;ref-type name="Book"&gt;6&lt;/ref-type&gt;&lt;contributors&gt;&lt;authors&gt;&lt;author&gt;J. Geyssant &lt;/author&gt;&lt;/authors&gt;&lt;/contributors&gt;&lt;titles&gt;&lt;title&gt;Paintings on glass, églomisés fixed and prints, from antiquity to the present day&lt;/title&gt;&lt;/titles&gt;&lt;dates&gt;&lt;year&gt;2008&lt;/year&gt;&lt;/dates&gt;&lt;pub-location&gt;France&lt;/pub-location&gt;&lt;publisher&gt;Ch. Massin&lt;/publisher&gt;&lt;urls&gt;&lt;/urls&gt;&lt;/record&gt;&lt;/Cite&gt;&lt;/EndNote&gt;</w:instrText>
      </w:r>
      <w:r w:rsidR="009A6CA6" w:rsidRPr="003746D2">
        <w:rPr>
          <w:szCs w:val="23"/>
        </w:rPr>
        <w:fldChar w:fldCharType="separate"/>
      </w:r>
      <w:r w:rsidR="009A6CA6" w:rsidRPr="003746D2">
        <w:rPr>
          <w:noProof/>
          <w:szCs w:val="23"/>
        </w:rPr>
        <w:t>[1]</w:t>
      </w:r>
      <w:r w:rsidR="009A6CA6" w:rsidRPr="003746D2">
        <w:rPr>
          <w:szCs w:val="23"/>
        </w:rPr>
        <w:fldChar w:fldCharType="end"/>
      </w:r>
      <w:r w:rsidRPr="003746D2">
        <w:rPr>
          <w:szCs w:val="23"/>
        </w:rPr>
        <w:t>. From this, two techniques have arisen: fired paintings and cold paintings. In the case of fired painting</w:t>
      </w:r>
      <w:r w:rsidR="00DB17B9" w:rsidRPr="003746D2">
        <w:rPr>
          <w:szCs w:val="23"/>
        </w:rPr>
        <w:t>s</w:t>
      </w:r>
      <w:r w:rsidRPr="003746D2">
        <w:rPr>
          <w:szCs w:val="23"/>
        </w:rPr>
        <w:t>, the pigments are applied on the surface of glass with a vitreous material and then fired until the melting temperature is reached to fix the decoration</w:t>
      </w:r>
      <w:r w:rsidR="009A6CA6" w:rsidRPr="003746D2">
        <w:rPr>
          <w:szCs w:val="23"/>
        </w:rPr>
        <w:t xml:space="preserve"> </w:t>
      </w:r>
      <w:r w:rsidR="009A6CA6" w:rsidRPr="003746D2">
        <w:rPr>
          <w:szCs w:val="23"/>
        </w:rPr>
        <w:fldChar w:fldCharType="begin"/>
      </w:r>
      <w:r w:rsidR="009A6CA6" w:rsidRPr="003746D2">
        <w:rPr>
          <w:szCs w:val="23"/>
        </w:rPr>
        <w:instrText xml:space="preserve"> ADDIN EN.CITE &lt;EndNote&gt;&lt;Cite&gt;&lt;Author&gt;Carmona&lt;/Author&gt;&lt;Year&gt;2009&lt;/Year&gt;&lt;RecNum&gt;437&lt;/RecNum&gt;&lt;DisplayText&gt;[2]&lt;/DisplayText&gt;&lt;record&gt;&lt;rec-number&gt;437&lt;/rec-number&gt;&lt;foreign-keys&gt;&lt;key app="EN" db-id="ftfavdwt2zx0p6evrp7v5xv1pt0w9f2dtwrt" timestamp="1427465706"&gt;437&lt;/key&gt;&lt;/foreign-keys&gt;&lt;ref-type name="Journal Article"&gt;17&lt;/ref-type&gt;&lt;contributors&gt;&lt;authors&gt;&lt;author&gt;N. Carmona &lt;/author&gt;&lt;author&gt;K. Wittstadt&lt;/author&gt;&lt;author&gt;H. Römich&lt;/author&gt;&lt;author&gt; &lt;/author&gt;&lt;/authors&gt;&lt;/contributors&gt;&lt;titles&gt;&lt;title&gt;Consolidation of paint on stained glass windows: Comparative study and new approaches&lt;/title&gt;&lt;secondary-title&gt;Journal of Cultural Heritage&lt;/secondary-title&gt;&lt;/titles&gt;&lt;periodical&gt;&lt;full-title&gt;Journal of Cultural Heritage&lt;/full-title&gt;&lt;/periodical&gt;&lt;pages&gt;403-409&lt;/pages&gt;&lt;volume&gt;10&lt;/volume&gt;&lt;dates&gt;&lt;year&gt;2009&lt;/year&gt;&lt;/dates&gt;&lt;urls&gt;&lt;/urls&gt;&lt;/record&gt;&lt;/Cite&gt;&lt;/EndNote&gt;</w:instrText>
      </w:r>
      <w:r w:rsidR="009A6CA6" w:rsidRPr="003746D2">
        <w:rPr>
          <w:szCs w:val="23"/>
        </w:rPr>
        <w:fldChar w:fldCharType="separate"/>
      </w:r>
      <w:r w:rsidR="009A6CA6" w:rsidRPr="003746D2">
        <w:rPr>
          <w:noProof/>
          <w:szCs w:val="23"/>
        </w:rPr>
        <w:t>[2]</w:t>
      </w:r>
      <w:r w:rsidR="009A6CA6" w:rsidRPr="003746D2">
        <w:rPr>
          <w:szCs w:val="23"/>
        </w:rPr>
        <w:fldChar w:fldCharType="end"/>
      </w:r>
      <w:r w:rsidR="00185010" w:rsidRPr="003746D2">
        <w:rPr>
          <w:szCs w:val="23"/>
        </w:rPr>
        <w:t>. Cold painting on glass has</w:t>
      </w:r>
      <w:r w:rsidRPr="003746D2">
        <w:rPr>
          <w:szCs w:val="23"/>
        </w:rPr>
        <w:t xml:space="preserve"> been</w:t>
      </w:r>
      <w:r w:rsidR="00185010" w:rsidRPr="003746D2">
        <w:rPr>
          <w:szCs w:val="23"/>
        </w:rPr>
        <w:t xml:space="preserve"> conducted</w:t>
      </w:r>
      <w:r w:rsidRPr="003746D2">
        <w:rPr>
          <w:szCs w:val="23"/>
        </w:rPr>
        <w:t xml:space="preserve"> since the Roman era by applying lacquer and oil paint on to the glass surface. Due to the </w:t>
      </w:r>
      <w:r w:rsidR="00D858E7" w:rsidRPr="003746D2">
        <w:rPr>
          <w:szCs w:val="23"/>
        </w:rPr>
        <w:t>speed</w:t>
      </w:r>
      <w:r w:rsidRPr="003746D2">
        <w:rPr>
          <w:szCs w:val="23"/>
        </w:rPr>
        <w:t xml:space="preserve"> of deterioration from oxidative processes and </w:t>
      </w:r>
      <w:r w:rsidR="0012384F" w:rsidRPr="003746D2">
        <w:rPr>
          <w:szCs w:val="23"/>
        </w:rPr>
        <w:t xml:space="preserve">the </w:t>
      </w:r>
      <w:r w:rsidRPr="003746D2">
        <w:rPr>
          <w:szCs w:val="23"/>
        </w:rPr>
        <w:t>effects of humidity, the technique of reverse painting on glass has been further developed</w:t>
      </w:r>
      <w:r w:rsidR="00AC1813" w:rsidRPr="003746D2">
        <w:rPr>
          <w:szCs w:val="23"/>
        </w:rPr>
        <w:t xml:space="preserve"> over time with the glass being</w:t>
      </w:r>
      <w:r w:rsidRPr="003746D2">
        <w:rPr>
          <w:szCs w:val="23"/>
        </w:rPr>
        <w:t xml:space="preserve"> utilised</w:t>
      </w:r>
      <w:r w:rsidR="00AC1813" w:rsidRPr="003746D2">
        <w:rPr>
          <w:szCs w:val="23"/>
        </w:rPr>
        <w:t>, simultaneously,</w:t>
      </w:r>
      <w:r w:rsidRPr="003746D2">
        <w:rPr>
          <w:szCs w:val="23"/>
        </w:rPr>
        <w:t xml:space="preserve"> as a protective varnish and a support. These paintings are directly executed on to the back of the</w:t>
      </w:r>
      <w:r w:rsidR="00D858E7" w:rsidRPr="003746D2">
        <w:rPr>
          <w:szCs w:val="23"/>
        </w:rPr>
        <w:t xml:space="preserve"> glass in a reverse manner</w:t>
      </w:r>
      <w:r w:rsidRPr="003746D2">
        <w:rPr>
          <w:szCs w:val="23"/>
        </w:rPr>
        <w:t xml:space="preserve">. </w:t>
      </w:r>
      <w:r w:rsidR="00784486" w:rsidRPr="003746D2">
        <w:rPr>
          <w:szCs w:val="23"/>
        </w:rPr>
        <w:t>That is, f</w:t>
      </w:r>
      <w:r w:rsidRPr="003746D2">
        <w:rPr>
          <w:szCs w:val="23"/>
        </w:rPr>
        <w:t xml:space="preserve">irst, </w:t>
      </w:r>
      <w:r w:rsidR="00784486" w:rsidRPr="003746D2">
        <w:rPr>
          <w:szCs w:val="23"/>
        </w:rPr>
        <w:t>the details and shadows are painted</w:t>
      </w:r>
      <w:r w:rsidRPr="003746D2">
        <w:rPr>
          <w:szCs w:val="23"/>
        </w:rPr>
        <w:t xml:space="preserve"> and then the background. The different colours can be applied one after the other, once</w:t>
      </w:r>
      <w:r w:rsidR="0012384F" w:rsidRPr="003746D2">
        <w:rPr>
          <w:szCs w:val="23"/>
        </w:rPr>
        <w:t xml:space="preserve"> the previous</w:t>
      </w:r>
      <w:r w:rsidR="00784486" w:rsidRPr="003746D2">
        <w:rPr>
          <w:szCs w:val="23"/>
        </w:rPr>
        <w:t xml:space="preserve"> layer ha</w:t>
      </w:r>
      <w:r w:rsidRPr="003746D2">
        <w:rPr>
          <w:szCs w:val="23"/>
        </w:rPr>
        <w:t>s dried, or</w:t>
      </w:r>
      <w:r w:rsidR="00FE12EB" w:rsidRPr="003746D2">
        <w:rPr>
          <w:szCs w:val="23"/>
        </w:rPr>
        <w:t xml:space="preserve"> can even be applied</w:t>
      </w:r>
      <w:r w:rsidRPr="003746D2">
        <w:rPr>
          <w:szCs w:val="23"/>
        </w:rPr>
        <w:t xml:space="preserve"> before drying </w:t>
      </w:r>
      <w:r w:rsidR="00FE12EB" w:rsidRPr="003746D2">
        <w:rPr>
          <w:szCs w:val="23"/>
        </w:rPr>
        <w:t>by implementing</w:t>
      </w:r>
      <w:r w:rsidRPr="003746D2">
        <w:rPr>
          <w:szCs w:val="23"/>
        </w:rPr>
        <w:t xml:space="preserve"> thinner layers</w:t>
      </w:r>
      <w:r w:rsidR="009A6CA6" w:rsidRPr="003746D2">
        <w:rPr>
          <w:szCs w:val="23"/>
        </w:rPr>
        <w:t xml:space="preserve"> </w:t>
      </w:r>
      <w:r w:rsidR="009A6CA6" w:rsidRPr="003746D2">
        <w:rPr>
          <w:szCs w:val="23"/>
        </w:rPr>
        <w:fldChar w:fldCharType="begin">
          <w:fldData xml:space="preserve">PEVuZE5vdGU+PENpdGU+PEF1dGhvcj5TYW5jaGV6PC9BdXRob3I+PFllYXI+MjAwOTwvWWVhcj48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</w:fldData>
        </w:fldChar>
      </w:r>
      <w:r w:rsidR="009A6CA6" w:rsidRPr="003746D2">
        <w:rPr>
          <w:szCs w:val="23"/>
        </w:rPr>
        <w:instrText xml:space="preserve"> ADDIN EN.CITE </w:instrText>
      </w:r>
      <w:r w:rsidR="009A6CA6" w:rsidRPr="003746D2">
        <w:rPr>
          <w:szCs w:val="23"/>
        </w:rPr>
        <w:fldChar w:fldCharType="begin">
          <w:fldData xml:space="preserve">PEVuZE5vdGU+PENpdGU+PEF1dGhvcj5TYW5jaGV6PC9BdXRob3I+PFllYXI+MjAwOTwvWWVhcj48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</w:fldData>
        </w:fldChar>
      </w:r>
      <w:r w:rsidR="009A6CA6" w:rsidRPr="003746D2">
        <w:rPr>
          <w:szCs w:val="23"/>
        </w:rPr>
        <w:instrText xml:space="preserve"> ADDIN EN.CITE.DATA </w:instrText>
      </w:r>
      <w:r w:rsidR="009A6CA6" w:rsidRPr="003746D2">
        <w:rPr>
          <w:szCs w:val="23"/>
        </w:rPr>
      </w:r>
      <w:r w:rsidR="009A6CA6" w:rsidRPr="003746D2">
        <w:rPr>
          <w:szCs w:val="23"/>
        </w:rPr>
        <w:fldChar w:fldCharType="end"/>
      </w:r>
      <w:r w:rsidR="009A6CA6" w:rsidRPr="003746D2">
        <w:rPr>
          <w:szCs w:val="23"/>
        </w:rPr>
      </w:r>
      <w:r w:rsidR="009A6CA6" w:rsidRPr="003746D2">
        <w:rPr>
          <w:szCs w:val="23"/>
        </w:rPr>
        <w:fldChar w:fldCharType="separate"/>
      </w:r>
      <w:r w:rsidR="009A6CA6" w:rsidRPr="003746D2">
        <w:rPr>
          <w:noProof/>
          <w:szCs w:val="23"/>
        </w:rPr>
        <w:t>[3-5]</w:t>
      </w:r>
      <w:r w:rsidR="009A6CA6" w:rsidRPr="003746D2">
        <w:rPr>
          <w:szCs w:val="23"/>
        </w:rPr>
        <w:fldChar w:fldCharType="end"/>
      </w:r>
      <w:r w:rsidRPr="003746D2">
        <w:rPr>
          <w:szCs w:val="23"/>
        </w:rPr>
        <w:t>. The presence of a black background (e.g. paper, wood) is necessary</w:t>
      </w:r>
      <w:r w:rsidR="00FE12EB" w:rsidRPr="003746D2">
        <w:rPr>
          <w:szCs w:val="23"/>
        </w:rPr>
        <w:t xml:space="preserve"> on account of the optical nature of the reverse paintings as they are viewed using </w:t>
      </w:r>
      <w:r w:rsidRPr="003746D2">
        <w:rPr>
          <w:szCs w:val="23"/>
        </w:rPr>
        <w:t xml:space="preserve">reflected light </w:t>
      </w:r>
      <w:r w:rsidR="00FE12EB" w:rsidRPr="003746D2">
        <w:rPr>
          <w:szCs w:val="23"/>
        </w:rPr>
        <w:t xml:space="preserve">rather than the traditional </w:t>
      </w:r>
      <w:r w:rsidRPr="003746D2">
        <w:rPr>
          <w:szCs w:val="23"/>
        </w:rPr>
        <w:t>transmitted</w:t>
      </w:r>
      <w:r w:rsidR="00DB17B9" w:rsidRPr="003746D2">
        <w:rPr>
          <w:szCs w:val="23"/>
        </w:rPr>
        <w:t xml:space="preserve"> light</w:t>
      </w:r>
      <w:r w:rsidRPr="003746D2">
        <w:rPr>
          <w:szCs w:val="23"/>
        </w:rPr>
        <w:t xml:space="preserve">. </w:t>
      </w:r>
      <w:r w:rsidR="00FE12EB" w:rsidRPr="003746D2">
        <w:rPr>
          <w:szCs w:val="23"/>
        </w:rPr>
        <w:t>Having said that, s</w:t>
      </w:r>
      <w:r w:rsidRPr="003746D2">
        <w:rPr>
          <w:szCs w:val="23"/>
        </w:rPr>
        <w:t xml:space="preserve">ome glass paintings have been used as a filter in front of </w:t>
      </w:r>
      <w:r w:rsidR="004C4E87" w:rsidRPr="003746D2">
        <w:rPr>
          <w:szCs w:val="23"/>
        </w:rPr>
        <w:t>projected</w:t>
      </w:r>
      <w:r w:rsidRPr="003746D2">
        <w:rPr>
          <w:szCs w:val="23"/>
        </w:rPr>
        <w:t xml:space="preserve"> light but this has only been seen in special cases</w:t>
      </w:r>
      <w:r w:rsidR="009A6CA6" w:rsidRPr="003746D2">
        <w:rPr>
          <w:szCs w:val="23"/>
        </w:rPr>
        <w:t xml:space="preserve"> </w:t>
      </w:r>
      <w:r w:rsidR="009A6CA6" w:rsidRPr="003746D2">
        <w:rPr>
          <w:szCs w:val="23"/>
        </w:rPr>
        <w:fldChar w:fldCharType="begin"/>
      </w:r>
      <w:r w:rsidR="009A6CA6" w:rsidRPr="003746D2">
        <w:rPr>
          <w:szCs w:val="23"/>
        </w:rPr>
        <w:instrText xml:space="preserve"> ADDIN EN.CITE &lt;EndNote&gt;&lt;Cite&gt;&lt;Author&gt;Geyssant&lt;/Author&gt;&lt;Year&gt;2008&lt;/Year&gt;&lt;RecNum&gt;436&lt;/RecNum&gt;&lt;DisplayText&gt;[1]&lt;/DisplayText&gt;&lt;record&gt;&lt;rec-number&gt;436&lt;/rec-number&gt;&lt;foreign-keys&gt;&lt;key app="EN" db-id="ftfavdwt2zx0p6evrp7v5xv1pt0w9f2dtwrt" timestamp="1427465601"&gt;436&lt;/key&gt;&lt;/foreign-keys&gt;&lt;ref-type name="Book"&gt;6&lt;/ref-type&gt;&lt;contributors&gt;&lt;authors&gt;&lt;author&gt;J. Geyssant &lt;/author&gt;&lt;/authors&gt;&lt;/contributors&gt;&lt;titles&gt;&lt;title&gt;Paintings on glass, églomisés fixed and prints, from antiquity to the present day&lt;/title&gt;&lt;/titles&gt;&lt;dates&gt;&lt;year&gt;2008&lt;/year&gt;&lt;/dates&gt;&lt;pub-location&gt;France&lt;/pub-location&gt;&lt;publisher&gt;Ch. Massin&lt;/publisher&gt;&lt;urls&gt;&lt;/urls&gt;&lt;/record&gt;&lt;/Cite&gt;&lt;/EndNote&gt;</w:instrText>
      </w:r>
      <w:r w:rsidR="009A6CA6" w:rsidRPr="003746D2">
        <w:rPr>
          <w:szCs w:val="23"/>
        </w:rPr>
        <w:fldChar w:fldCharType="separate"/>
      </w:r>
      <w:r w:rsidR="009A6CA6" w:rsidRPr="003746D2">
        <w:rPr>
          <w:noProof/>
          <w:szCs w:val="23"/>
        </w:rPr>
        <w:t>[1]</w:t>
      </w:r>
      <w:r w:rsidR="009A6CA6" w:rsidRPr="003746D2">
        <w:rPr>
          <w:szCs w:val="23"/>
        </w:rPr>
        <w:fldChar w:fldCharType="end"/>
      </w:r>
      <w:r w:rsidRPr="003746D2">
        <w:rPr>
          <w:szCs w:val="23"/>
        </w:rPr>
        <w:t xml:space="preserve">. </w:t>
      </w:r>
      <w:r w:rsidR="00FE12EB" w:rsidRPr="003746D2">
        <w:rPr>
          <w:szCs w:val="23"/>
        </w:rPr>
        <w:t xml:space="preserve">One of the unique features of reverse painting on glass is that </w:t>
      </w:r>
      <w:r w:rsidR="00A130AA" w:rsidRPr="003746D2">
        <w:rPr>
          <w:szCs w:val="23"/>
        </w:rPr>
        <w:t>it</w:t>
      </w:r>
      <w:r w:rsidRPr="003746D2">
        <w:rPr>
          <w:szCs w:val="23"/>
        </w:rPr>
        <w:t xml:space="preserve"> gives a</w:t>
      </w:r>
      <w:r w:rsidR="0091351D" w:rsidRPr="003746D2">
        <w:rPr>
          <w:szCs w:val="23"/>
        </w:rPr>
        <w:t xml:space="preserve"> particular</w:t>
      </w:r>
      <w:r w:rsidR="0038023A" w:rsidRPr="003746D2">
        <w:rPr>
          <w:szCs w:val="23"/>
        </w:rPr>
        <w:t xml:space="preserve"> unique</w:t>
      </w:r>
      <w:r w:rsidRPr="003746D2">
        <w:rPr>
          <w:szCs w:val="23"/>
        </w:rPr>
        <w:t xml:space="preserve"> brightness to the piece of art</w:t>
      </w:r>
      <w:r w:rsidR="00D61952" w:rsidRPr="003746D2">
        <w:rPr>
          <w:szCs w:val="23"/>
        </w:rPr>
        <w:t xml:space="preserve"> compared to competin</w:t>
      </w:r>
      <w:r w:rsidR="00632880" w:rsidRPr="003746D2">
        <w:rPr>
          <w:szCs w:val="23"/>
        </w:rPr>
        <w:t>g techn</w:t>
      </w:r>
      <w:r w:rsidR="00D61952" w:rsidRPr="003746D2">
        <w:rPr>
          <w:szCs w:val="23"/>
        </w:rPr>
        <w:t>i</w:t>
      </w:r>
      <w:r w:rsidR="00632880" w:rsidRPr="003746D2">
        <w:rPr>
          <w:szCs w:val="23"/>
        </w:rPr>
        <w:t>q</w:t>
      </w:r>
      <w:r w:rsidR="00D61952" w:rsidRPr="003746D2">
        <w:rPr>
          <w:szCs w:val="23"/>
        </w:rPr>
        <w:t xml:space="preserve">ues </w:t>
      </w:r>
      <w:r w:rsidR="00D61952" w:rsidRPr="003746D2">
        <w:rPr>
          <w:szCs w:val="23"/>
        </w:rPr>
        <w:fldChar w:fldCharType="begin"/>
      </w:r>
      <w:r w:rsidR="00D61952" w:rsidRPr="003746D2">
        <w:rPr>
          <w:szCs w:val="23"/>
        </w:rPr>
        <w:instrText xml:space="preserve"> ADDIN EN.CITE &lt;EndNote&gt;&lt;Cite&gt;&lt;Author&gt;Davison&lt;/Author&gt;&lt;Year&gt;2003&lt;/Year&gt;&lt;RecNum&gt;438&lt;/RecNum&gt;&lt;DisplayText&gt;[6]&lt;/DisplayText&gt;&lt;record&gt;&lt;rec-number&gt;438&lt;/rec-number&gt;&lt;foreign-keys&gt;&lt;key app="EN" db-id="ftfavdwt2zx0p6evrp7v5xv1pt0w9f2dtwrt" timestamp="1427467203"&gt;438&lt;/key&gt;&lt;/foreign-keys&gt;&lt;ref-type name="Book"&gt;6&lt;/ref-type&gt;&lt;contributors&gt;&lt;authors&gt;&lt;author&gt;S. Davison&lt;/author&gt;&lt;/authors&gt;&lt;/contributors&gt;&lt;titles&gt;&lt;title&gt;Conservation and restoration of glass&lt;/title&gt;&lt;/titles&gt;&lt;edition&gt;2nd Edition&lt;/edition&gt;&lt;dates&gt;&lt;year&gt;2003&lt;/year&gt;&lt;/dates&gt;&lt;pub-location&gt;UK&lt;/pub-location&gt;&lt;publisher&gt;Butterworh-Heinemann&lt;/publisher&gt;&lt;urls&gt;&lt;/urls&gt;&lt;/record&gt;&lt;/Cite&gt;&lt;/EndNote&gt;</w:instrText>
      </w:r>
      <w:r w:rsidR="00D61952" w:rsidRPr="003746D2">
        <w:rPr>
          <w:szCs w:val="23"/>
        </w:rPr>
        <w:fldChar w:fldCharType="separate"/>
      </w:r>
      <w:r w:rsidR="00D61952" w:rsidRPr="003746D2">
        <w:rPr>
          <w:noProof/>
          <w:szCs w:val="23"/>
        </w:rPr>
        <w:t>[6]</w:t>
      </w:r>
      <w:r w:rsidR="00D61952" w:rsidRPr="003746D2">
        <w:rPr>
          <w:szCs w:val="23"/>
        </w:rPr>
        <w:fldChar w:fldCharType="end"/>
      </w:r>
      <w:r w:rsidR="00D61952" w:rsidRPr="003746D2">
        <w:rPr>
          <w:szCs w:val="23"/>
        </w:rPr>
        <w:t>.</w:t>
      </w:r>
      <w:r w:rsidRPr="003746D2">
        <w:rPr>
          <w:szCs w:val="23"/>
        </w:rPr>
        <w:t xml:space="preserve"> </w:t>
      </w:r>
      <w:r w:rsidR="00632880" w:rsidRPr="003746D2">
        <w:rPr>
          <w:szCs w:val="23"/>
        </w:rPr>
        <w:t xml:space="preserve">This is </w:t>
      </w:r>
      <w:r w:rsidR="00FE12EB" w:rsidRPr="003746D2">
        <w:rPr>
          <w:szCs w:val="23"/>
        </w:rPr>
        <w:t xml:space="preserve">on account of </w:t>
      </w:r>
      <w:r w:rsidR="00D61952" w:rsidRPr="003746D2">
        <w:rPr>
          <w:szCs w:val="23"/>
        </w:rPr>
        <w:t xml:space="preserve">there being no </w:t>
      </w:r>
      <w:r w:rsidRPr="003746D2">
        <w:rPr>
          <w:szCs w:val="23"/>
        </w:rPr>
        <w:t>an air gap between the glass a</w:t>
      </w:r>
      <w:r w:rsidR="00632880" w:rsidRPr="003746D2">
        <w:rPr>
          <w:szCs w:val="23"/>
        </w:rPr>
        <w:t>nd the painting for reverse painting on glass</w:t>
      </w:r>
      <w:r w:rsidR="00A46377" w:rsidRPr="003746D2">
        <w:rPr>
          <w:szCs w:val="23"/>
        </w:rPr>
        <w:t>. D</w:t>
      </w:r>
      <w:r w:rsidRPr="003746D2">
        <w:rPr>
          <w:szCs w:val="23"/>
        </w:rPr>
        <w:t xml:space="preserve">uring the 18th century Arnaud Vincent de </w:t>
      </w:r>
      <w:proofErr w:type="spellStart"/>
      <w:r w:rsidRPr="003746D2">
        <w:rPr>
          <w:szCs w:val="23"/>
        </w:rPr>
        <w:t>Montpetit</w:t>
      </w:r>
      <w:proofErr w:type="spellEnd"/>
      <w:r w:rsidRPr="003746D2">
        <w:rPr>
          <w:szCs w:val="23"/>
        </w:rPr>
        <w:t xml:space="preserve"> invented the </w:t>
      </w:r>
      <w:proofErr w:type="spellStart"/>
      <w:r w:rsidRPr="003746D2">
        <w:rPr>
          <w:szCs w:val="23"/>
        </w:rPr>
        <w:t>Eludoric</w:t>
      </w:r>
      <w:proofErr w:type="spellEnd"/>
      <w:r w:rsidRPr="003746D2">
        <w:rPr>
          <w:szCs w:val="23"/>
        </w:rPr>
        <w:t xml:space="preserve"> painting technique, which consisted of painting with </w:t>
      </w:r>
      <w:r w:rsidR="0038023A" w:rsidRPr="003746D2">
        <w:rPr>
          <w:szCs w:val="23"/>
        </w:rPr>
        <w:t xml:space="preserve">an </w:t>
      </w:r>
      <w:r w:rsidRPr="003746D2">
        <w:rPr>
          <w:szCs w:val="23"/>
        </w:rPr>
        <w:t>oil binder under a thin layer of water. The painting was then covered with a glass panel pasted with an adhesive</w:t>
      </w:r>
      <w:r w:rsidR="009A6CA6" w:rsidRPr="003746D2">
        <w:rPr>
          <w:szCs w:val="23"/>
        </w:rPr>
        <w:t xml:space="preserve"> </w:t>
      </w:r>
      <w:r w:rsidR="009A6CA6" w:rsidRPr="003746D2">
        <w:rPr>
          <w:szCs w:val="23"/>
        </w:rPr>
        <w:fldChar w:fldCharType="begin"/>
      </w:r>
      <w:r w:rsidR="009A6CA6" w:rsidRPr="003746D2">
        <w:rPr>
          <w:szCs w:val="23"/>
        </w:rPr>
        <w:instrText xml:space="preserve"> ADDIN EN.CITE &lt;EndNote&gt;&lt;Cite&gt;&lt;Author&gt;Geyssant&lt;/Author&gt;&lt;Year&gt;2008&lt;/Year&gt;&lt;RecNum&gt;436&lt;/RecNum&gt;&lt;DisplayText&gt;[1]&lt;/DisplayText&gt;&lt;record&gt;&lt;rec-number&gt;436&lt;/rec-number&gt;&lt;foreign-keys&gt;&lt;key app="EN" db-id="ftfavdwt2zx0p6evrp7v5xv1pt0w9f2dtwrt" timestamp="1427465601"&gt;436&lt;/key&gt;&lt;/foreign-keys&gt;&lt;ref-type name="Book"&gt;6&lt;/ref-type&gt;&lt;contributors&gt;&lt;authors&gt;&lt;author&gt;J. Geyssant &lt;/author&gt;&lt;/authors&gt;&lt;/contributors&gt;&lt;titles&gt;&lt;title&gt;Paintings on glass, églomisés fixed and prints, from antiquity to the present day&lt;/title&gt;&lt;/titles&gt;&lt;dates&gt;&lt;year&gt;2008&lt;/year&gt;&lt;/dates&gt;&lt;pub-location&gt;France&lt;/pub-location&gt;&lt;publisher&gt;Ch. Massin&lt;/publisher&gt;&lt;urls&gt;&lt;/urls&gt;&lt;/record&gt;&lt;/Cite&gt;&lt;/EndNote&gt;</w:instrText>
      </w:r>
      <w:r w:rsidR="009A6CA6" w:rsidRPr="003746D2">
        <w:rPr>
          <w:szCs w:val="23"/>
        </w:rPr>
        <w:fldChar w:fldCharType="separate"/>
      </w:r>
      <w:r w:rsidR="009A6CA6" w:rsidRPr="003746D2">
        <w:rPr>
          <w:noProof/>
          <w:szCs w:val="23"/>
        </w:rPr>
        <w:t>[1]</w:t>
      </w:r>
      <w:r w:rsidR="009A6CA6" w:rsidRPr="003746D2">
        <w:rPr>
          <w:szCs w:val="23"/>
        </w:rPr>
        <w:fldChar w:fldCharType="end"/>
      </w:r>
      <w:r w:rsidRPr="003746D2">
        <w:rPr>
          <w:szCs w:val="23"/>
        </w:rPr>
        <w:t>. Contrary to this technique</w:t>
      </w:r>
      <w:r w:rsidR="00DB17B9" w:rsidRPr="003746D2">
        <w:rPr>
          <w:szCs w:val="23"/>
        </w:rPr>
        <w:t>, reverse paintings on glass were</w:t>
      </w:r>
      <w:r w:rsidRPr="003746D2">
        <w:rPr>
          <w:szCs w:val="23"/>
        </w:rPr>
        <w:t xml:space="preserve"> directly applied to the glass and </w:t>
      </w:r>
      <w:r w:rsidR="0038023A" w:rsidRPr="003746D2">
        <w:rPr>
          <w:szCs w:val="23"/>
        </w:rPr>
        <w:t>the technique was considerably</w:t>
      </w:r>
      <w:r w:rsidRPr="003746D2">
        <w:rPr>
          <w:szCs w:val="23"/>
        </w:rPr>
        <w:t xml:space="preserve"> developed during </w:t>
      </w:r>
      <w:r w:rsidR="00DB17B9" w:rsidRPr="003746D2">
        <w:rPr>
          <w:szCs w:val="23"/>
        </w:rPr>
        <w:t xml:space="preserve">the </w:t>
      </w:r>
      <w:r w:rsidRPr="003746D2">
        <w:rPr>
          <w:szCs w:val="23"/>
        </w:rPr>
        <w:t xml:space="preserve">16th and 18th centuries in Europe and China. The 18th and 19th </w:t>
      </w:r>
      <w:r w:rsidRPr="003746D2">
        <w:rPr>
          <w:szCs w:val="23"/>
        </w:rPr>
        <w:lastRenderedPageBreak/>
        <w:t>centuries saw the evolution of this popular technique in Europe</w:t>
      </w:r>
      <w:r w:rsidR="009A6CA6" w:rsidRPr="003746D2">
        <w:rPr>
          <w:szCs w:val="23"/>
        </w:rPr>
        <w:t xml:space="preserve"> </w:t>
      </w:r>
      <w:r w:rsidR="009A6CA6" w:rsidRPr="003746D2">
        <w:rPr>
          <w:szCs w:val="23"/>
        </w:rPr>
        <w:fldChar w:fldCharType="begin"/>
      </w:r>
      <w:r w:rsidR="009A6CA6" w:rsidRPr="003746D2">
        <w:rPr>
          <w:szCs w:val="23"/>
        </w:rPr>
        <w:instrText xml:space="preserve"> ADDIN EN.CITE &lt;EndNote&gt;&lt;Cite&gt;&lt;Author&gt;Sanchez&lt;/Author&gt;&lt;Year&gt;2009&lt;/Year&gt;&lt;RecNum&gt;439&lt;/RecNum&gt;&lt;DisplayText&gt;[3]&lt;/DisplayText&gt;&lt;record&gt;&lt;rec-number&gt;439&lt;/rec-number&gt;&lt;foreign-keys&gt;&lt;key app="EN" db-id="ftfavdwt2zx0p6evrp7v5xv1pt0w9f2dtwrt" timestamp="1427467298"&gt;439&lt;/key&gt;&lt;/foreign-keys&gt;&lt;ref-type name="Journal Article"&gt;17&lt;/ref-type&gt;&lt;contributors&gt;&lt;authors&gt;&lt;author&gt;I.C. Sanchez&lt;/author&gt;&lt;author&gt;G. Hampel&lt;/author&gt;&lt;author&gt;S. Zauner&lt;/author&gt;&lt;author&gt;J. Riederer&lt;/author&gt;&lt;/authors&gt;&lt;/contributors&gt;&lt;titles&gt;&lt;title&gt;Reverse paintings on glass – A new approach for dating and localization&lt;/title&gt;&lt;secondary-title&gt;Applied Radiation and Isotopes &lt;/secondary-title&gt;&lt;/titles&gt;&lt;periodical&gt;&lt;full-title&gt;Applied Radiation and Isotopes&lt;/full-title&gt;&lt;/periodical&gt;&lt;pages&gt;2113-2116&lt;/pages&gt;&lt;volume&gt;67&lt;/volume&gt;&lt;dates&gt;&lt;year&gt;2009&lt;/year&gt;&lt;/dates&gt;&lt;urls&gt;&lt;/urls&gt;&lt;/record&gt;&lt;/Cite&gt;&lt;/EndNote&gt;</w:instrText>
      </w:r>
      <w:r w:rsidR="009A6CA6" w:rsidRPr="003746D2">
        <w:rPr>
          <w:szCs w:val="23"/>
        </w:rPr>
        <w:fldChar w:fldCharType="separate"/>
      </w:r>
      <w:r w:rsidR="009A6CA6" w:rsidRPr="003746D2">
        <w:rPr>
          <w:noProof/>
          <w:szCs w:val="23"/>
        </w:rPr>
        <w:t>[3]</w:t>
      </w:r>
      <w:r w:rsidR="009A6CA6" w:rsidRPr="003746D2">
        <w:rPr>
          <w:szCs w:val="23"/>
        </w:rPr>
        <w:fldChar w:fldCharType="end"/>
      </w:r>
      <w:r w:rsidRPr="003746D2">
        <w:rPr>
          <w:szCs w:val="23"/>
        </w:rPr>
        <w:t>. Damage to these specific types of artwork can derive from the glass, the frame, the backboard or from the binding, the medium and the paint layer</w:t>
      </w:r>
      <w:r w:rsidR="009A6CA6" w:rsidRPr="003746D2">
        <w:rPr>
          <w:szCs w:val="23"/>
        </w:rPr>
        <w:t xml:space="preserve"> </w:t>
      </w:r>
      <w:r w:rsidR="009A6CA6" w:rsidRPr="003746D2">
        <w:rPr>
          <w:szCs w:val="23"/>
        </w:rPr>
        <w:fldChar w:fldCharType="begin"/>
      </w:r>
      <w:r w:rsidR="009A6CA6" w:rsidRPr="003746D2">
        <w:rPr>
          <w:szCs w:val="23"/>
        </w:rPr>
        <w:instrText xml:space="preserve"> ADDIN EN.CITE &lt;EndNote&gt;&lt;Cite&gt;&lt;Author&gt;Davison&lt;/Author&gt;&lt;Year&gt;2003&lt;/Year&gt;&lt;RecNum&gt;438&lt;/RecNum&gt;&lt;DisplayText&gt;[6]&lt;/DisplayText&gt;&lt;record&gt;&lt;rec-number&gt;438&lt;/rec-number&gt;&lt;foreign-keys&gt;&lt;key app="EN" db-id="ftfavdwt2zx0p6evrp7v5xv1pt0w9f2dtwrt" timestamp="1427467203"&gt;438&lt;/key&gt;&lt;/foreign-keys&gt;&lt;ref-type name="Book"&gt;6&lt;/ref-type&gt;&lt;contributors&gt;&lt;authors&gt;&lt;author&gt;S. Davison&lt;/author&gt;&lt;/authors&gt;&lt;/contributors&gt;&lt;titles&gt;&lt;title&gt;Conservation and restoration of glass&lt;/title&gt;&lt;/titles&gt;&lt;edition&gt;2nd Edition&lt;/edition&gt;&lt;dates&gt;&lt;year&gt;2003&lt;/year&gt;&lt;/dates&gt;&lt;pub-location&gt;UK&lt;/pub-location&gt;&lt;publisher&gt;Butterworh-Heinemann&lt;/publisher&gt;&lt;urls&gt;&lt;/urls&gt;&lt;/record&gt;&lt;/Cite&gt;&lt;/EndNote&gt;</w:instrText>
      </w:r>
      <w:r w:rsidR="009A6CA6" w:rsidRPr="003746D2">
        <w:rPr>
          <w:szCs w:val="23"/>
        </w:rPr>
        <w:fldChar w:fldCharType="separate"/>
      </w:r>
      <w:r w:rsidR="009A6CA6" w:rsidRPr="003746D2">
        <w:rPr>
          <w:noProof/>
          <w:szCs w:val="23"/>
        </w:rPr>
        <w:t>[6]</w:t>
      </w:r>
      <w:r w:rsidR="009A6CA6" w:rsidRPr="003746D2">
        <w:rPr>
          <w:szCs w:val="23"/>
        </w:rPr>
        <w:fldChar w:fldCharType="end"/>
      </w:r>
      <w:r w:rsidRPr="003746D2">
        <w:rPr>
          <w:szCs w:val="23"/>
        </w:rPr>
        <w:t>. As a result, many museums and art galleries prefer to retain these paintings in storage</w:t>
      </w:r>
      <w:r w:rsidR="00DB17B9" w:rsidRPr="003746D2">
        <w:rPr>
          <w:szCs w:val="23"/>
        </w:rPr>
        <w:t xml:space="preserve"> d</w:t>
      </w:r>
      <w:r w:rsidRPr="003746D2">
        <w:rPr>
          <w:szCs w:val="23"/>
        </w:rPr>
        <w:t>ue to prese</w:t>
      </w:r>
      <w:r w:rsidR="00DB17B9" w:rsidRPr="003746D2">
        <w:rPr>
          <w:szCs w:val="23"/>
        </w:rPr>
        <w:t>rvation and conservation issues. I</w:t>
      </w:r>
      <w:r w:rsidRPr="003746D2">
        <w:rPr>
          <w:szCs w:val="23"/>
        </w:rPr>
        <w:t>n addition to the development of reverse painting on glass</w:t>
      </w:r>
      <w:r w:rsidR="006F4084" w:rsidRPr="003746D2">
        <w:rPr>
          <w:szCs w:val="23"/>
        </w:rPr>
        <w:t>,</w:t>
      </w:r>
      <w:r w:rsidRPr="003746D2">
        <w:rPr>
          <w:szCs w:val="23"/>
        </w:rPr>
        <w:t xml:space="preserve"> throughout history, there is currently a significant drive towards the study of such art to improve and enhance current conservation techniques</w:t>
      </w:r>
      <w:r w:rsidR="009A6CA6" w:rsidRPr="003746D2">
        <w:rPr>
          <w:szCs w:val="23"/>
        </w:rPr>
        <w:t xml:space="preserve"> </w:t>
      </w:r>
      <w:r w:rsidR="009A6CA6" w:rsidRPr="003746D2">
        <w:rPr>
          <w:szCs w:val="23"/>
        </w:rPr>
        <w:fldChar w:fldCharType="begin">
          <w:fldData xml:space="preserve">PEVuZE5vdGU+PENpdGU+PEF1dGhvcj5TYW5jaGV6PC9BdXRob3I+PFllYXI+MjAwOTwvWWVhcj48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</w:fldData>
        </w:fldChar>
      </w:r>
      <w:r w:rsidR="009A6CA6" w:rsidRPr="003746D2">
        <w:rPr>
          <w:szCs w:val="23"/>
        </w:rPr>
        <w:instrText xml:space="preserve"> ADDIN EN.CITE </w:instrText>
      </w:r>
      <w:r w:rsidR="009A6CA6" w:rsidRPr="003746D2">
        <w:rPr>
          <w:szCs w:val="23"/>
        </w:rPr>
        <w:fldChar w:fldCharType="begin">
          <w:fldData xml:space="preserve">PEVuZE5vdGU+PENpdGU+PEF1dGhvcj5TYW5jaGV6PC9BdXRob3I+PFllYXI+MjAwOTwvWWVhcj48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</w:fldData>
        </w:fldChar>
      </w:r>
      <w:r w:rsidR="009A6CA6" w:rsidRPr="003746D2">
        <w:rPr>
          <w:szCs w:val="23"/>
        </w:rPr>
        <w:instrText xml:space="preserve"> ADDIN EN.CITE.DATA </w:instrText>
      </w:r>
      <w:r w:rsidR="009A6CA6" w:rsidRPr="003746D2">
        <w:rPr>
          <w:szCs w:val="23"/>
        </w:rPr>
      </w:r>
      <w:r w:rsidR="009A6CA6" w:rsidRPr="003746D2">
        <w:rPr>
          <w:szCs w:val="23"/>
        </w:rPr>
        <w:fldChar w:fldCharType="end"/>
      </w:r>
      <w:r w:rsidR="009A6CA6" w:rsidRPr="003746D2">
        <w:rPr>
          <w:szCs w:val="23"/>
        </w:rPr>
      </w:r>
      <w:r w:rsidR="009A6CA6" w:rsidRPr="003746D2">
        <w:rPr>
          <w:szCs w:val="23"/>
        </w:rPr>
        <w:fldChar w:fldCharType="separate"/>
      </w:r>
      <w:r w:rsidR="009A6CA6" w:rsidRPr="003746D2">
        <w:rPr>
          <w:noProof/>
          <w:szCs w:val="23"/>
        </w:rPr>
        <w:t>[3, 7-9]</w:t>
      </w:r>
      <w:r w:rsidR="009A6CA6" w:rsidRPr="003746D2">
        <w:rPr>
          <w:szCs w:val="23"/>
        </w:rPr>
        <w:fldChar w:fldCharType="end"/>
      </w:r>
      <w:r w:rsidR="00611FC4" w:rsidRPr="003746D2">
        <w:rPr>
          <w:szCs w:val="23"/>
        </w:rPr>
        <w:t>.</w:t>
      </w:r>
    </w:p>
    <w:p w14:paraId="58EC7C89" w14:textId="7B79717C" w:rsidR="00F1155F" w:rsidRPr="003746D2" w:rsidRDefault="00F1155F" w:rsidP="00F45F55">
      <w:pPr>
        <w:jc w:val="both"/>
        <w:rPr>
          <w:szCs w:val="23"/>
        </w:rPr>
      </w:pPr>
      <w:r w:rsidRPr="003746D2">
        <w:rPr>
          <w:szCs w:val="23"/>
        </w:rPr>
        <w:t xml:space="preserve">The evolution of the glass industry in Europe </w:t>
      </w:r>
      <w:r w:rsidR="006F4084" w:rsidRPr="003746D2">
        <w:rPr>
          <w:szCs w:val="23"/>
        </w:rPr>
        <w:t>gave</w:t>
      </w:r>
      <w:r w:rsidRPr="003746D2">
        <w:rPr>
          <w:szCs w:val="23"/>
        </w:rPr>
        <w:t xml:space="preserve"> rise to the increased use of </w:t>
      </w:r>
      <w:r w:rsidR="00151B18" w:rsidRPr="003746D2">
        <w:rPr>
          <w:szCs w:val="23"/>
        </w:rPr>
        <w:t xml:space="preserve">transparent properties of </w:t>
      </w:r>
      <w:r w:rsidRPr="003746D2">
        <w:rPr>
          <w:szCs w:val="23"/>
        </w:rPr>
        <w:t xml:space="preserve">glass. For instance, in the 15th century, </w:t>
      </w:r>
      <w:smartTag w:uri="urn:schemas-microsoft-com:office:smarttags" w:element="place">
        <w:smartTag w:uri="urn:schemas-microsoft-com:office:smarttags" w:element="City">
          <w:r w:rsidRPr="003746D2">
            <w:rPr>
              <w:szCs w:val="23"/>
            </w:rPr>
            <w:t>Venice</w:t>
          </w:r>
        </w:smartTag>
      </w:smartTag>
      <w:r w:rsidRPr="003746D2">
        <w:rPr>
          <w:szCs w:val="23"/>
        </w:rPr>
        <w:t xml:space="preserve"> developed a transparent and flat glass called </w:t>
      </w:r>
      <w:proofErr w:type="spellStart"/>
      <w:r w:rsidRPr="003746D2">
        <w:rPr>
          <w:szCs w:val="23"/>
        </w:rPr>
        <w:t>Cristallo</w:t>
      </w:r>
      <w:proofErr w:type="spellEnd"/>
      <w:r w:rsidRPr="003746D2">
        <w:rPr>
          <w:szCs w:val="23"/>
        </w:rPr>
        <w:t>. In France, the Lorraine region became a production centre</w:t>
      </w:r>
      <w:r w:rsidR="00151B18" w:rsidRPr="003746D2">
        <w:rPr>
          <w:szCs w:val="23"/>
        </w:rPr>
        <w:t xml:space="preserve"> for glass </w:t>
      </w:r>
      <w:r w:rsidRPr="003746D2">
        <w:rPr>
          <w:szCs w:val="23"/>
        </w:rPr>
        <w:t>during the 16th century. Many exchanges between these locations led to the development of the reverse painting on glass technique</w:t>
      </w:r>
      <w:r w:rsidR="009A6CA6" w:rsidRPr="003746D2">
        <w:rPr>
          <w:szCs w:val="23"/>
        </w:rPr>
        <w:t xml:space="preserve"> </w:t>
      </w:r>
      <w:r w:rsidR="009A6CA6" w:rsidRPr="003746D2">
        <w:rPr>
          <w:szCs w:val="23"/>
        </w:rPr>
        <w:fldChar w:fldCharType="begin"/>
      </w:r>
      <w:r w:rsidR="009A6CA6" w:rsidRPr="003746D2">
        <w:rPr>
          <w:szCs w:val="23"/>
        </w:rPr>
        <w:instrText xml:space="preserve"> ADDIN EN.CITE &lt;EndNote&gt;&lt;Cite&gt;&lt;Author&gt;Geyssant&lt;/Author&gt;&lt;Year&gt;2008&lt;/Year&gt;&lt;RecNum&gt;436&lt;/RecNum&gt;&lt;DisplayText&gt;[1]&lt;/DisplayText&gt;&lt;record&gt;&lt;rec-number&gt;436&lt;/rec-number&gt;&lt;foreign-keys&gt;&lt;key app="EN" db-id="ftfavdwt2zx0p6evrp7v5xv1pt0w9f2dtwrt" timestamp="1427465601"&gt;436&lt;/key&gt;&lt;/foreign-keys&gt;&lt;ref-type name="Book"&gt;6&lt;/ref-type&gt;&lt;contributors&gt;&lt;authors&gt;&lt;author&gt;J. Geyssant &lt;/author&gt;&lt;/authors&gt;&lt;/contributors&gt;&lt;titles&gt;&lt;title&gt;Paintings on glass, églomisés fixed and prints, from antiquity to the present day&lt;/title&gt;&lt;/titles&gt;&lt;dates&gt;&lt;year&gt;2008&lt;/year&gt;&lt;/dates&gt;&lt;pub-location&gt;France&lt;/pub-location&gt;&lt;publisher&gt;Ch. Massin&lt;/publisher&gt;&lt;urls&gt;&lt;/urls&gt;&lt;/record&gt;&lt;/Cite&gt;&lt;/EndNote&gt;</w:instrText>
      </w:r>
      <w:r w:rsidR="009A6CA6" w:rsidRPr="003746D2">
        <w:rPr>
          <w:szCs w:val="23"/>
        </w:rPr>
        <w:fldChar w:fldCharType="separate"/>
      </w:r>
      <w:r w:rsidR="009A6CA6" w:rsidRPr="003746D2">
        <w:rPr>
          <w:noProof/>
          <w:szCs w:val="23"/>
        </w:rPr>
        <w:t>[1]</w:t>
      </w:r>
      <w:r w:rsidR="009A6CA6" w:rsidRPr="003746D2">
        <w:rPr>
          <w:szCs w:val="23"/>
        </w:rPr>
        <w:fldChar w:fldCharType="end"/>
      </w:r>
      <w:r w:rsidRPr="003746D2">
        <w:rPr>
          <w:szCs w:val="23"/>
        </w:rPr>
        <w:t>. Concerning the pictorial layer, many recipes</w:t>
      </w:r>
      <w:r w:rsidR="00312C7B" w:rsidRPr="003746D2">
        <w:rPr>
          <w:szCs w:val="23"/>
        </w:rPr>
        <w:t xml:space="preserve"> and solutions</w:t>
      </w:r>
      <w:r w:rsidRPr="003746D2">
        <w:rPr>
          <w:szCs w:val="23"/>
        </w:rPr>
        <w:t xml:space="preserve"> have been used and</w:t>
      </w:r>
      <w:r w:rsidR="00C54755" w:rsidRPr="003746D2">
        <w:rPr>
          <w:szCs w:val="23"/>
        </w:rPr>
        <w:t>, as a result,</w:t>
      </w:r>
      <w:r w:rsidRPr="003746D2">
        <w:rPr>
          <w:szCs w:val="23"/>
        </w:rPr>
        <w:t xml:space="preserve"> conservation difficulties are linked to the mixture of many pigments and binders</w:t>
      </w:r>
      <w:r w:rsidR="009A6CA6" w:rsidRPr="003746D2">
        <w:rPr>
          <w:szCs w:val="23"/>
        </w:rPr>
        <w:t xml:space="preserve"> </w:t>
      </w:r>
      <w:r w:rsidR="009A6CA6" w:rsidRPr="003746D2">
        <w:rPr>
          <w:szCs w:val="23"/>
        </w:rPr>
        <w:fldChar w:fldCharType="begin">
          <w:fldData xml:space="preserve">PEVuZE5vdGU+PENpdGU+PEF1dGhvcj5HZXlzc2FudDwvQXV0aG9yPjxZZWFyPjIwMDg8L1llYXI+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</w:fldData>
        </w:fldChar>
      </w:r>
      <w:r w:rsidR="003605A6" w:rsidRPr="003746D2">
        <w:rPr>
          <w:szCs w:val="23"/>
        </w:rPr>
        <w:instrText xml:space="preserve"> ADDIN EN.CITE </w:instrText>
      </w:r>
      <w:r w:rsidR="003605A6" w:rsidRPr="003746D2">
        <w:rPr>
          <w:szCs w:val="23"/>
        </w:rPr>
        <w:fldChar w:fldCharType="begin">
          <w:fldData xml:space="preserve">PEVuZE5vdGU+PENpdGU+PEF1dGhvcj5HZXlzc2FudDwvQXV0aG9yPjxZZWFyPjIwMDg8L1llYXI+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</w:fldData>
        </w:fldChar>
      </w:r>
      <w:r w:rsidR="003605A6" w:rsidRPr="003746D2">
        <w:rPr>
          <w:szCs w:val="23"/>
        </w:rPr>
        <w:instrText xml:space="preserve"> ADDIN EN.CITE.DATA </w:instrText>
      </w:r>
      <w:r w:rsidR="003605A6" w:rsidRPr="003746D2">
        <w:rPr>
          <w:szCs w:val="23"/>
        </w:rPr>
      </w:r>
      <w:r w:rsidR="003605A6" w:rsidRPr="003746D2">
        <w:rPr>
          <w:szCs w:val="23"/>
        </w:rPr>
        <w:fldChar w:fldCharType="end"/>
      </w:r>
      <w:r w:rsidR="009A6CA6" w:rsidRPr="003746D2">
        <w:rPr>
          <w:szCs w:val="23"/>
        </w:rPr>
      </w:r>
      <w:r w:rsidR="009A6CA6" w:rsidRPr="003746D2">
        <w:rPr>
          <w:szCs w:val="23"/>
        </w:rPr>
        <w:fldChar w:fldCharType="separate"/>
      </w:r>
      <w:r w:rsidR="003605A6" w:rsidRPr="003746D2">
        <w:rPr>
          <w:noProof/>
          <w:szCs w:val="23"/>
        </w:rPr>
        <w:t>[1, 4, 9, 10]</w:t>
      </w:r>
      <w:r w:rsidR="009A6CA6" w:rsidRPr="003746D2">
        <w:rPr>
          <w:szCs w:val="23"/>
        </w:rPr>
        <w:fldChar w:fldCharType="end"/>
      </w:r>
      <w:r w:rsidR="00C54755" w:rsidRPr="003746D2">
        <w:rPr>
          <w:szCs w:val="23"/>
        </w:rPr>
        <w:t>. The lack of standard conformity</w:t>
      </w:r>
      <w:r w:rsidRPr="003746D2">
        <w:rPr>
          <w:szCs w:val="23"/>
        </w:rPr>
        <w:t xml:space="preserve"> in the technique of reverse painting on glass provides many challenges today regarding conservation and restoration of these kinds of artworks. What is more, in addition to pigments, silver and gold are also present on reverse paintings on glass, leading to further conservation and restoration implications</w:t>
      </w:r>
      <w:r w:rsidR="003605A6" w:rsidRPr="003746D2">
        <w:rPr>
          <w:szCs w:val="23"/>
        </w:rPr>
        <w:t xml:space="preserve"> </w:t>
      </w:r>
      <w:r w:rsidR="003605A6" w:rsidRPr="003746D2">
        <w:rPr>
          <w:szCs w:val="23"/>
        </w:rPr>
        <w:fldChar w:fldCharType="begin"/>
      </w:r>
      <w:r w:rsidR="003605A6" w:rsidRPr="003746D2">
        <w:rPr>
          <w:szCs w:val="23"/>
        </w:rPr>
        <w:instrText xml:space="preserve"> ADDIN EN.CITE &lt;EndNote&gt;&lt;Cite&gt;&lt;Author&gt;Davison&lt;/Author&gt;&lt;Year&gt;2003&lt;/Year&gt;&lt;RecNum&gt;438&lt;/RecNum&gt;&lt;DisplayText&gt;[6]&lt;/DisplayText&gt;&lt;record&gt;&lt;rec-number&gt;438&lt;/rec-number&gt;&lt;foreign-keys&gt;&lt;key app="EN" db-id="ftfavdwt2zx0p6evrp7v5xv1pt0w9f2dtwrt" timestamp="1427467203"&gt;438&lt;/key&gt;&lt;/foreign-keys&gt;&lt;ref-type name="Book"&gt;6&lt;/ref-type&gt;&lt;contributors&gt;&lt;authors&gt;&lt;author&gt;S. Davison&lt;/author&gt;&lt;/authors&gt;&lt;/contributors&gt;&lt;titles&gt;&lt;title&gt;Conservation and restoration of glass&lt;/title&gt;&lt;/titles&gt;&lt;edition&gt;2nd Edition&lt;/edition&gt;&lt;dates&gt;&lt;year&gt;2003&lt;/year&gt;&lt;/dates&gt;&lt;pub-location&gt;UK&lt;/pub-location&gt;&lt;publisher&gt;Butterworh-Heinemann&lt;/publisher&gt;&lt;urls&gt;&lt;/urls&gt;&lt;/record&gt;&lt;/Cite&gt;&lt;/EndNote&gt;</w:instrText>
      </w:r>
      <w:r w:rsidR="003605A6" w:rsidRPr="003746D2">
        <w:rPr>
          <w:szCs w:val="23"/>
        </w:rPr>
        <w:fldChar w:fldCharType="separate"/>
      </w:r>
      <w:r w:rsidR="003605A6" w:rsidRPr="003746D2">
        <w:rPr>
          <w:noProof/>
          <w:szCs w:val="23"/>
        </w:rPr>
        <w:t>[6]</w:t>
      </w:r>
      <w:r w:rsidR="003605A6" w:rsidRPr="003746D2">
        <w:rPr>
          <w:szCs w:val="23"/>
        </w:rPr>
        <w:fldChar w:fldCharType="end"/>
      </w:r>
      <w:r w:rsidRPr="003746D2">
        <w:rPr>
          <w:szCs w:val="23"/>
        </w:rPr>
        <w:t>.</w:t>
      </w:r>
    </w:p>
    <w:p w14:paraId="037283CB" w14:textId="50F3B5ED" w:rsidR="00F1155F" w:rsidRPr="003746D2" w:rsidRDefault="00F1155F" w:rsidP="00F45F55">
      <w:pPr>
        <w:jc w:val="both"/>
        <w:rPr>
          <w:szCs w:val="23"/>
        </w:rPr>
      </w:pPr>
      <w:r w:rsidRPr="003746D2">
        <w:rPr>
          <w:szCs w:val="23"/>
        </w:rPr>
        <w:t>Damage to the paint layer can derive from a number of factors, ranging from the way in which the pigments and media are use</w:t>
      </w:r>
      <w:r w:rsidR="00FF15D1" w:rsidRPr="003746D2">
        <w:rPr>
          <w:szCs w:val="23"/>
        </w:rPr>
        <w:t>d</w:t>
      </w:r>
      <w:r w:rsidRPr="003746D2">
        <w:rPr>
          <w:szCs w:val="23"/>
        </w:rPr>
        <w:t xml:space="preserve"> to storage and handling conditions. These damages generally </w:t>
      </w:r>
      <w:r w:rsidR="00EA0905" w:rsidRPr="003746D2">
        <w:rPr>
          <w:szCs w:val="23"/>
        </w:rPr>
        <w:t>arise</w:t>
      </w:r>
      <w:r w:rsidRPr="003746D2">
        <w:rPr>
          <w:szCs w:val="23"/>
        </w:rPr>
        <w:t xml:space="preserve"> through the detachment of paint layers, loss of colour and fragmentation, and can be strongly linked to the painting technique, the preparation of pigments and the use of media. These factors are necessary to be taken into account when considering preserving the painted artwork</w:t>
      </w:r>
      <w:r w:rsidR="003605A6" w:rsidRPr="003746D2">
        <w:rPr>
          <w:szCs w:val="23"/>
        </w:rPr>
        <w:t xml:space="preserve"> </w:t>
      </w:r>
      <w:r w:rsidR="003605A6" w:rsidRPr="003746D2">
        <w:rPr>
          <w:szCs w:val="23"/>
        </w:rPr>
        <w:fldChar w:fldCharType="begin"/>
      </w:r>
      <w:r w:rsidR="003605A6" w:rsidRPr="003746D2">
        <w:rPr>
          <w:szCs w:val="23"/>
        </w:rPr>
        <w:instrText xml:space="preserve"> ADDIN EN.CITE &lt;EndNote&gt;&lt;Cite&gt;&lt;Author&gt;Fakuc&lt;/Author&gt;&lt;Year&gt;2007&lt;/Year&gt;&lt;RecNum&gt;440&lt;/RecNum&gt;&lt;DisplayText&gt;[4]&lt;/DisplayText&gt;&lt;record&gt;&lt;rec-number&gt;440&lt;/rec-number&gt;&lt;foreign-keys&gt;&lt;key app="EN" db-id="ftfavdwt2zx0p6evrp7v5xv1pt0w9f2dtwrt" timestamp="1427475695"&gt;440&lt;/key&gt;&lt;/foreign-keys&gt;&lt;ref-type name="Book Section"&gt;5&lt;/ref-type&gt;&lt;contributors&gt;&lt;authors&gt;&lt;author&gt;A.S. Fakuc&lt;/author&gt;&lt;/authors&gt;&lt;secondary-authors&gt;&lt;author&gt;L. Pilosi&lt;/author&gt;&lt;/secondary-authors&gt;&lt;/contributors&gt;&lt;titles&gt;&lt;title&gt;Reverse paintings in glass in slovenia`&lt;/title&gt;&lt;secondary-title&gt;Glass and Ceramics conservation&lt;/secondary-title&gt;&lt;/titles&gt;&lt;pages&gt;72-82&lt;/pages&gt;&lt;dates&gt;&lt;year&gt;2007&lt;/year&gt;&lt;/dates&gt;&lt;pub-location&gt;Slovenia&lt;/pub-location&gt;&lt;publisher&gt;Interim Meeting of the ICOM-CC Working Group&lt;/publisher&gt;&lt;urls&gt;&lt;/urls&gt;&lt;/record&gt;&lt;/Cite&gt;&lt;/EndNote&gt;</w:instrText>
      </w:r>
      <w:r w:rsidR="003605A6" w:rsidRPr="003746D2">
        <w:rPr>
          <w:szCs w:val="23"/>
        </w:rPr>
        <w:fldChar w:fldCharType="separate"/>
      </w:r>
      <w:r w:rsidR="003605A6" w:rsidRPr="003746D2">
        <w:rPr>
          <w:noProof/>
          <w:szCs w:val="23"/>
        </w:rPr>
        <w:t>[4]</w:t>
      </w:r>
      <w:r w:rsidR="003605A6" w:rsidRPr="003746D2">
        <w:rPr>
          <w:szCs w:val="23"/>
        </w:rPr>
        <w:fldChar w:fldCharType="end"/>
      </w:r>
      <w:r w:rsidRPr="003746D2">
        <w:rPr>
          <w:szCs w:val="23"/>
        </w:rPr>
        <w:t xml:space="preserve">. Sometimes, observed glass deterioration (e.g. broken glass, corrosion) can be indicative of decay within the colour layers beneath. Indeed, the study by </w:t>
      </w:r>
      <w:proofErr w:type="spellStart"/>
      <w:r w:rsidRPr="003746D2">
        <w:rPr>
          <w:szCs w:val="23"/>
        </w:rPr>
        <w:t>Neelmeijer</w:t>
      </w:r>
      <w:proofErr w:type="spellEnd"/>
      <w:r w:rsidRPr="003746D2">
        <w:rPr>
          <w:szCs w:val="23"/>
        </w:rPr>
        <w:t xml:space="preserve"> </w:t>
      </w:r>
      <w:r w:rsidR="003605A6" w:rsidRPr="003746D2">
        <w:rPr>
          <w:szCs w:val="23"/>
        </w:rPr>
        <w:fldChar w:fldCharType="begin"/>
      </w:r>
      <w:r w:rsidR="003605A6" w:rsidRPr="003746D2">
        <w:rPr>
          <w:szCs w:val="23"/>
        </w:rPr>
        <w:instrText xml:space="preserve"> ADDIN EN.CITE &lt;EndNote&gt;&lt;Cite&gt;&lt;Author&gt;Neelmeijer&lt;/Author&gt;&lt;Year&gt;2004&lt;/Year&gt;&lt;RecNum&gt;400&lt;/RecNum&gt;&lt;DisplayText&gt;[7]&lt;/DisplayText&gt;&lt;record&gt;&lt;rec-number&gt;400&lt;/rec-number&gt;&lt;foreign-keys&gt;&lt;key app="EN" db-id="ftfavdwt2zx0p6evrp7v5xv1pt0w9f2dtwrt" timestamp="1408011535"&gt;400&lt;/key&gt;&lt;/foreign-keys&gt;&lt;ref-type name="Journal Article"&gt;17&lt;/ref-type&gt;&lt;contributors&gt;&lt;authors&gt;&lt;author&gt;Neelmeijer, C.&lt;/author&gt;&lt;author&gt;Mader, M&lt;/author&gt;&lt;/authors&gt;&lt;/contributors&gt;&lt;titles&gt;&lt;title&gt;Reverse painting on glass as seen by the proton beam&lt;/title&gt;&lt;secondary-title&gt;Nuclear Instruments and Methods in Physics Research B&lt;/secondary-title&gt;&lt;/titles&gt;&lt;periodical&gt;&lt;full-title&gt;Nuclear Instruments and Methods in Physics Research B&lt;/full-title&gt;&lt;/periodical&gt;&lt;pages&gt;126-135&lt;/pages&gt;&lt;volume&gt;226&lt;/volume&gt;&lt;dates&gt;&lt;year&gt;2004&lt;/year&gt;&lt;/dates&gt;&lt;urls&gt;&lt;/urls&gt;&lt;/record&gt;&lt;/Cite&gt;&lt;/EndNote&gt;</w:instrText>
      </w:r>
      <w:r w:rsidR="003605A6" w:rsidRPr="003746D2">
        <w:rPr>
          <w:szCs w:val="23"/>
        </w:rPr>
        <w:fldChar w:fldCharType="separate"/>
      </w:r>
      <w:r w:rsidR="003605A6" w:rsidRPr="003746D2">
        <w:rPr>
          <w:noProof/>
          <w:szCs w:val="23"/>
        </w:rPr>
        <w:t>[7]</w:t>
      </w:r>
      <w:r w:rsidR="003605A6" w:rsidRPr="003746D2">
        <w:rPr>
          <w:szCs w:val="23"/>
        </w:rPr>
        <w:fldChar w:fldCharType="end"/>
      </w:r>
      <w:r w:rsidRPr="003746D2">
        <w:rPr>
          <w:szCs w:val="23"/>
        </w:rPr>
        <w:t xml:space="preserve"> shows the necessity to not only understand the deterioration mechanisms of the paint layers but also the interactions between the paint and the glass itself. </w:t>
      </w:r>
    </w:p>
    <w:p w14:paraId="5B36A510" w14:textId="3FA4B8CF" w:rsidR="00F1155F" w:rsidRPr="003746D2" w:rsidRDefault="00F1155F" w:rsidP="00F45F55">
      <w:pPr>
        <w:jc w:val="both"/>
        <w:rPr>
          <w:szCs w:val="23"/>
        </w:rPr>
      </w:pPr>
      <w:r w:rsidRPr="003746D2">
        <w:rPr>
          <w:szCs w:val="23"/>
        </w:rPr>
        <w:t xml:space="preserve">The paint layer can </w:t>
      </w:r>
      <w:r w:rsidR="002508EE" w:rsidRPr="003746D2">
        <w:rPr>
          <w:szCs w:val="23"/>
        </w:rPr>
        <w:t xml:space="preserve">also </w:t>
      </w:r>
      <w:r w:rsidRPr="003746D2">
        <w:rPr>
          <w:szCs w:val="23"/>
        </w:rPr>
        <w:t>be damaged through photochemical reactions as a result of chemical instability. Furthermore, the penetrat</w:t>
      </w:r>
      <w:r w:rsidR="002508EE" w:rsidRPr="003746D2">
        <w:rPr>
          <w:szCs w:val="23"/>
        </w:rPr>
        <w:t xml:space="preserve">ion of water can </w:t>
      </w:r>
      <w:r w:rsidRPr="003746D2">
        <w:rPr>
          <w:szCs w:val="23"/>
        </w:rPr>
        <w:t xml:space="preserve">create significant deterioration, with the development of microorganisms and the separation between hydrophilic and hydrophobic materials. The failure of adhesion, due to the oxidation of the paint or the effect of light and heat, can lead to powdering, blistering or peeling of the colour layer. What is more, poor restoration techniques can also increase the deterioration </w:t>
      </w:r>
      <w:r w:rsidR="003605A6" w:rsidRPr="003746D2">
        <w:rPr>
          <w:szCs w:val="23"/>
        </w:rPr>
        <w:fldChar w:fldCharType="begin"/>
      </w:r>
      <w:r w:rsidR="003605A6" w:rsidRPr="003746D2">
        <w:rPr>
          <w:szCs w:val="23"/>
        </w:rPr>
        <w:instrText xml:space="preserve"> ADDIN EN.CITE &lt;EndNote&gt;&lt;Cite&gt;&lt;Author&gt;Davison&lt;/Author&gt;&lt;Year&gt;2003&lt;/Year&gt;&lt;RecNum&gt;438&lt;/RecNum&gt;&lt;DisplayText&gt;[6, 10]&lt;/DisplayText&gt;&lt;record&gt;&lt;rec-number&gt;438&lt;/rec-number&gt;&lt;foreign-keys&gt;&lt;key app="EN" db-id="ftfavdwt2zx0p6evrp7v5xv1pt0w9f2dtwrt" timestamp="1427467203"&gt;438&lt;/key&gt;&lt;/foreign-keys&gt;&lt;ref-type name="Book"&gt;6&lt;/ref-type&gt;&lt;contributors&gt;&lt;authors&gt;&lt;author&gt;S. Davison&lt;/author&gt;&lt;/authors&gt;&lt;/contributors&gt;&lt;titles&gt;&lt;title&gt;Conservation and restoration of glass&lt;/title&gt;&lt;/titles&gt;&lt;edition&gt;2nd Edition&lt;/edition&gt;&lt;dates&gt;&lt;year&gt;2003&lt;/year&gt;&lt;/dates&gt;&lt;pub-location&gt;UK&lt;/pub-location&gt;&lt;publisher&gt;Butterworh-Heinemann&lt;/publisher&gt;&lt;urls&gt;&lt;/urls&gt;&lt;/record&gt;&lt;/Cite&gt;&lt;Cite&gt;&lt;Author&gt;McGinn&lt;/Author&gt;&lt;Year&gt;2010&lt;/Year&gt;&lt;RecNum&gt;445&lt;/RecNum&gt;&lt;record&gt;&lt;rec-number&gt;445&lt;/rec-number&gt;&lt;foreign-keys&gt;&lt;key app="EN" db-id="ftfavdwt2zx0p6evrp7v5xv1pt0w9f2dtwrt" timestamp="1427476191"&gt;445&lt;/key&gt;&lt;/foreign-keys&gt;&lt;ref-type name="Journal Article"&gt;17&lt;/ref-type&gt;&lt;contributors&gt;&lt;authors&gt;&lt;author&gt;M. McGinn&lt;/author&gt;&lt;author&gt;A. Verplanck&lt;/author&gt;&lt;author&gt;N.F. Briceno &lt;/author&gt;&lt;author&gt;A. Rosner&lt;/author&gt;&lt;author&gt;R. Fuchs &lt;/author&gt;&lt;/authors&gt;&lt;/contributors&gt;&lt;titles&gt;&lt;title&gt;Reverse paintings on glass, Winterthur primer.&lt;/title&gt;&lt;secondary-title&gt;Antiques &amp;amp; Fine Art&lt;/secondary-title&gt;&lt;/titles&gt;&lt;periodical&gt;&lt;full-title&gt;Antiques &amp;amp; Fine Art&lt;/full-title&gt;&lt;/periodical&gt;&lt;pages&gt;280-282&lt;/pages&gt;&lt;dates&gt;&lt;year&gt;2010&lt;/year&gt;&lt;/dates&gt;&lt;urls&gt;&lt;/urls&gt;&lt;/record&gt;&lt;/Cite&gt;&lt;/EndNote&gt;</w:instrText>
      </w:r>
      <w:r w:rsidR="003605A6" w:rsidRPr="003746D2">
        <w:rPr>
          <w:szCs w:val="23"/>
        </w:rPr>
        <w:fldChar w:fldCharType="separate"/>
      </w:r>
      <w:r w:rsidR="003605A6" w:rsidRPr="003746D2">
        <w:rPr>
          <w:noProof/>
          <w:szCs w:val="23"/>
        </w:rPr>
        <w:t>[6, 10]</w:t>
      </w:r>
      <w:r w:rsidR="003605A6" w:rsidRPr="003746D2">
        <w:rPr>
          <w:szCs w:val="23"/>
        </w:rPr>
        <w:fldChar w:fldCharType="end"/>
      </w:r>
      <w:r w:rsidRPr="003746D2">
        <w:rPr>
          <w:szCs w:val="23"/>
        </w:rPr>
        <w:t xml:space="preserve"> highlighting the crucial necessity for managing the deterioration of the paint layer for successful conservation.</w:t>
      </w:r>
    </w:p>
    <w:p w14:paraId="5A6737FE" w14:textId="57F75B4E" w:rsidR="00F1155F" w:rsidRPr="003746D2" w:rsidRDefault="00F1155F" w:rsidP="00F45F55">
      <w:pPr>
        <w:jc w:val="both"/>
        <w:rPr>
          <w:szCs w:val="23"/>
        </w:rPr>
      </w:pPr>
      <w:r w:rsidRPr="003746D2">
        <w:rPr>
          <w:szCs w:val="23"/>
        </w:rPr>
        <w:t xml:space="preserve">Storage considerations of reverse paintings on glass are complicated because of the sensitivity of the materials used and also because of the </w:t>
      </w:r>
      <w:r w:rsidR="002508EE" w:rsidRPr="003746D2">
        <w:rPr>
          <w:szCs w:val="23"/>
        </w:rPr>
        <w:t xml:space="preserve">non-standard </w:t>
      </w:r>
      <w:r w:rsidRPr="003746D2">
        <w:rPr>
          <w:szCs w:val="23"/>
        </w:rPr>
        <w:t>mixtures implemented by the artist. This is why reverse paintings on glass are less often seen in museums than other paintings. Best practice is to keep these paintings in their frames with the glass side placed face down. The use of acid-free tissue paper is recommended for wrapping the painting before storing in a sealed box, resistant to air and water vapour. This, along with the implementation of an air circulation and filtration system, removes the possibility and likelihood of air pollution. Finally, current recommendations for conserving these artworks are to maintain a stable, optimised environment (T=18–20 °C; RH=50–55 %)</w:t>
      </w:r>
      <w:r w:rsidR="003605A6" w:rsidRPr="003746D2">
        <w:rPr>
          <w:szCs w:val="23"/>
        </w:rPr>
        <w:t xml:space="preserve"> </w:t>
      </w:r>
      <w:r w:rsidR="003605A6" w:rsidRPr="003746D2">
        <w:rPr>
          <w:szCs w:val="23"/>
        </w:rPr>
        <w:fldChar w:fldCharType="begin"/>
      </w:r>
      <w:r w:rsidR="003605A6" w:rsidRPr="003746D2">
        <w:rPr>
          <w:szCs w:val="23"/>
        </w:rPr>
        <w:instrText xml:space="preserve"> ADDIN EN.CITE &lt;EndNote&gt;&lt;Cite&gt;&lt;Author&gt;Davison&lt;/Author&gt;&lt;Year&gt;2003&lt;/Year&gt;&lt;RecNum&gt;438&lt;/RecNum&gt;&lt;DisplayText&gt;[6, 7]&lt;/DisplayText&gt;&lt;record&gt;&lt;rec-number&gt;438&lt;/rec-number&gt;&lt;foreign-keys&gt;&lt;key app="EN" db-id="ftfavdwt2zx0p6evrp7v5xv1pt0w9f2dtwrt" timestamp="1427467203"&gt;438&lt;/key&gt;&lt;/foreign-keys&gt;&lt;ref-type name="Book"&gt;6&lt;/ref-type&gt;&lt;contributors&gt;&lt;authors&gt;&lt;author&gt;S. Davison&lt;/author&gt;&lt;/authors&gt;&lt;/contributors&gt;&lt;titles&gt;&lt;title&gt;Conservation and restoration of glass&lt;/title&gt;&lt;/titles&gt;&lt;edition&gt;2nd Edition&lt;/edition&gt;&lt;dates&gt;&lt;year&gt;2003&lt;/year&gt;&lt;/dates&gt;&lt;pub-location&gt;UK&lt;/pub-location&gt;&lt;publisher&gt;Butterworh-Heinemann&lt;/publisher&gt;&lt;urls&gt;&lt;/urls&gt;&lt;/record&gt;&lt;/Cite&gt;&lt;Cite&gt;&lt;Author&gt;Neelmeijer&lt;/Author&gt;&lt;Year&gt;2004&lt;/Year&gt;&lt;RecNum&gt;400&lt;/RecNum&gt;&lt;record&gt;&lt;rec-number&gt;400&lt;/rec-number&gt;&lt;foreign-keys&gt;&lt;key app="EN" db-id="ftfavdwt2zx0p6evrp7v5xv1pt0w9f2dtwrt" timestamp="1408011535"&gt;400&lt;/key&gt;&lt;/foreign-keys&gt;&lt;ref-type name="Journal Article"&gt;17&lt;/ref-type&gt;&lt;contributors&gt;&lt;authors&gt;&lt;author&gt;Neelmeijer, C.&lt;/author&gt;&lt;author&gt;Mader, M&lt;/author&gt;&lt;/authors&gt;&lt;/contributors&gt;&lt;titles&gt;&lt;title&gt;Reverse painting on glass as seen by the proton beam&lt;/title&gt;&lt;secondary-title&gt;Nuclear Instruments and Methods in Physics Research B&lt;/secondary-title&gt;&lt;/titles&gt;&lt;periodical&gt;&lt;full-title&gt;Nuclear Instruments and Methods in Physics Research B&lt;/full-title&gt;&lt;/periodical&gt;&lt;pages&gt;126-135&lt;/pages&gt;&lt;volume&gt;226&lt;/volume&gt;&lt;dates&gt;&lt;year&gt;2004&lt;/year&gt;&lt;/dates&gt;&lt;urls&gt;&lt;/urls&gt;&lt;/record&gt;&lt;/Cite&gt;&lt;/EndNote&gt;</w:instrText>
      </w:r>
      <w:r w:rsidR="003605A6" w:rsidRPr="003746D2">
        <w:rPr>
          <w:szCs w:val="23"/>
        </w:rPr>
        <w:fldChar w:fldCharType="separate"/>
      </w:r>
      <w:r w:rsidR="003605A6" w:rsidRPr="003746D2">
        <w:rPr>
          <w:noProof/>
          <w:szCs w:val="23"/>
        </w:rPr>
        <w:t>[6, 7]</w:t>
      </w:r>
      <w:r w:rsidR="003605A6" w:rsidRPr="003746D2">
        <w:rPr>
          <w:szCs w:val="23"/>
        </w:rPr>
        <w:fldChar w:fldCharType="end"/>
      </w:r>
      <w:r w:rsidRPr="003746D2">
        <w:rPr>
          <w:szCs w:val="23"/>
        </w:rPr>
        <w:t>.</w:t>
      </w:r>
    </w:p>
    <w:p w14:paraId="44DBFBAA" w14:textId="6F3FFEAB" w:rsidR="00F1155F" w:rsidRPr="003746D2" w:rsidRDefault="00F1155F" w:rsidP="00FE6C80">
      <w:pPr>
        <w:jc w:val="both"/>
        <w:rPr>
          <w:szCs w:val="23"/>
        </w:rPr>
      </w:pPr>
      <w:r w:rsidRPr="003746D2">
        <w:rPr>
          <w:szCs w:val="23"/>
        </w:rPr>
        <w:t xml:space="preserve">Artworks conservation is heavily linked to the understanding of the materials present. Interactions between the materials and the environment, inter-material reactions and long-term behaviour must </w:t>
      </w:r>
      <w:r w:rsidRPr="003746D2">
        <w:rPr>
          <w:szCs w:val="23"/>
        </w:rPr>
        <w:lastRenderedPageBreak/>
        <w:t xml:space="preserve">be studied to gain a more in-depth understanding of the issues that arise during restoration. </w:t>
      </w:r>
      <w:r w:rsidR="0063029C" w:rsidRPr="003746D2">
        <w:rPr>
          <w:szCs w:val="23"/>
        </w:rPr>
        <w:t>The adhesion parameters of a material are heavily linked with the wettability characteristics of that material. As such, considerable amounts of research over a</w:t>
      </w:r>
      <w:r w:rsidR="00BD264C" w:rsidRPr="003746D2">
        <w:rPr>
          <w:szCs w:val="23"/>
        </w:rPr>
        <w:t xml:space="preserve"> large range of applications have</w:t>
      </w:r>
      <w:r w:rsidR="0063029C" w:rsidRPr="003746D2">
        <w:rPr>
          <w:szCs w:val="23"/>
        </w:rPr>
        <w:t xml:space="preserve"> been conducted in the area of adhesion and wettability characteristics</w:t>
      </w:r>
      <w:r w:rsidR="003605A6" w:rsidRPr="003746D2">
        <w:rPr>
          <w:szCs w:val="23"/>
        </w:rPr>
        <w:t xml:space="preserve"> </w:t>
      </w:r>
      <w:r w:rsidR="003605A6" w:rsidRPr="003746D2">
        <w:rPr>
          <w:szCs w:val="23"/>
        </w:rPr>
        <w:fldChar w:fldCharType="begin">
          <w:fldData xml:space="preserve">PEVuZE5vdGU+PENpdGU+PEF1dGhvcj5XYXVnaDwvQXV0aG9yPjxZZWFyPjIwMTE8L1llYXI+PFJl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</w:fldData>
        </w:fldChar>
      </w:r>
      <w:r w:rsidR="003605A6" w:rsidRPr="003746D2">
        <w:rPr>
          <w:szCs w:val="23"/>
        </w:rPr>
        <w:instrText xml:space="preserve"> ADDIN EN.CITE </w:instrText>
      </w:r>
      <w:r w:rsidR="003605A6" w:rsidRPr="003746D2">
        <w:rPr>
          <w:szCs w:val="23"/>
        </w:rPr>
        <w:fldChar w:fldCharType="begin">
          <w:fldData xml:space="preserve">PEVuZE5vdGU+PENpdGU+PEF1dGhvcj5XYXVnaDwvQXV0aG9yPjxZZWFyPjIwMTE8L1llYXI+PFJl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</w:fldData>
        </w:fldChar>
      </w:r>
      <w:r w:rsidR="003605A6" w:rsidRPr="003746D2">
        <w:rPr>
          <w:szCs w:val="23"/>
        </w:rPr>
        <w:instrText xml:space="preserve"> ADDIN EN.CITE.DATA </w:instrText>
      </w:r>
      <w:r w:rsidR="003605A6" w:rsidRPr="003746D2">
        <w:rPr>
          <w:szCs w:val="23"/>
        </w:rPr>
      </w:r>
      <w:r w:rsidR="003605A6" w:rsidRPr="003746D2">
        <w:rPr>
          <w:szCs w:val="23"/>
        </w:rPr>
        <w:fldChar w:fldCharType="end"/>
      </w:r>
      <w:r w:rsidR="003605A6" w:rsidRPr="003746D2">
        <w:rPr>
          <w:szCs w:val="23"/>
        </w:rPr>
      </w:r>
      <w:r w:rsidR="003605A6" w:rsidRPr="003746D2">
        <w:rPr>
          <w:szCs w:val="23"/>
        </w:rPr>
        <w:fldChar w:fldCharType="separate"/>
      </w:r>
      <w:r w:rsidR="003605A6" w:rsidRPr="003746D2">
        <w:rPr>
          <w:noProof/>
          <w:szCs w:val="23"/>
        </w:rPr>
        <w:t>[11-16]</w:t>
      </w:r>
      <w:r w:rsidR="003605A6" w:rsidRPr="003746D2">
        <w:rPr>
          <w:szCs w:val="23"/>
        </w:rPr>
        <w:fldChar w:fldCharType="end"/>
      </w:r>
      <w:r w:rsidR="0063029C" w:rsidRPr="003746D2">
        <w:rPr>
          <w:szCs w:val="23"/>
        </w:rPr>
        <w:t xml:space="preserve">. </w:t>
      </w:r>
    </w:p>
    <w:p w14:paraId="46529448" w14:textId="74324110" w:rsidR="00F1155F" w:rsidRPr="003746D2" w:rsidRDefault="00F1155F" w:rsidP="00FE6C80">
      <w:pPr>
        <w:jc w:val="both"/>
        <w:rPr>
          <w:szCs w:val="23"/>
        </w:rPr>
      </w:pPr>
      <w:r w:rsidRPr="003746D2">
        <w:rPr>
          <w:szCs w:val="23"/>
        </w:rPr>
        <w:t xml:space="preserve">This work is focused on material interactions of specific relevance to the oil-based painting technique of reverse painting on glass, and is aimed at </w:t>
      </w:r>
      <w:r w:rsidR="00CD2C64" w:rsidRPr="003746D2">
        <w:rPr>
          <w:szCs w:val="23"/>
        </w:rPr>
        <w:t xml:space="preserve">making inroads to </w:t>
      </w:r>
      <w:r w:rsidRPr="003746D2">
        <w:rPr>
          <w:szCs w:val="23"/>
        </w:rPr>
        <w:t>informing conservation</w:t>
      </w:r>
      <w:r w:rsidR="00D41AA8" w:rsidRPr="003746D2">
        <w:rPr>
          <w:szCs w:val="23"/>
        </w:rPr>
        <w:t xml:space="preserve"> and restoration</w:t>
      </w:r>
      <w:r w:rsidRPr="003746D2">
        <w:rPr>
          <w:szCs w:val="23"/>
        </w:rPr>
        <w:t xml:space="preserve"> practice for these rarely studied artworks. The determination of adhesion parameters of pigments on glass is presented and the inter-comparison of different pigments. The effect of adhesive coatings and the relationships between the binder (linseed oil), pigments, glass and adhesive are also investigated.</w:t>
      </w:r>
    </w:p>
    <w:p w14:paraId="690F5ABB" w14:textId="77777777" w:rsidR="00F1155F" w:rsidRPr="003746D2" w:rsidRDefault="00F1155F" w:rsidP="00F45F55">
      <w:pPr>
        <w:jc w:val="both"/>
        <w:rPr>
          <w:szCs w:val="23"/>
        </w:rPr>
      </w:pPr>
    </w:p>
    <w:p w14:paraId="0D18AA34" w14:textId="77777777" w:rsidR="00F1155F" w:rsidRPr="003746D2" w:rsidRDefault="00F1155F" w:rsidP="005E2A96">
      <w:pPr>
        <w:pStyle w:val="ListParagraph"/>
        <w:numPr>
          <w:ilvl w:val="0"/>
          <w:numId w:val="1"/>
        </w:numPr>
        <w:jc w:val="both"/>
        <w:rPr>
          <w:b/>
          <w:u w:val="single"/>
        </w:rPr>
      </w:pPr>
      <w:r w:rsidRPr="003746D2">
        <w:rPr>
          <w:b/>
        </w:rPr>
        <w:t>– Experimental Technique</w:t>
      </w:r>
    </w:p>
    <w:p w14:paraId="06464072" w14:textId="77777777" w:rsidR="00F1155F" w:rsidRPr="003746D2" w:rsidRDefault="00F1155F" w:rsidP="00F45F55">
      <w:pPr>
        <w:jc w:val="both"/>
      </w:pPr>
      <w:r w:rsidRPr="003746D2">
        <w:t>3.1 Pigments</w:t>
      </w:r>
    </w:p>
    <w:p w14:paraId="502307B1" w14:textId="68D8C114" w:rsidR="00F1155F" w:rsidRPr="003746D2" w:rsidRDefault="00F1155F" w:rsidP="00F45F55">
      <w:pPr>
        <w:jc w:val="both"/>
      </w:pPr>
      <w:r w:rsidRPr="003746D2">
        <w:t>Nine pigments (L. Cornelissen &amp; Son) were used for this study. Table 1 summarizes the pigments and their chemical characteristics</w:t>
      </w:r>
      <w:r w:rsidR="003605A6" w:rsidRPr="003746D2">
        <w:t xml:space="preserve"> </w:t>
      </w:r>
      <w:r w:rsidR="003605A6" w:rsidRPr="003746D2">
        <w:fldChar w:fldCharType="begin">
          <w:fldData xml:space="preserve">PEVuZE5vdGU+PENpdGU+PEF1dGhvcj5DZW5uaW5pPC9BdXRob3I+PFllYXI+MjAwOTwvWWVhcj48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</w:fldData>
        </w:fldChar>
      </w:r>
      <w:r w:rsidR="003605A6" w:rsidRPr="003746D2">
        <w:instrText xml:space="preserve"> ADDIN EN.CITE </w:instrText>
      </w:r>
      <w:r w:rsidR="003605A6" w:rsidRPr="003746D2">
        <w:fldChar w:fldCharType="begin">
          <w:fldData xml:space="preserve">PEVuZE5vdGU+PENpdGU+PEF1dGhvcj5DZW5uaW5pPC9BdXRob3I+PFllYXI+MjAwOTwvWWVhcj48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</w:fldData>
        </w:fldChar>
      </w:r>
      <w:r w:rsidR="003605A6" w:rsidRPr="003746D2">
        <w:instrText xml:space="preserve"> ADDIN EN.CITE.DATA </w:instrText>
      </w:r>
      <w:r w:rsidR="003605A6" w:rsidRPr="003746D2">
        <w:fldChar w:fldCharType="end"/>
      </w:r>
      <w:r w:rsidR="003605A6" w:rsidRPr="003746D2">
        <w:fldChar w:fldCharType="separate"/>
      </w:r>
      <w:r w:rsidR="003605A6" w:rsidRPr="003746D2">
        <w:rPr>
          <w:noProof/>
        </w:rPr>
        <w:t>[17-20]</w:t>
      </w:r>
      <w:r w:rsidR="003605A6" w:rsidRPr="003746D2">
        <w:fldChar w:fldCharType="end"/>
      </w:r>
      <w:r w:rsidRPr="003746D2">
        <w:t>. The pigments were chosen to implement different particle shapes and sizes in order to observe the influence on the adhesion of the pictorial layer on glass.</w:t>
      </w:r>
    </w:p>
    <w:p w14:paraId="6AEAE691" w14:textId="77777777" w:rsidR="00F1155F" w:rsidRPr="003746D2" w:rsidRDefault="00F1155F" w:rsidP="00F45F55">
      <w:pPr>
        <w:jc w:val="both"/>
        <w:rPr>
          <w:u w:val="single"/>
        </w:rPr>
      </w:pPr>
    </w:p>
    <w:p w14:paraId="509C3DA3" w14:textId="77777777" w:rsidR="00F1155F" w:rsidRPr="003746D2" w:rsidRDefault="00F1155F" w:rsidP="00F45F55">
      <w:pPr>
        <w:jc w:val="both"/>
      </w:pPr>
      <w:r w:rsidRPr="003746D2">
        <w:t>3.2 Binder and adhesives</w:t>
      </w:r>
    </w:p>
    <w:p w14:paraId="14F584E3" w14:textId="3B224B87" w:rsidR="00F1155F" w:rsidRPr="003746D2" w:rsidRDefault="00F1155F" w:rsidP="00F45F55">
      <w:pPr>
        <w:jc w:val="both"/>
      </w:pPr>
      <w:r w:rsidRPr="003746D2">
        <w:t>Cold pressed linseed oil was implemented in this study as a binder in the technique of reverse painting on glass. It should be noted here that only one binder was selected to focus on the specific influence of the pigments and adhesives</w:t>
      </w:r>
      <w:r w:rsidR="000C73DE" w:rsidRPr="003746D2">
        <w:t xml:space="preserve"> </w:t>
      </w:r>
      <w:r w:rsidR="000C73DE" w:rsidRPr="003746D2">
        <w:fldChar w:fldCharType="begin"/>
      </w:r>
      <w:r w:rsidR="000C73DE" w:rsidRPr="003746D2">
        <w:instrText xml:space="preserve"> ADDIN EN.CITE &lt;EndNote&gt;&lt;Cite&gt;&lt;Author&gt;Comission&lt;/Author&gt;&lt;Year&gt;1992&lt;/Year&gt;&lt;RecNum&gt;452&lt;/RecNum&gt;&lt;DisplayText&gt;[21]&lt;/DisplayText&gt;&lt;record&gt;&lt;rec-number&gt;452&lt;/rec-number&gt;&lt;foreign-keys&gt;&lt;key app="EN" db-id="ftfavdwt2zx0p6evrp7v5xv1pt0w9f2dtwrt" timestamp="1427477979"&gt;452&lt;/key&gt;&lt;/foreign-keys&gt;&lt;ref-type name="Book"&gt;6&lt;/ref-type&gt;&lt;contributors&gt;&lt;authors&gt;&lt;author&gt;Museums and Galleries Comission&lt;/author&gt;&lt;/authors&gt;&lt;/contributors&gt;&lt;titles&gt;&lt;title&gt;Science for conservators, Vol3, adhesives and coatings, the conservation unit&lt;/title&gt;&lt;/titles&gt;&lt;dates&gt;&lt;year&gt;1992&lt;/year&gt;&lt;/dates&gt;&lt;urls&gt;&lt;/urls&gt;&lt;/record&gt;&lt;/Cite&gt;&lt;/EndNote&gt;</w:instrText>
      </w:r>
      <w:r w:rsidR="000C73DE" w:rsidRPr="003746D2">
        <w:fldChar w:fldCharType="separate"/>
      </w:r>
      <w:r w:rsidR="000C73DE" w:rsidRPr="003746D2">
        <w:rPr>
          <w:noProof/>
        </w:rPr>
        <w:t>[21]</w:t>
      </w:r>
      <w:r w:rsidR="000C73DE" w:rsidRPr="003746D2">
        <w:fldChar w:fldCharType="end"/>
      </w:r>
      <w:r w:rsidRPr="003746D2">
        <w:t>.</w:t>
      </w:r>
    </w:p>
    <w:p w14:paraId="29F7B6CF" w14:textId="72063EBE" w:rsidR="00F1155F" w:rsidRPr="003746D2" w:rsidRDefault="00F1155F" w:rsidP="00F45F55">
      <w:pPr>
        <w:jc w:val="both"/>
      </w:pPr>
      <w:r w:rsidRPr="003746D2">
        <w:t xml:space="preserve">Adhesives in the technique of cold painting on glass are essential to reinforce the durability of the artwork and as such two were selected for this study: gum </w:t>
      </w:r>
      <w:proofErr w:type="spellStart"/>
      <w:r w:rsidRPr="003746D2">
        <w:t>arabic</w:t>
      </w:r>
      <w:proofErr w:type="spellEnd"/>
      <w:r w:rsidRPr="003746D2">
        <w:t xml:space="preserve"> and ox gall (Winsor &amp; Newton), both of which were commonly used during the 18th century</w:t>
      </w:r>
      <w:r w:rsidR="000C73DE" w:rsidRPr="003746D2">
        <w:rPr>
          <w:szCs w:val="23"/>
        </w:rPr>
        <w:t xml:space="preserve"> </w:t>
      </w:r>
      <w:r w:rsidR="000C73DE" w:rsidRPr="003746D2">
        <w:rPr>
          <w:szCs w:val="23"/>
        </w:rPr>
        <w:fldChar w:fldCharType="begin"/>
      </w:r>
      <w:r w:rsidR="000C73DE" w:rsidRPr="003746D2">
        <w:rPr>
          <w:szCs w:val="23"/>
        </w:rPr>
        <w:instrText xml:space="preserve"> ADDIN EN.CITE &lt;EndNote&gt;&lt;Cite&gt;&lt;Author&gt;Casas-Catalan&lt;/Author&gt;&lt;Year&gt;2004&lt;/Year&gt;&lt;RecNum&gt;446&lt;/RecNum&gt;&lt;DisplayText&gt;[22, 23]&lt;/DisplayText&gt;&lt;record&gt;&lt;rec-number&gt;446&lt;/rec-number&gt;&lt;foreign-keys&gt;&lt;key app="EN" db-id="ftfavdwt2zx0p6evrp7v5xv1pt0w9f2dtwrt" timestamp="1427476296"&gt;446&lt;/key&gt;&lt;/foreign-keys&gt;&lt;ref-type name="Journal Article"&gt;17&lt;/ref-type&gt;&lt;contributors&gt;&lt;authors&gt;&lt;author&gt;M.J. Casas-Catalan&lt;/author&gt;&lt;author&gt;M.T. Doménech-Carbό&lt;/author&gt;&lt;author&gt;R. Mateo-Catsro&lt;/author&gt;&lt;author&gt;J.V. Gimeno-Adelantado&lt;/author&gt;&lt;author&gt;F. Bosch-Reig &lt;/author&gt;&lt;/authors&gt;&lt;/contributors&gt;&lt;titles&gt;&lt;title&gt;Characterization of bile acids and fatty acids from ox bile in oil paintings by gas chromatography-mass spectroscopy&lt;/title&gt;&lt;secondary-title&gt;Journal of Chromatography A&lt;/secondary-title&gt;&lt;/titles&gt;&lt;periodical&gt;&lt;full-title&gt;Journal of Chromatography A&lt;/full-title&gt;&lt;/periodical&gt;&lt;pages&gt;269-276&lt;/pages&gt;&lt;volume&gt;1025&lt;/volume&gt;&lt;dates&gt;&lt;year&gt;2004&lt;/year&gt;&lt;/dates&gt;&lt;urls&gt;&lt;/urls&gt;&lt;/record&gt;&lt;/Cite&gt;&lt;Cite&gt;&lt;Author&gt;Song&lt;/Author&gt;&lt;Year&gt;2011&lt;/Year&gt;&lt;RecNum&gt;447&lt;/RecNum&gt;&lt;record&gt;&lt;rec-number&gt;447&lt;/rec-number&gt;&lt;foreign-keys&gt;&lt;key app="EN" db-id="ftfavdwt2zx0p6evrp7v5xv1pt0w9f2dtwrt" timestamp="1427477640"&gt;447&lt;/key&gt;&lt;/foreign-keys&gt;&lt;ref-type name="Journal Article"&gt;17&lt;/ref-type&gt;&lt;contributors&gt;&lt;authors&gt;&lt;author&gt;J.E. Song&lt;/author&gt;&lt;author&gt;T. Phenrat&lt;/author&gt;&lt;author&gt;S. Marinakos&lt;/author&gt;&lt;author&gt;Y. Xiao&lt;/author&gt;&lt;author&gt;J. Liu&lt;/author&gt;&lt;author&gt;M.R. Wiesner&lt;/author&gt;&lt;author&gt;R.D. Tilton&lt;/author&gt;&lt;author&gt;G.V. Lowry &lt;/author&gt;&lt;/authors&gt;&lt;/contributors&gt;&lt;titles&gt;&lt;title&gt;Hydrophobic interactions increase attachment of gum arabic- and PVP-coated Ag nanoparticles to hydrophobic surfaces.&lt;/title&gt;&lt;secondary-title&gt;Environmental Science and Technology&lt;/secondary-title&gt;&lt;/titles&gt;&lt;periodical&gt;&lt;full-title&gt;Environmental Science and Technology&lt;/full-title&gt;&lt;/periodical&gt;&lt;pages&gt;5988-5995&lt;/pages&gt;&lt;volume&gt;45&lt;/volume&gt;&lt;dates&gt;&lt;year&gt;2011&lt;/year&gt;&lt;/dates&gt;&lt;urls&gt;&lt;/urls&gt;&lt;/record&gt;&lt;/Cite&gt;&lt;/EndNote&gt;</w:instrText>
      </w:r>
      <w:r w:rsidR="000C73DE" w:rsidRPr="003746D2">
        <w:rPr>
          <w:szCs w:val="23"/>
        </w:rPr>
        <w:fldChar w:fldCharType="separate"/>
      </w:r>
      <w:r w:rsidR="000C73DE" w:rsidRPr="003746D2">
        <w:rPr>
          <w:noProof/>
          <w:szCs w:val="23"/>
        </w:rPr>
        <w:t>[22, 23]</w:t>
      </w:r>
      <w:r w:rsidR="000C73DE" w:rsidRPr="003746D2">
        <w:rPr>
          <w:szCs w:val="23"/>
        </w:rPr>
        <w:fldChar w:fldCharType="end"/>
      </w:r>
      <w:r w:rsidRPr="003746D2">
        <w:t xml:space="preserve">. The gum </w:t>
      </w:r>
      <w:proofErr w:type="spellStart"/>
      <w:r w:rsidRPr="003746D2">
        <w:t>arabic</w:t>
      </w:r>
      <w:proofErr w:type="spellEnd"/>
      <w:r w:rsidRPr="003746D2">
        <w:t xml:space="preserve"> adhesive was mixed with water (1:1 </w:t>
      </w:r>
      <w:proofErr w:type="spellStart"/>
      <w:r w:rsidRPr="003746D2">
        <w:t>vol</w:t>
      </w:r>
      <w:proofErr w:type="spellEnd"/>
      <w:r w:rsidRPr="003746D2">
        <w:t>) whereas the ox gall adhesive was used as-received. Both adhesives were applied to the surfaces of glass slide samples and left to dry in air prior to the application of the pigments.</w:t>
      </w:r>
    </w:p>
    <w:p w14:paraId="6C25D550" w14:textId="77777777" w:rsidR="00D41AA8" w:rsidRPr="003746D2" w:rsidRDefault="00D41AA8" w:rsidP="00F45F55">
      <w:pPr>
        <w:jc w:val="both"/>
      </w:pPr>
    </w:p>
    <w:p w14:paraId="16EC743F" w14:textId="77777777" w:rsidR="00F1155F" w:rsidRPr="003746D2" w:rsidRDefault="00F1155F" w:rsidP="00F45F55">
      <w:pPr>
        <w:jc w:val="both"/>
      </w:pPr>
      <w:r w:rsidRPr="003746D2">
        <w:t>3.3 Support Glass</w:t>
      </w:r>
    </w:p>
    <w:p w14:paraId="08344CB6" w14:textId="394A12B2" w:rsidR="00F1155F" w:rsidRPr="003746D2" w:rsidRDefault="00F1155F" w:rsidP="00F45F55">
      <w:pPr>
        <w:jc w:val="both"/>
      </w:pPr>
      <w:r w:rsidRPr="003746D2">
        <w:t>To ensure that the same type of glass was used throughout the experimentation, soda lime glass samples measuring 75 mm</w:t>
      </w:r>
      <w:r w:rsidRPr="003746D2">
        <w:rPr>
          <w:vertAlign w:val="superscript"/>
        </w:rPr>
        <w:t>2</w:t>
      </w:r>
      <w:r w:rsidRPr="003746D2">
        <w:t xml:space="preserve"> and with a thickness of 1.5 mm were used. These samples were cleaned using isopropanol </w:t>
      </w:r>
      <w:r w:rsidR="00D41AA8" w:rsidRPr="003746D2">
        <w:t xml:space="preserve">(99.7%; Sigma Aldrich Co.) </w:t>
      </w:r>
      <w:r w:rsidRPr="003746D2">
        <w:t>in an ultrasonic bath for 10 minutes before any experimentation was carried out.</w:t>
      </w:r>
    </w:p>
    <w:p w14:paraId="69BBFEAB" w14:textId="77777777" w:rsidR="00D41AA8" w:rsidRPr="003746D2" w:rsidRDefault="00D41AA8" w:rsidP="00F45F55">
      <w:pPr>
        <w:jc w:val="both"/>
      </w:pPr>
    </w:p>
    <w:p w14:paraId="02754D2F" w14:textId="77777777" w:rsidR="00D41AA8" w:rsidRPr="003746D2" w:rsidRDefault="00D41AA8" w:rsidP="00F45F55">
      <w:pPr>
        <w:jc w:val="both"/>
      </w:pPr>
    </w:p>
    <w:p w14:paraId="691EC5EF" w14:textId="77777777" w:rsidR="00D41AA8" w:rsidRPr="003746D2" w:rsidRDefault="00D41AA8" w:rsidP="00F45F55">
      <w:pPr>
        <w:jc w:val="both"/>
      </w:pPr>
    </w:p>
    <w:p w14:paraId="2AA5048E" w14:textId="77777777" w:rsidR="00F1155F" w:rsidRPr="003746D2" w:rsidRDefault="00F1155F" w:rsidP="00F45F55">
      <w:pPr>
        <w:jc w:val="both"/>
      </w:pPr>
      <w:r w:rsidRPr="003746D2">
        <w:lastRenderedPageBreak/>
        <w:t>3.4 Sample Preparation for Pigment Application</w:t>
      </w:r>
    </w:p>
    <w:p w14:paraId="17AC792E" w14:textId="45129895" w:rsidR="00F1155F" w:rsidRPr="003746D2" w:rsidRDefault="00D41AA8" w:rsidP="00F45F55">
      <w:pPr>
        <w:jc w:val="both"/>
      </w:pPr>
      <w:r w:rsidRPr="003746D2">
        <w:t xml:space="preserve">Each pigment given in Table </w:t>
      </w:r>
      <w:r w:rsidR="00F1155F" w:rsidRPr="003746D2">
        <w:t>1 was mixed with the binder to obtain a homogeneous paste. In order to compare each pigment, the maximum quantity of oil absorbed by 1 gram of pigment was added to create the pigment paste.</w:t>
      </w:r>
    </w:p>
    <w:p w14:paraId="4EB19906" w14:textId="77777777" w:rsidR="00F1155F" w:rsidRPr="003746D2" w:rsidRDefault="00F1155F" w:rsidP="00F45F55">
      <w:pPr>
        <w:jc w:val="both"/>
      </w:pPr>
      <w:r w:rsidRPr="003746D2">
        <w:t>The homogenous pastes were applied to the glass slides in three sets:</w:t>
      </w:r>
    </w:p>
    <w:p w14:paraId="0E4867AE" w14:textId="77777777" w:rsidR="00F1155F" w:rsidRPr="003746D2" w:rsidRDefault="00F1155F" w:rsidP="00786AC8">
      <w:pPr>
        <w:jc w:val="both"/>
      </w:pPr>
      <w:r w:rsidRPr="003746D2">
        <w:rPr>
          <w:b/>
        </w:rPr>
        <w:t>Set 1</w:t>
      </w:r>
      <w:r w:rsidRPr="003746D2">
        <w:t>: The pigment pastes were directly applied to the soda lime glass samples.</w:t>
      </w:r>
    </w:p>
    <w:p w14:paraId="0ABE324A" w14:textId="77777777" w:rsidR="00F1155F" w:rsidRPr="003746D2" w:rsidRDefault="00F1155F" w:rsidP="00786AC8">
      <w:pPr>
        <w:jc w:val="both"/>
      </w:pPr>
      <w:r w:rsidRPr="003746D2">
        <w:rPr>
          <w:b/>
        </w:rPr>
        <w:t>Set 2</w:t>
      </w:r>
      <w:r w:rsidRPr="003746D2">
        <w:t xml:space="preserve">: The pigment pastes were applied to the soda lime glass samples which had previously been prepared with the mixture of gum </w:t>
      </w:r>
      <w:proofErr w:type="spellStart"/>
      <w:r w:rsidRPr="003746D2">
        <w:t>arabic</w:t>
      </w:r>
      <w:proofErr w:type="spellEnd"/>
      <w:r w:rsidRPr="003746D2">
        <w:t xml:space="preserve"> and water adhesive.</w:t>
      </w:r>
    </w:p>
    <w:p w14:paraId="3D9BFD93" w14:textId="77777777" w:rsidR="00F1155F" w:rsidRPr="003746D2" w:rsidRDefault="00F1155F" w:rsidP="00786AC8">
      <w:pPr>
        <w:jc w:val="both"/>
      </w:pPr>
      <w:r w:rsidRPr="003746D2">
        <w:rPr>
          <w:b/>
        </w:rPr>
        <w:t>Set 3</w:t>
      </w:r>
      <w:r w:rsidRPr="003746D2">
        <w:t>:  The pigment pastes were applied to the soda lime glass samples which had previously been prepared with the ox gall adhesive.</w:t>
      </w:r>
    </w:p>
    <w:p w14:paraId="245BCF30" w14:textId="77777777" w:rsidR="00F1155F" w:rsidRPr="003746D2" w:rsidRDefault="00F1155F" w:rsidP="00F45F55">
      <w:pPr>
        <w:jc w:val="both"/>
      </w:pPr>
      <w:r w:rsidRPr="003746D2">
        <w:t xml:space="preserve">Four slides prepared with each adhesive were also used as a control and for the wettability characteristics and topography analyses. </w:t>
      </w:r>
    </w:p>
    <w:p w14:paraId="712835A8" w14:textId="77777777" w:rsidR="00F1155F" w:rsidRPr="003746D2" w:rsidRDefault="00F1155F" w:rsidP="00F45F55">
      <w:pPr>
        <w:jc w:val="both"/>
      </w:pPr>
    </w:p>
    <w:p w14:paraId="2E9F6A57" w14:textId="77777777" w:rsidR="00F1155F" w:rsidRPr="003746D2" w:rsidRDefault="00F1155F" w:rsidP="00F45F55">
      <w:pPr>
        <w:jc w:val="both"/>
      </w:pPr>
      <w:r w:rsidRPr="003746D2">
        <w:t xml:space="preserve">3.5 Accelerated Ageing </w:t>
      </w:r>
    </w:p>
    <w:p w14:paraId="34BF4C45" w14:textId="0DA6AAB3" w:rsidR="00F1155F" w:rsidRPr="003746D2" w:rsidRDefault="00F1155F" w:rsidP="00F45F55">
      <w:pPr>
        <w:jc w:val="both"/>
      </w:pPr>
      <w:r w:rsidRPr="003746D2">
        <w:t>Accelerated ageing treatments were conducted on those samples which included the presence of the adhesives</w:t>
      </w:r>
      <w:r w:rsidR="00CD2C64" w:rsidRPr="003746D2">
        <w:t>, in accord</w:t>
      </w:r>
      <w:r w:rsidR="00D41AA8" w:rsidRPr="003746D2">
        <w:t>ance with the procedures detailed</w:t>
      </w:r>
      <w:r w:rsidR="00CD2C64" w:rsidRPr="003746D2">
        <w:t xml:space="preserve"> by Feller </w:t>
      </w:r>
      <w:r w:rsidR="00CD2C64" w:rsidRPr="003746D2">
        <w:fldChar w:fldCharType="begin"/>
      </w:r>
      <w:r w:rsidR="00CD2C64" w:rsidRPr="003746D2">
        <w:instrText xml:space="preserve"> ADDIN EN.CITE &lt;EndNote&gt;&lt;Cite&gt;&lt;Author&gt;Feller&lt;/Author&gt;&lt;Year&gt;1994&lt;/Year&gt;&lt;RecNum&gt;468&lt;/RecNum&gt;&lt;DisplayText&gt;[24]&lt;/DisplayText&gt;&lt;record&gt;&lt;rec-number&gt;468&lt;/rec-number&gt;&lt;foreign-keys&gt;&lt;key app="EN" db-id="ftfavdwt2zx0p6evrp7v5xv1pt0w9f2dtwrt" timestamp="1439993881"&gt;468&lt;/key&gt;&lt;/foreign-keys&gt;&lt;ref-type name="Book"&gt;6&lt;/ref-type&gt;&lt;contributors&gt;&lt;authors&gt;&lt;author&gt;Feller, R.L.&lt;/author&gt;&lt;/authors&gt;&lt;secondary-authors&gt;&lt;author&gt;Berland, D.&lt;/author&gt;&lt;/secondary-authors&gt;&lt;/contributors&gt;&lt;titles&gt;&lt;title&gt;Accelerated Aging: Photochemical and Thermal Aspects&lt;/title&gt;&lt;secondary-title&gt;Reserache in Conservation&lt;/secondary-title&gt;&lt;/titles&gt;&lt;dates&gt;&lt;year&gt;1994&lt;/year&gt;&lt;/dates&gt;&lt;pub-location&gt;Michigan, USA&lt;/pub-location&gt;&lt;publisher&gt;The J. Paul Getty Trust&lt;/publisher&gt;&lt;urls&gt;&lt;/urls&gt;&lt;/record&gt;&lt;/Cite&gt;&lt;/EndNote&gt;</w:instrText>
      </w:r>
      <w:r w:rsidR="00CD2C64" w:rsidRPr="003746D2">
        <w:fldChar w:fldCharType="separate"/>
      </w:r>
      <w:r w:rsidR="00CD2C64" w:rsidRPr="003746D2">
        <w:rPr>
          <w:noProof/>
        </w:rPr>
        <w:t>[24]</w:t>
      </w:r>
      <w:r w:rsidR="00CD2C64" w:rsidRPr="003746D2">
        <w:fldChar w:fldCharType="end"/>
      </w:r>
      <w:r w:rsidRPr="003746D2">
        <w:t>. The treatments were done by using a controlled environmental chamber (ML</w:t>
      </w:r>
      <w:r w:rsidR="003000E4" w:rsidRPr="003746D2">
        <w:t xml:space="preserve">R-351-H, Sanyo). Three </w:t>
      </w:r>
      <w:r w:rsidRPr="003746D2">
        <w:t>treatments were undert</w:t>
      </w:r>
      <w:r w:rsidR="003000E4" w:rsidRPr="003746D2">
        <w:t>aken on the selected of samples and are summarized in</w:t>
      </w:r>
      <w:r w:rsidRPr="003746D2">
        <w:t xml:space="preserve"> Table </w:t>
      </w:r>
      <w:r w:rsidR="003000E4" w:rsidRPr="003746D2">
        <w:t>2</w:t>
      </w:r>
      <w:r w:rsidRPr="003746D2">
        <w:t>.</w:t>
      </w:r>
    </w:p>
    <w:p w14:paraId="29DDC38B" w14:textId="77777777" w:rsidR="00F1155F" w:rsidRPr="003746D2" w:rsidRDefault="00F1155F" w:rsidP="00F45F55">
      <w:pPr>
        <w:jc w:val="both"/>
      </w:pPr>
    </w:p>
    <w:p w14:paraId="3BA3621F" w14:textId="77777777" w:rsidR="00F1155F" w:rsidRPr="003746D2" w:rsidRDefault="00F1155F" w:rsidP="00F45F55">
      <w:pPr>
        <w:jc w:val="both"/>
      </w:pPr>
      <w:r w:rsidRPr="003746D2">
        <w:t>3.6 Wettability Analysis</w:t>
      </w:r>
    </w:p>
    <w:p w14:paraId="05F802B3" w14:textId="64FE90D1" w:rsidR="00F1155F" w:rsidRPr="003746D2" w:rsidRDefault="00F1155F" w:rsidP="00F45F55">
      <w:pPr>
        <w:jc w:val="both"/>
      </w:pPr>
      <w:r w:rsidRPr="003746D2">
        <w:t xml:space="preserve">In accordance with the procedure detailed by </w:t>
      </w:r>
      <w:proofErr w:type="spellStart"/>
      <w:r w:rsidRPr="003746D2">
        <w:t>Rance</w:t>
      </w:r>
      <w:proofErr w:type="spellEnd"/>
      <w:r w:rsidRPr="003746D2">
        <w:t xml:space="preserve"> </w:t>
      </w:r>
      <w:r w:rsidR="000C73DE" w:rsidRPr="003746D2">
        <w:fldChar w:fldCharType="begin"/>
      </w:r>
      <w:r w:rsidR="00CD2C64" w:rsidRPr="003746D2">
        <w:instrText xml:space="preserve"> ADDIN EN.CITE &lt;EndNote&gt;&lt;Cite&gt;&lt;Author&gt;Rance&lt;/Author&gt;&lt;Year&gt;1982&lt;/Year&gt;&lt;RecNum&gt;453&lt;/RecNum&gt;&lt;DisplayText&gt;[25]&lt;/DisplayText&gt;&lt;record&gt;&lt;rec-number&gt;453&lt;/rec-number&gt;&lt;foreign-keys&gt;&lt;key app="EN" db-id="ftfavdwt2zx0p6evrp7v5xv1pt0w9f2dtwrt" timestamp="1427478054"&gt;453&lt;/key&gt;&lt;/foreign-keys&gt;&lt;ref-type name="Book Section"&gt;5&lt;/ref-type&gt;&lt;contributors&gt;&lt;authors&gt;&lt;author&gt;D.G. Rance  &lt;/author&gt;&lt;/authors&gt;&lt;secondary-authors&gt;&lt;author&gt;D.M. Brewis &lt;/author&gt;&lt;/secondary-authors&gt;&lt;/contributors&gt;&lt;titles&gt;&lt;title&gt;Chapter 6 - thermodynamics of wetting: From its molecular basis to technological application&lt;/title&gt;&lt;secondary-title&gt;Surface Analysis and Pretreatment of Plastics and Metals&lt;/secondary-title&gt;&lt;/titles&gt;&lt;dates&gt;&lt;year&gt;1982&lt;/year&gt;&lt;/dates&gt;&lt;pub-location&gt;UK&lt;/pub-location&gt;&lt;publisher&gt;Applied Science Publishers&lt;/publisher&gt;&lt;urls&gt;&lt;/urls&gt;&lt;/record&gt;&lt;/Cite&gt;&lt;/EndNote&gt;</w:instrText>
      </w:r>
      <w:r w:rsidR="000C73DE" w:rsidRPr="003746D2">
        <w:fldChar w:fldCharType="separate"/>
      </w:r>
      <w:r w:rsidR="00CD2C64" w:rsidRPr="003746D2">
        <w:rPr>
          <w:noProof/>
        </w:rPr>
        <w:t>[25]</w:t>
      </w:r>
      <w:r w:rsidR="000C73DE" w:rsidRPr="003746D2">
        <w:fldChar w:fldCharType="end"/>
      </w:r>
      <w:r w:rsidRPr="003746D2">
        <w:t xml:space="preserve"> the samples were ultrasonically cleaned in </w:t>
      </w:r>
      <w:proofErr w:type="spellStart"/>
      <w:r w:rsidRPr="003746D2">
        <w:t>isoproponal</w:t>
      </w:r>
      <w:proofErr w:type="spellEnd"/>
      <w:r w:rsidR="005B6318" w:rsidRPr="003746D2">
        <w:t xml:space="preserve"> (99.7%; Sigma Aldrich Co.)</w:t>
      </w:r>
      <w:r w:rsidRPr="003746D2">
        <w:t xml:space="preserve"> for 3 minutes at room temperature before using a sessile drop device to determine various wettability characteristics. This was to allow for a relatively clean surface prior to any contact angle, θ, measurements being taken. To ensure that the sample surfaces were dry, a specimen dryer was employed to blow ambient air across the samples. A sessile drop device</w:t>
      </w:r>
      <w:r w:rsidR="00864081" w:rsidRPr="003746D2">
        <w:t xml:space="preserve"> (OCA20; </w:t>
      </w:r>
      <w:proofErr w:type="spellStart"/>
      <w:r w:rsidR="00864081" w:rsidRPr="003746D2">
        <w:t>Dataphysics</w:t>
      </w:r>
      <w:proofErr w:type="spellEnd"/>
      <w:r w:rsidR="00864081" w:rsidRPr="003746D2">
        <w:t xml:space="preserve"> Inc.)</w:t>
      </w:r>
      <w:r w:rsidRPr="003746D2">
        <w:t xml:space="preserve"> was used with relevant software </w:t>
      </w:r>
      <w:r w:rsidR="00FB5640" w:rsidRPr="003746D2">
        <w:t>to allow the contact angle, θ, for triply distilled water and θ</w:t>
      </w:r>
      <w:r w:rsidRPr="003746D2">
        <w:t xml:space="preserve"> for </w:t>
      </w:r>
      <w:proofErr w:type="spellStart"/>
      <w:r w:rsidRPr="003746D2">
        <w:t>diiodomethane</w:t>
      </w:r>
      <w:proofErr w:type="spellEnd"/>
      <w:r w:rsidRPr="003746D2">
        <w:t xml:space="preserve"> to be determined for each sample (as-received soda lime glass, gum </w:t>
      </w:r>
      <w:proofErr w:type="spellStart"/>
      <w:r w:rsidRPr="003746D2">
        <w:t>arabic</w:t>
      </w:r>
      <w:proofErr w:type="spellEnd"/>
      <w:r w:rsidRPr="003746D2">
        <w:t xml:space="preserve"> adhesive and ox gall adhesive). By starting with a droplet of volume of 5.00 µl, the advancing θ were achieved by adding 0.25 µl, respectively, for each measurement. Thereafter, the advancing θ for the two liquids were used by the software to draw an OWRK plot to determine the surface energy of the samples. For the two reference liquids, the </w:t>
      </w:r>
      <w:proofErr w:type="spellStart"/>
      <w:r w:rsidRPr="003746D2">
        <w:t>DROPimage</w:t>
      </w:r>
      <w:proofErr w:type="spellEnd"/>
      <w:r w:rsidRPr="003746D2">
        <w:t xml:space="preserve"> Advanced software calculated the total surface-free energy of the samples. It should be noted here that ten values of θ, using two droplets in each instance, were recorded to achieve a mean θ for each liquid and surface.  </w:t>
      </w:r>
    </w:p>
    <w:p w14:paraId="168C52CA" w14:textId="394DB58E" w:rsidR="00F1155F" w:rsidRPr="003746D2" w:rsidRDefault="00F1155F" w:rsidP="00F45F55">
      <w:pPr>
        <w:jc w:val="both"/>
      </w:pPr>
      <w:r w:rsidRPr="003746D2">
        <w:t>In addition to the water</w:t>
      </w:r>
      <w:r w:rsidR="005B6318" w:rsidRPr="003746D2">
        <w:t xml:space="preserve"> (Premium Quality; Sigma Aldrich Co.)</w:t>
      </w:r>
      <w:r w:rsidRPr="003746D2">
        <w:t xml:space="preserve"> and </w:t>
      </w:r>
      <w:proofErr w:type="spellStart"/>
      <w:r w:rsidRPr="003746D2">
        <w:t>diiodomethane</w:t>
      </w:r>
      <w:proofErr w:type="spellEnd"/>
      <w:r w:rsidR="005B6318" w:rsidRPr="003746D2">
        <w:t xml:space="preserve"> (99%; Sigma Aldrich Co.)</w:t>
      </w:r>
      <w:r w:rsidRPr="003746D2">
        <w:t xml:space="preserve">, the contact angle for every pigment (mixed with linseed oil) on the glass samples (with and </w:t>
      </w:r>
      <w:r w:rsidRPr="003746D2">
        <w:lastRenderedPageBreak/>
        <w:t xml:space="preserve">without adhesives) were obtained to give an indication of the relationship between the pictorial layer and the surface. </w:t>
      </w:r>
    </w:p>
    <w:p w14:paraId="2050C6FB" w14:textId="77777777" w:rsidR="00F1155F" w:rsidRPr="003746D2" w:rsidRDefault="00F1155F" w:rsidP="00F45F55">
      <w:pPr>
        <w:jc w:val="both"/>
      </w:pPr>
    </w:p>
    <w:p w14:paraId="55EE5C7B" w14:textId="77777777" w:rsidR="00F1155F" w:rsidRPr="003746D2" w:rsidRDefault="00F1155F" w:rsidP="00F45F55">
      <w:pPr>
        <w:jc w:val="both"/>
      </w:pPr>
      <w:r w:rsidRPr="003746D2">
        <w:t>3.7 Surface Topography Analysis</w:t>
      </w:r>
    </w:p>
    <w:p w14:paraId="345EB799" w14:textId="2B701C98" w:rsidR="00F1155F" w:rsidRPr="003746D2" w:rsidRDefault="00F1155F" w:rsidP="00EF44EB">
      <w:pPr>
        <w:jc w:val="both"/>
      </w:pPr>
      <w:r w:rsidRPr="003746D2">
        <w:t>The topography of the soda lime glass samples with and without the adhesives was determined by implementing a white light interferometer (WLI)</w:t>
      </w:r>
      <w:r w:rsidR="009329D3" w:rsidRPr="003746D2">
        <w:t xml:space="preserve"> (</w:t>
      </w:r>
      <w:proofErr w:type="spellStart"/>
      <w:r w:rsidR="009329D3" w:rsidRPr="003746D2">
        <w:t>NewView</w:t>
      </w:r>
      <w:proofErr w:type="spellEnd"/>
      <w:r w:rsidR="009329D3" w:rsidRPr="003746D2">
        <w:t xml:space="preserve"> 500; </w:t>
      </w:r>
      <w:proofErr w:type="spellStart"/>
      <w:r w:rsidR="009329D3" w:rsidRPr="003746D2">
        <w:t>Zygo</w:t>
      </w:r>
      <w:proofErr w:type="spellEnd"/>
      <w:r w:rsidR="009329D3" w:rsidRPr="003746D2">
        <w:t xml:space="preserve"> Ltd)</w:t>
      </w:r>
      <w:r w:rsidRPr="003746D2">
        <w:t>. The WLI was set-up using a x2.5 objective with a numerical aperture of 0.075. This allowed the topography and the global shape of the surface to be studied. This system also allowed Ra roughness parameters to be determined for each sample. Where Ra can be defined as the arithmetic average of the absolute values along a single specified direction.</w:t>
      </w:r>
    </w:p>
    <w:p w14:paraId="30B6250D" w14:textId="77777777" w:rsidR="00F1155F" w:rsidRPr="003746D2" w:rsidRDefault="00F1155F" w:rsidP="00F45F55">
      <w:pPr>
        <w:jc w:val="both"/>
      </w:pPr>
    </w:p>
    <w:p w14:paraId="56B82D9A" w14:textId="77777777" w:rsidR="00F1155F" w:rsidRPr="003746D2" w:rsidRDefault="00F1155F" w:rsidP="00F45F55">
      <w:pPr>
        <w:jc w:val="both"/>
      </w:pPr>
      <w:r w:rsidRPr="003746D2">
        <w:t>3.8 SEM-EDX Analysis</w:t>
      </w:r>
    </w:p>
    <w:p w14:paraId="72BA4A87" w14:textId="6D1AA887" w:rsidR="00F1155F" w:rsidRPr="003746D2" w:rsidRDefault="00F1155F" w:rsidP="00F45F55">
      <w:pPr>
        <w:jc w:val="both"/>
      </w:pPr>
      <w:r w:rsidRPr="003746D2">
        <w:t>Scanning electron microscopy (SEM)</w:t>
      </w:r>
      <w:r w:rsidR="009329D3" w:rsidRPr="003746D2">
        <w:t xml:space="preserve"> (Inspect S; FEI Inc.) </w:t>
      </w:r>
      <w:r w:rsidRPr="003746D2">
        <w:t xml:space="preserve">was implemented </w:t>
      </w:r>
      <w:r w:rsidR="00A560B9" w:rsidRPr="003746D2">
        <w:t xml:space="preserve">in the backscattered electron (BSE) mode </w:t>
      </w:r>
      <w:r w:rsidRPr="003746D2">
        <w:t xml:space="preserve">to make precise observations on pigments by using the physical contrast in the secondary electron mode. </w:t>
      </w:r>
      <w:r w:rsidR="00A560B9" w:rsidRPr="003746D2">
        <w:t xml:space="preserve">In order to obtain the measurements, an EHT range of 2 kV to 8 kV was implemented at magnifications ranging from x500 to x3000. </w:t>
      </w:r>
      <w:r w:rsidRPr="003746D2">
        <w:t>Energy-dispersive X-ray analysis (EDX)</w:t>
      </w:r>
      <w:r w:rsidR="009329D3" w:rsidRPr="003746D2">
        <w:t xml:space="preserve"> (Inca x-ray spectrometer; Oxford Instruments Ltd.)</w:t>
      </w:r>
      <w:r w:rsidRPr="003746D2">
        <w:t xml:space="preserve"> was </w:t>
      </w:r>
      <w:r w:rsidR="00D03C79" w:rsidRPr="003746D2">
        <w:t xml:space="preserve">also </w:t>
      </w:r>
      <w:r w:rsidRPr="003746D2">
        <w:t xml:space="preserve">combined with the SEM to carry out chemical analysis on the pigments used during this study.  </w:t>
      </w:r>
    </w:p>
    <w:p w14:paraId="6FCA1839" w14:textId="77777777" w:rsidR="00F1155F" w:rsidRPr="003746D2" w:rsidRDefault="00F1155F" w:rsidP="00F45F55">
      <w:pPr>
        <w:jc w:val="both"/>
      </w:pPr>
    </w:p>
    <w:p w14:paraId="37103439" w14:textId="77777777" w:rsidR="00F1155F" w:rsidRPr="003746D2" w:rsidRDefault="00F1155F" w:rsidP="00F45F55">
      <w:pPr>
        <w:jc w:val="both"/>
      </w:pPr>
      <w:r w:rsidRPr="003746D2">
        <w:t>3.9 Scratch Testing</w:t>
      </w:r>
    </w:p>
    <w:p w14:paraId="03B04FBE" w14:textId="443B61AA" w:rsidR="00F1155F" w:rsidRPr="003746D2" w:rsidRDefault="00F1155F" w:rsidP="00F45F55">
      <w:pPr>
        <w:jc w:val="both"/>
      </w:pPr>
      <w:r w:rsidRPr="003746D2">
        <w:t xml:space="preserve">A pencil-hardness testing device was manufactured and used to scratch the paint layers using pencils with a range of hardness values. Indeed, the hardness value of each paint layer was determined to be between the first pencil hardness creating a scratch in the paint, and the previous pencil hardness which did not affect the surface of the paint. During manufacture, the ISO15184 standard for pencil scratch tests, and established standards for film hardness assessment of soft coatings such as paint and varnishes, was followed in accordance with Atkins </w:t>
      </w:r>
      <w:r w:rsidR="000C73DE" w:rsidRPr="003746D2">
        <w:fldChar w:fldCharType="begin"/>
      </w:r>
      <w:r w:rsidR="00CD2C64" w:rsidRPr="003746D2">
        <w:instrText xml:space="preserve"> ADDIN EN.CITE &lt;EndNote&gt;&lt;Cite&gt;&lt;Author&gt;Atkins&lt;/Author&gt;&lt;Year&gt;2009&lt;/Year&gt;&lt;RecNum&gt;454&lt;/RecNum&gt;&lt;DisplayText&gt;[26]&lt;/DisplayText&gt;&lt;record&gt;&lt;rec-number&gt;454&lt;/rec-number&gt;&lt;foreign-keys&gt;&lt;key app="EN" db-id="ftfavdwt2zx0p6evrp7v5xv1pt0w9f2dtwrt" timestamp="1427478108"&gt;454&lt;/key&gt;&lt;/foreign-keys&gt;&lt;ref-type name="Book"&gt;6&lt;/ref-type&gt;&lt;contributors&gt;&lt;authors&gt;&lt;author&gt;T. Atkins&lt;/author&gt;&lt;/authors&gt;&lt;/contributors&gt;&lt;titles&gt;&lt;title&gt;The science and engineering of cutting; the mechanics and processes of separating, scratching and puncturing biomaterials, metals and non-metals. &lt;/title&gt;&lt;/titles&gt;&lt;dates&gt;&lt;year&gt;2009&lt;/year&gt;&lt;/dates&gt;&lt;pub-location&gt;UK&lt;/pub-location&gt;&lt;publisher&gt;Butterworth-Heinemann&lt;/publisher&gt;&lt;urls&gt;&lt;/urls&gt;&lt;/record&gt;&lt;/Cite&gt;&lt;/EndNote&gt;</w:instrText>
      </w:r>
      <w:r w:rsidR="000C73DE" w:rsidRPr="003746D2">
        <w:fldChar w:fldCharType="separate"/>
      </w:r>
      <w:r w:rsidR="00CD2C64" w:rsidRPr="003746D2">
        <w:rPr>
          <w:noProof/>
        </w:rPr>
        <w:t>[26]</w:t>
      </w:r>
      <w:r w:rsidR="000C73DE" w:rsidRPr="003746D2">
        <w:fldChar w:fldCharType="end"/>
      </w:r>
      <w:r w:rsidR="000C73DE" w:rsidRPr="003746D2">
        <w:t xml:space="preserve"> and Chen </w:t>
      </w:r>
      <w:r w:rsidR="000C73DE" w:rsidRPr="003746D2">
        <w:fldChar w:fldCharType="begin"/>
      </w:r>
      <w:r w:rsidR="00CD2C64" w:rsidRPr="003746D2">
        <w:instrText xml:space="preserve"> ADDIN EN.CITE &lt;EndNote&gt;&lt;Cite&gt;&lt;Author&gt;Chen&lt;/Author&gt;&lt;Year&gt;2008&lt;/Year&gt;&lt;RecNum&gt;455&lt;/RecNum&gt;&lt;DisplayText&gt;[27]&lt;/DisplayText&gt;&lt;record&gt;&lt;rec-number&gt;455&lt;/rec-number&gt;&lt;foreign-keys&gt;&lt;key app="EN" db-id="ftfavdwt2zx0p6evrp7v5xv1pt0w9f2dtwrt" timestamp="1427478177"&gt;455&lt;/key&gt;&lt;/foreign-keys&gt;&lt;ref-type name="Journal Article"&gt;17&lt;/ref-type&gt;&lt;contributors&gt;&lt;authors&gt;&lt;author&gt;Z. Chen&lt;/author&gt;&lt;author&gt;L.Y.L. Wu&lt;/author&gt;&lt;author&gt;E. Chwa&lt;/author&gt;&lt;author&gt;O. Tham &lt;/author&gt;&lt;/authors&gt;&lt;/contributors&gt;&lt;titles&gt;&lt;title&gt;Scratch resistance of brittle thin films on compliant substrates&lt;/title&gt;&lt;secondary-title&gt;Materials Science and Engineering A&lt;/secondary-title&gt;&lt;/titles&gt;&lt;periodical&gt;&lt;full-title&gt;Materials Science and Engineering A&lt;/full-title&gt;&lt;/periodical&gt;&lt;pages&gt;292-298&lt;/pages&gt;&lt;volume&gt;493&lt;/volume&gt;&lt;dates&gt;&lt;year&gt;2008&lt;/year&gt;&lt;/dates&gt;&lt;urls&gt;&lt;/urls&gt;&lt;/record&gt;&lt;/Cite&gt;&lt;/EndNote&gt;</w:instrText>
      </w:r>
      <w:r w:rsidR="000C73DE" w:rsidRPr="003746D2">
        <w:fldChar w:fldCharType="separate"/>
      </w:r>
      <w:r w:rsidR="00CD2C64" w:rsidRPr="003746D2">
        <w:rPr>
          <w:noProof/>
        </w:rPr>
        <w:t>[27]</w:t>
      </w:r>
      <w:r w:rsidR="000C73DE" w:rsidRPr="003746D2">
        <w:fldChar w:fldCharType="end"/>
      </w:r>
      <w:r w:rsidR="000C73DE" w:rsidRPr="003746D2">
        <w:t>.</w:t>
      </w:r>
    </w:p>
    <w:p w14:paraId="1DEFE81E" w14:textId="77777777" w:rsidR="00F1155F" w:rsidRPr="003746D2" w:rsidRDefault="00F1155F" w:rsidP="00F45F55">
      <w:pPr>
        <w:jc w:val="both"/>
      </w:pPr>
      <w:r w:rsidRPr="003746D2">
        <w:t>The scratch tests were carried out at a constant angle of 45° +/- 1° to the paint layer with a vertical load of 750 g +/-10 g. The scratch testing device’s mass was also taken into account for the loading. During the scratching tests, the experimentation was conducted with a velocity between 0.5 mm/s and 1 mm/s over a distance of at least 7 mm. In order to control these parameters, a rule was used with a vertical indicator to show when the machine was manually pushed above the surface. A chronometer was used to measure the time of displacement. Finally, a level was implemented to control the flattening of the machine during the test.</w:t>
      </w:r>
    </w:p>
    <w:p w14:paraId="17A8944D" w14:textId="77777777" w:rsidR="00F1155F" w:rsidRPr="003746D2" w:rsidRDefault="00F1155F" w:rsidP="00F45F55">
      <w:pPr>
        <w:jc w:val="both"/>
      </w:pPr>
      <w:r w:rsidRPr="003746D2">
        <w:t>The pencils used were Graphite pencils (</w:t>
      </w:r>
      <w:proofErr w:type="spellStart"/>
      <w:r w:rsidRPr="003746D2">
        <w:t>Derwent</w:t>
      </w:r>
      <w:proofErr w:type="spellEnd"/>
      <w:r w:rsidRPr="003746D2">
        <w:t xml:space="preserve">). The standard specifies the use of 20 pencils from the same distributor. The hardness of each pencil was known and is represented in Figure 1. No cuts or damages were observed on the tip of each pencil prior to experimentation. Furthermore, before any experimentation was carried out, each pencil was sharpened delicately with a blade to remove </w:t>
      </w:r>
      <w:r w:rsidRPr="003746D2">
        <w:lastRenderedPageBreak/>
        <w:t>the wood section without affecting the lead. Then, the surface of the lead tip was polished using abrasive paper (400 grit) to create a smooth and flat-surfaced tip.</w:t>
      </w:r>
    </w:p>
    <w:p w14:paraId="394E19CD" w14:textId="50CF56DB" w:rsidR="00F1155F" w:rsidRPr="003746D2" w:rsidRDefault="00F1155F" w:rsidP="00F45F55">
      <w:pPr>
        <w:jc w:val="both"/>
      </w:pPr>
      <w:r w:rsidRPr="003746D2">
        <w:t xml:space="preserve">The temperature (±0.063°C) and relative humidity (±0.04%) was recorded during 24 hours, at intervals of 1 hour, in the laboratory where the tests were carried out using an </w:t>
      </w:r>
      <w:proofErr w:type="spellStart"/>
      <w:r w:rsidRPr="003746D2">
        <w:t>ibutton</w:t>
      </w:r>
      <w:proofErr w:type="spellEnd"/>
      <w:r w:rsidRPr="003746D2">
        <w:t xml:space="preserve"> (</w:t>
      </w:r>
      <w:proofErr w:type="spellStart"/>
      <w:r w:rsidRPr="003746D2">
        <w:t>Signatol</w:t>
      </w:r>
      <w:proofErr w:type="spellEnd"/>
      <w:r w:rsidRPr="003746D2">
        <w:t xml:space="preserve"> SL54TH). The tests were carried out with a constant temperature of 23°C +/-2°C and a constant relative humidity level of 55% +/- 5%. Initial scratch creations in the paint were checked by visual observation, but a microscope (comparative microscope </w:t>
      </w:r>
      <w:proofErr w:type="spellStart"/>
      <w:r w:rsidRPr="003746D2">
        <w:t>Projectina</w:t>
      </w:r>
      <w:proofErr w:type="spellEnd"/>
      <w:r w:rsidRPr="003746D2">
        <w:t xml:space="preserve"> </w:t>
      </w:r>
      <w:proofErr w:type="spellStart"/>
      <w:r w:rsidRPr="003746D2">
        <w:t>Heerbrugg</w:t>
      </w:r>
      <w:proofErr w:type="spellEnd"/>
      <w:r w:rsidRPr="003746D2">
        <w:t xml:space="preserve"> with PIA6000 software) was used to further observe the profile of each scratch. Finally, the location of breakage (for the slides with two interfaces (glass/adhesive – adhesive/paint)) was obtained by an optical microscope (Nikon </w:t>
      </w:r>
      <w:proofErr w:type="spellStart"/>
      <w:r w:rsidRPr="003746D2">
        <w:t>Elipse</w:t>
      </w:r>
      <w:proofErr w:type="spellEnd"/>
      <w:r w:rsidRPr="003746D2">
        <w:t xml:space="preserve"> e800; Nikon Corp.) implementing two levels of light (Ph1-6 and Ph1-3), x10 filter NCB11 lenses and x10 objective lenses.</w:t>
      </w:r>
    </w:p>
    <w:p w14:paraId="0440A06C" w14:textId="77777777" w:rsidR="00F1155F" w:rsidRPr="003746D2" w:rsidRDefault="00F1155F" w:rsidP="00F45F55">
      <w:pPr>
        <w:jc w:val="both"/>
      </w:pPr>
    </w:p>
    <w:p w14:paraId="3E5705A2" w14:textId="77777777" w:rsidR="00F1155F" w:rsidRPr="003746D2" w:rsidRDefault="00F1155F" w:rsidP="005E2A96">
      <w:pPr>
        <w:pStyle w:val="ListParagraph"/>
        <w:numPr>
          <w:ilvl w:val="0"/>
          <w:numId w:val="1"/>
        </w:numPr>
        <w:jc w:val="both"/>
        <w:rPr>
          <w:b/>
          <w:u w:val="single"/>
        </w:rPr>
      </w:pPr>
      <w:r w:rsidRPr="003746D2">
        <w:rPr>
          <w:b/>
        </w:rPr>
        <w:t>– Results and Discussion</w:t>
      </w:r>
    </w:p>
    <w:p w14:paraId="2B7FECBF" w14:textId="77777777" w:rsidR="00F1155F" w:rsidRPr="003746D2" w:rsidRDefault="00F1155F" w:rsidP="00F86BC8">
      <w:pPr>
        <w:jc w:val="both"/>
      </w:pPr>
      <w:r w:rsidRPr="003746D2">
        <w:t>4.1. Effects of Adhesives</w:t>
      </w:r>
    </w:p>
    <w:p w14:paraId="4CA0B110" w14:textId="4AC91CDE" w:rsidR="00F1155F" w:rsidRPr="003746D2" w:rsidRDefault="00F1155F" w:rsidP="00F86BC8">
      <w:pPr>
        <w:jc w:val="both"/>
      </w:pPr>
      <w:r w:rsidRPr="003746D2">
        <w:t xml:space="preserve">The first comparison was to study the behaviour of adhesives (gum </w:t>
      </w:r>
      <w:proofErr w:type="spellStart"/>
      <w:r w:rsidRPr="003746D2">
        <w:t>arabic</w:t>
      </w:r>
      <w:proofErr w:type="spellEnd"/>
      <w:r w:rsidRPr="003746D2">
        <w:t xml:space="preserve"> mixed with water (1:1vol) and ox gall) on glass by comparing their contact angle to those obtained for water (see Figure 2).</w:t>
      </w:r>
      <w:r w:rsidR="0016422F" w:rsidRPr="003746D2">
        <w:t xml:space="preserve"> </w:t>
      </w:r>
      <w:r w:rsidRPr="003746D2">
        <w:t>The visualisation of liquid droplets on glass show</w:t>
      </w:r>
      <w:r w:rsidR="00A51E03" w:rsidRPr="003746D2">
        <w:t>ed that ox gall gave rise to a</w:t>
      </w:r>
      <w:r w:rsidRPr="003746D2">
        <w:t xml:space="preserve"> smaller contact angle when compared to th</w:t>
      </w:r>
      <w:r w:rsidR="00A51E03" w:rsidRPr="003746D2">
        <w:t xml:space="preserve">e gum </w:t>
      </w:r>
      <w:proofErr w:type="spellStart"/>
      <w:r w:rsidR="00A51E03" w:rsidRPr="003746D2">
        <w:t>arabic</w:t>
      </w:r>
      <w:proofErr w:type="spellEnd"/>
      <w:r w:rsidR="00A51E03" w:rsidRPr="003746D2">
        <w:t xml:space="preserve"> and water mixture, implying that ox gall resulted in improved adhesion characteristics. It should be noted, however, that the homogeneity of the dried adhesive on glass could at times disturb this initial observation. On account of this, it was essential to understand the physical aspect of the support used during this study. </w:t>
      </w:r>
      <w:r w:rsidRPr="003746D2">
        <w:t>The means and standard deviations were obtained with five measurements on five successive drops on the support (glass slide). The contact angle values for the glass slide with no adhesive and the g</w:t>
      </w:r>
      <w:r w:rsidR="00A51E03" w:rsidRPr="003746D2">
        <w:t xml:space="preserve">lass slide with the gum </w:t>
      </w:r>
      <w:proofErr w:type="spellStart"/>
      <w:r w:rsidR="00A51E03" w:rsidRPr="003746D2">
        <w:t>arabic</w:t>
      </w:r>
      <w:proofErr w:type="spellEnd"/>
      <w:r w:rsidR="00A51E03" w:rsidRPr="003746D2">
        <w:t xml:space="preserve"> we</w:t>
      </w:r>
      <w:r w:rsidRPr="003746D2">
        <w:t xml:space="preserve">re equivalent, implying that the adhesion characteristics are somewhat similar. </w:t>
      </w:r>
    </w:p>
    <w:p w14:paraId="4BB58EAD" w14:textId="7725C2D1" w:rsidR="00F1155F" w:rsidRPr="003746D2" w:rsidRDefault="00F1155F" w:rsidP="00F86BC8">
      <w:pPr>
        <w:jc w:val="both"/>
      </w:pPr>
      <w:r w:rsidRPr="003746D2">
        <w:t>From Figure 3 it can be seen that the glass slide substrates, free from adhesive, were</w:t>
      </w:r>
      <w:r w:rsidR="0008288D" w:rsidRPr="003746D2">
        <w:t xml:space="preserve"> relatively</w:t>
      </w:r>
      <w:r w:rsidRPr="003746D2">
        <w:t xml:space="preserve"> smooth</w:t>
      </w:r>
      <w:r w:rsidR="0008288D" w:rsidRPr="003746D2">
        <w:t xml:space="preserve"> compared to the other samples</w:t>
      </w:r>
      <w:r w:rsidRPr="003746D2">
        <w:t xml:space="preserve"> and had the</w:t>
      </w:r>
      <w:r w:rsidR="0008288D" w:rsidRPr="003746D2">
        <w:t xml:space="preserve"> smallest difference in height which was approximately 0.6 </w:t>
      </w:r>
      <w:proofErr w:type="spellStart"/>
      <w:r w:rsidR="0008288D" w:rsidRPr="003746D2">
        <w:t>μm</w:t>
      </w:r>
      <w:proofErr w:type="spellEnd"/>
      <w:r w:rsidRPr="003746D2">
        <w:t xml:space="preserve">. The glass slide covered with gum </w:t>
      </w:r>
      <w:proofErr w:type="spellStart"/>
      <w:r w:rsidRPr="003746D2">
        <w:t>arabic</w:t>
      </w:r>
      <w:proofErr w:type="spellEnd"/>
      <w:r w:rsidRPr="003746D2">
        <w:t xml:space="preserve"> (mixed with water (1:1 volume)) was also determined to be </w:t>
      </w:r>
      <w:r w:rsidR="001D2DC7" w:rsidRPr="003746D2">
        <w:t xml:space="preserve">relatively </w:t>
      </w:r>
      <w:r w:rsidRPr="003746D2">
        <w:t>smooth</w:t>
      </w:r>
      <w:r w:rsidR="0008288D" w:rsidRPr="003746D2">
        <w:t xml:space="preserve"> but the peak heights were determined to be </w:t>
      </w:r>
      <w:r w:rsidRPr="003746D2">
        <w:t xml:space="preserve">higher </w:t>
      </w:r>
      <w:r w:rsidR="0008288D" w:rsidRPr="003746D2">
        <w:t xml:space="preserve">at </w:t>
      </w:r>
      <w:r w:rsidRPr="003746D2">
        <w:t>approximate</w:t>
      </w:r>
      <w:r w:rsidR="0008288D" w:rsidRPr="003746D2">
        <w:t xml:space="preserve">ly 3.7 </w:t>
      </w:r>
      <w:proofErr w:type="spellStart"/>
      <w:r w:rsidR="0008288D" w:rsidRPr="003746D2">
        <w:t>μm</w:t>
      </w:r>
      <w:proofErr w:type="spellEnd"/>
      <w:r w:rsidRPr="003746D2">
        <w:t xml:space="preserve">. It is believed that this was due to the effect of the brushes during the adhesive application. Concerning the ox gall glass slide, the profile was different in comparison. This was due to no large undulations being present; however, the sample did give rise to the highest difference in height (approximately 13.0 </w:t>
      </w:r>
      <w:proofErr w:type="spellStart"/>
      <w:r w:rsidRPr="003746D2">
        <w:t>μm</w:t>
      </w:r>
      <w:proofErr w:type="spellEnd"/>
      <w:r w:rsidRPr="003746D2">
        <w:t xml:space="preserve">). Furthermore, rough lines were easily seen on a macroscopic scale and were clearly visible upon normal inspection viewing of the sample. These correspond to the tool (a brush) used to put the adhesive on to the glass substrate. It is expected that the ox gall was not homogeneous on the surface and that the adhesion of paint was likely to have been affected by this dispersion. </w:t>
      </w:r>
    </w:p>
    <w:p w14:paraId="0F2F50DA" w14:textId="49EB4728" w:rsidR="00F1155F" w:rsidRPr="003746D2" w:rsidRDefault="00F1155F" w:rsidP="00F86BC8">
      <w:pPr>
        <w:jc w:val="both"/>
      </w:pPr>
      <w:r w:rsidRPr="003746D2">
        <w:t xml:space="preserve">The third step in the analysis of adhesive effects was to compare the surface free-energy of glass slides with and without adhesives. The surface free-energy gives information on the compatibility between the support and the applied layer. The adhesive behaviour is linked to the surface capacity to make a strong relationship with the paint layer, in this case. The results obtained during this experimentation are presented in Figure 4, where it can be observed that the glass slide sample covered with ox gall </w:t>
      </w:r>
      <w:r w:rsidRPr="003746D2">
        <w:lastRenderedPageBreak/>
        <w:t xml:space="preserve">adhesive had the highest value of surface free-energy, with specific regard to adhesion. Furthermore, it can be seen from Figure 4 that the application of adhesives (gum </w:t>
      </w:r>
      <w:proofErr w:type="spellStart"/>
      <w:r w:rsidRPr="003746D2">
        <w:t>arabic</w:t>
      </w:r>
      <w:proofErr w:type="spellEnd"/>
      <w:r w:rsidRPr="003746D2">
        <w:t xml:space="preserve"> or ox gall) increased the surface free-energy implying that the two studied adhesives should give rise to improved adhesion characteristics. This is due to the fact that gum </w:t>
      </w:r>
      <w:proofErr w:type="spellStart"/>
      <w:r w:rsidRPr="003746D2">
        <w:t>arabic</w:t>
      </w:r>
      <w:proofErr w:type="spellEnd"/>
      <w:r w:rsidRPr="003746D2">
        <w:t xml:space="preserve"> is a hydrocolloid, containing numerous hydroxyl groups which gives rise to liquid binding characteristics </w:t>
      </w:r>
      <w:r w:rsidR="00A95FA9" w:rsidRPr="003746D2">
        <w:fldChar w:fldCharType="begin"/>
      </w:r>
      <w:r w:rsidR="00CD2C64" w:rsidRPr="003746D2">
        <w:instrText xml:space="preserve"> ADDIN EN.CITE &lt;EndNote&gt;&lt;Cite&gt;&lt;Author&gt;Armstrong&lt;/Author&gt;&lt;Year&gt;2013&lt;/Year&gt;&lt;RecNum&gt;457&lt;/RecNum&gt;&lt;DisplayText&gt;[28]&lt;/DisplayText&gt;&lt;record&gt;&lt;rec-number&gt;457&lt;/rec-number&gt;&lt;foreign-keys&gt;&lt;key app="EN" db-id="ftfavdwt2zx0p6evrp7v5xv1pt0w9f2dtwrt" timestamp="1427479425"&gt;457&lt;/key&gt;&lt;/foreign-keys&gt;&lt;ref-type name="Thesis"&gt;32&lt;/ref-type&gt;&lt;contributors&gt;&lt;authors&gt;&lt;author&gt;M. Armstrong&lt;/author&gt;&lt;/authors&gt;&lt;tertiary-authors&gt;&lt;author&gt;S. Barringer&lt;/author&gt;&lt;/tertiary-authors&gt;&lt;/contributors&gt;&lt;titles&gt;&lt;title&gt;Improving Adhesion of Seasonings to Crackers with Hydrocolloid Solutions&lt;/title&gt;&lt;secondary-title&gt;Food Science and Technology&lt;/secondary-title&gt;&lt;/titles&gt;&lt;pages&gt;1-124&lt;/pages&gt;&lt;volume&gt;Degree Master of Science&lt;/volume&gt;&lt;dates&gt;&lt;year&gt;2013&lt;/year&gt;&lt;/dates&gt;&lt;pub-location&gt;Ohio, USA&lt;/pub-location&gt;&lt;publisher&gt;The Ohio State University&lt;/publisher&gt;&lt;urls&gt;&lt;/urls&gt;&lt;/record&gt;&lt;/Cite&gt;&lt;/EndNote&gt;</w:instrText>
      </w:r>
      <w:r w:rsidR="00A95FA9" w:rsidRPr="003746D2">
        <w:fldChar w:fldCharType="separate"/>
      </w:r>
      <w:r w:rsidR="00CD2C64" w:rsidRPr="003746D2">
        <w:rPr>
          <w:noProof/>
        </w:rPr>
        <w:t>[28]</w:t>
      </w:r>
      <w:r w:rsidR="00A95FA9" w:rsidRPr="003746D2">
        <w:fldChar w:fldCharType="end"/>
      </w:r>
      <w:r w:rsidRPr="003746D2">
        <w:t>; whereas ox gall acts is a surfactant and has been used many times as a wetting age</w:t>
      </w:r>
      <w:r w:rsidR="00A95FA9" w:rsidRPr="003746D2">
        <w:t>nt</w:t>
      </w:r>
      <w:r w:rsidRPr="003746D2">
        <w:t>. These substances give rise to enhanced adhesion characteristics and, in this instance, gave rise to an increase in the surface free-energy</w:t>
      </w:r>
      <w:r w:rsidR="00A95FA9" w:rsidRPr="003746D2">
        <w:t>.</w:t>
      </w:r>
      <w:r w:rsidRPr="003746D2">
        <w:t xml:space="preserve">   </w:t>
      </w:r>
    </w:p>
    <w:p w14:paraId="253D720B" w14:textId="5305DC78" w:rsidR="00F1155F" w:rsidRPr="003746D2" w:rsidRDefault="00F1155F" w:rsidP="00F86BC8">
      <w:pPr>
        <w:jc w:val="both"/>
      </w:pPr>
      <w:r w:rsidRPr="003746D2">
        <w:t>With these three steps of analysis, ox gall appeared to be the best adhesive, in terms of improving the adhesion characteristics, because the contact angle of the liquid on glass was the smallest and the surface free-energy of the samples covered with dried ox gall was t</w:t>
      </w:r>
      <w:r w:rsidR="00671A71" w:rsidRPr="003746D2">
        <w:t>he highest. Taking this in to account</w:t>
      </w:r>
      <w:r w:rsidR="004A3DA4" w:rsidRPr="003746D2">
        <w:t>, the adhesion at the glass/</w:t>
      </w:r>
      <w:r w:rsidRPr="003746D2">
        <w:t>paint</w:t>
      </w:r>
      <w:r w:rsidR="00671A71" w:rsidRPr="003746D2">
        <w:t xml:space="preserve"> interface </w:t>
      </w:r>
      <w:r w:rsidR="004A3DA4" w:rsidRPr="003746D2">
        <w:t>was</w:t>
      </w:r>
      <w:r w:rsidR="00671A71" w:rsidRPr="003746D2">
        <w:t xml:space="preserve"> enhanced</w:t>
      </w:r>
      <w:r w:rsidRPr="003746D2">
        <w:t xml:space="preserve"> for </w:t>
      </w:r>
      <w:r w:rsidR="00671A71" w:rsidRPr="003746D2">
        <w:t xml:space="preserve">the </w:t>
      </w:r>
      <w:r w:rsidRPr="003746D2">
        <w:t xml:space="preserve">gum </w:t>
      </w:r>
      <w:r w:rsidR="00671A71" w:rsidRPr="003746D2">
        <w:t>Arabic coating</w:t>
      </w:r>
      <w:r w:rsidRPr="003746D2">
        <w:t>, based on the wettability analysis. As expected, the glass slide without adhesive had the worse adhesion parameters, with the lowest surface free-energy</w:t>
      </w:r>
      <w:r w:rsidR="004A3DA4" w:rsidRPr="003746D2">
        <w:t xml:space="preserve"> and highlights the need for the implementation of an adhesive for any future reverse painting on glass artwork</w:t>
      </w:r>
      <w:r w:rsidRPr="003746D2">
        <w:t>. The slides surface profile given by the application of adhesives on glass could affect the adhesion but also improve the attachment of oil-based paintings. As can be seen from Figure 3, the dried adhesives have modified roughness profiles, and as such, would also have a likely impact upon the physical adhesion of paint to the samples.</w:t>
      </w:r>
    </w:p>
    <w:p w14:paraId="414CE856" w14:textId="77777777" w:rsidR="00F1155F" w:rsidRPr="003746D2" w:rsidRDefault="00F1155F" w:rsidP="00F86BC8">
      <w:pPr>
        <w:jc w:val="both"/>
      </w:pPr>
    </w:p>
    <w:p w14:paraId="3E7A0B00" w14:textId="77777777" w:rsidR="00F1155F" w:rsidRPr="003746D2" w:rsidRDefault="00F1155F" w:rsidP="00F86BC8">
      <w:pPr>
        <w:jc w:val="both"/>
      </w:pPr>
      <w:r w:rsidRPr="003746D2">
        <w:t>4.2. The pictorial layer</w:t>
      </w:r>
    </w:p>
    <w:p w14:paraId="6B04DE15" w14:textId="09CB92F8" w:rsidR="00F1155F" w:rsidRPr="003746D2" w:rsidRDefault="00F1155F" w:rsidP="00F86BC8">
      <w:pPr>
        <w:jc w:val="both"/>
      </w:pPr>
      <w:r w:rsidRPr="003746D2">
        <w:t>The paint was produced from different pigments mixed with linseed oil, and as such, the shape and size of pigment can significantly modify the adhesion characteristics. It is widely known that adhesion characteristics can be modified using physical and chemical relationships. Physical adhesion of the surface roughness was likely due to the relationship between the pigment’s grains, the binder (cold pressed linseed oil) and the surf</w:t>
      </w:r>
      <w:r w:rsidR="00A95FA9" w:rsidRPr="003746D2">
        <w:t>ace as all of these parameters are likely to</w:t>
      </w:r>
      <w:r w:rsidRPr="003746D2">
        <w:t xml:space="preserve"> have an effect on </w:t>
      </w:r>
      <w:r w:rsidR="00A95FA9" w:rsidRPr="003746D2">
        <w:t>the adhesion characteristics</w:t>
      </w:r>
      <w:r w:rsidRPr="003746D2">
        <w:t xml:space="preserve">. The chemical relationship between the pigments and the binder is also a parameter which could modify the adhesion properties. As a result of this, linseed oil, which </w:t>
      </w:r>
      <w:r w:rsidR="003909D6" w:rsidRPr="003746D2">
        <w:t>can be</w:t>
      </w:r>
      <w:r w:rsidRPr="003746D2">
        <w:t xml:space="preserve"> used as a binder</w:t>
      </w:r>
      <w:r w:rsidR="003909D6" w:rsidRPr="003746D2">
        <w:t>,</w:t>
      </w:r>
      <w:r w:rsidRPr="003746D2">
        <w:t xml:space="preserve"> was also tested for sessile drop measurements on the three kinds of supports (glass slide, glass slide with gum </w:t>
      </w:r>
      <w:proofErr w:type="spellStart"/>
      <w:r w:rsidRPr="003746D2">
        <w:t>arabic</w:t>
      </w:r>
      <w:proofErr w:type="spellEnd"/>
      <w:r w:rsidRPr="003746D2">
        <w:t xml:space="preserve"> and glass slide with ox gall). Figure 5 shows that linseed oil had an improved adhesive behaviour on the glass slide with the ox gall adhesive, compared to the glass slide with the gum </w:t>
      </w:r>
      <w:proofErr w:type="spellStart"/>
      <w:r w:rsidRPr="003746D2">
        <w:t>arabic</w:t>
      </w:r>
      <w:proofErr w:type="spellEnd"/>
      <w:r w:rsidRPr="003746D2">
        <w:t xml:space="preserve"> adhesive and the glass slide without adhesive. This is due to the fact that ox gall is a well-kno</w:t>
      </w:r>
      <w:r w:rsidR="003909D6" w:rsidRPr="003746D2">
        <w:t>wn surfactant and wetting agent,</w:t>
      </w:r>
      <w:r w:rsidRPr="003746D2">
        <w:t xml:space="preserve"> lowering the interfacial tension between the oil and the surface of the glass slide.</w:t>
      </w:r>
    </w:p>
    <w:p w14:paraId="34C8B8BA" w14:textId="75001471" w:rsidR="00F1155F" w:rsidRPr="003746D2" w:rsidRDefault="00F1155F" w:rsidP="00F86BC8">
      <w:pPr>
        <w:jc w:val="both"/>
      </w:pPr>
      <w:r w:rsidRPr="003746D2">
        <w:t>Twenty-five measurements were also carried out for each of the paint mixtures, using the sessile drop device, on the three kinds of support. Figure 6 shows the difference in pigments in relation to the contact angle they made with each of the substrate supports. The presence of adhesives had an enhanc</w:t>
      </w:r>
      <w:r w:rsidR="006E65D0" w:rsidRPr="003746D2">
        <w:t>ed wetting effect</w:t>
      </w:r>
      <w:r w:rsidRPr="003746D2">
        <w:t xml:space="preserve"> when compared to the glass slide substrates with no adhesive present. Having said that, it was generally found that the presence of pigments varied the liquid-surface interaction to the point where the contact angle was larger than the contact angles determined when using the linseed oil. For Prussian blue, vermilion, dragon’s blood and red ochre, ox gall was found to be the best surface for an enhanced adhesive contact. The pigments green earth, indigo and yellow ochre all exhibited better adhesion characteristics with a smaller contact angle arising on those glass </w:t>
      </w:r>
      <w:r w:rsidRPr="003746D2">
        <w:lastRenderedPageBreak/>
        <w:t xml:space="preserve">slide substrates covered with gum </w:t>
      </w:r>
      <w:proofErr w:type="spellStart"/>
      <w:r w:rsidRPr="003746D2">
        <w:t>arabic</w:t>
      </w:r>
      <w:proofErr w:type="spellEnd"/>
      <w:r w:rsidRPr="003746D2">
        <w:t xml:space="preserve"> adhesives. For malachite, the results obtained on the two adhesives were close, but </w:t>
      </w:r>
      <w:r w:rsidR="00AB22B6" w:rsidRPr="003746D2">
        <w:t xml:space="preserve">had a </w:t>
      </w:r>
      <w:r w:rsidRPr="003746D2">
        <w:t>better</w:t>
      </w:r>
      <w:r w:rsidR="00AB22B6" w:rsidRPr="003746D2">
        <w:t xml:space="preserve"> adhesion </w:t>
      </w:r>
      <w:r w:rsidRPr="003746D2">
        <w:t xml:space="preserve">on the glass slide only. </w:t>
      </w:r>
    </w:p>
    <w:p w14:paraId="13637D08" w14:textId="77777777" w:rsidR="00F1155F" w:rsidRPr="003746D2" w:rsidRDefault="00F1155F" w:rsidP="00F86BC8">
      <w:pPr>
        <w:jc w:val="both"/>
      </w:pPr>
      <w:r w:rsidRPr="003746D2">
        <w:t>Prior to the scratch testing, which was destructive, the sample cross-sections (dried paintings on glass after treatments) were observed for pictorial layer thickness (on the side of polished glass slides with 400 grit silicon paper) under the comparative microscope. Figure 7 shows the mean value obtained for one pigment on three glass slides. For Prussian blue, green earth, vermilion, lead white and yellow ochre, the thickness of the pictorial layer was directly linked to the size of pigments. But for malachite, red ochre and indigo, the pigment size was higher than the thickness of the pictorial layer. The measurements of pigments were carried out on agglomerates and big particles. It is believed that the mixture with oil eliminated the agglomerates or that the reaction between the pigment and the binder (linseed oil) was enough to reduce the size of large particles. Concerning the case of dragon’s blood, it was observed that the standard deviation was much larger compared to the other pigments. This is due to the inhomogeneity of the pictorial layer having a large effect on the adhesion measurements.</w:t>
      </w:r>
    </w:p>
    <w:p w14:paraId="6AC05DFE" w14:textId="77777777" w:rsidR="00F1155F" w:rsidRPr="003746D2" w:rsidRDefault="00F1155F" w:rsidP="00F86BC8">
      <w:pPr>
        <w:jc w:val="both"/>
      </w:pPr>
    </w:p>
    <w:p w14:paraId="70E2BB0D" w14:textId="77777777" w:rsidR="00F1155F" w:rsidRPr="003746D2" w:rsidRDefault="00F1155F" w:rsidP="00F86BC8">
      <w:pPr>
        <w:jc w:val="both"/>
      </w:pPr>
      <w:r w:rsidRPr="003746D2">
        <w:t>4.3. Scratch Testing</w:t>
      </w:r>
    </w:p>
    <w:p w14:paraId="452EE380" w14:textId="284875BC" w:rsidR="00F1155F" w:rsidRPr="003746D2" w:rsidRDefault="00F1155F" w:rsidP="00F86BC8">
      <w:pPr>
        <w:jc w:val="both"/>
      </w:pPr>
      <w:r w:rsidRPr="003746D2">
        <w:t>Considering the glass slides with no adhesive present, green earth, red ochre and vermilion based pictorial layers were harder than the others, but the differences were only approximately 1 pencil hardness.</w:t>
      </w:r>
      <w:r w:rsidR="00FA0F7C" w:rsidRPr="003746D2">
        <w:t xml:space="preserve"> I</w:t>
      </w:r>
      <w:r w:rsidRPr="003746D2">
        <w:t>t was observed that adhesives increase</w:t>
      </w:r>
      <w:r w:rsidR="00043BD9" w:rsidRPr="003746D2">
        <w:t>d</w:t>
      </w:r>
      <w:r w:rsidRPr="003746D2">
        <w:t xml:space="preserve"> the hardness in some cases, whereas for dragon’s blood, indigo, green earth and yellow ochre nothing </w:t>
      </w:r>
      <w:r w:rsidR="00AB22B6" w:rsidRPr="003746D2">
        <w:t xml:space="preserve">notable </w:t>
      </w:r>
      <w:r w:rsidRPr="003746D2">
        <w:t xml:space="preserve">was observed. Contrary to what was expected, gum </w:t>
      </w:r>
      <w:proofErr w:type="spellStart"/>
      <w:r w:rsidRPr="003746D2">
        <w:t>arabic</w:t>
      </w:r>
      <w:proofErr w:type="spellEnd"/>
      <w:r w:rsidRPr="003746D2">
        <w:t xml:space="preserve"> seemed to be the best adhesive for four pictorial layers: malachite, Prussian blue, red ochre and vermilion. An improvement of the adhesion was observed with ox gall for malachite, Prussian blue, vermilion, but lead white was the only pigment which seemed better with ox gall adhesive than with gum </w:t>
      </w:r>
      <w:proofErr w:type="spellStart"/>
      <w:r w:rsidRPr="003746D2">
        <w:t>arabic</w:t>
      </w:r>
      <w:proofErr w:type="spellEnd"/>
      <w:r w:rsidRPr="003746D2">
        <w:t>.</w:t>
      </w:r>
    </w:p>
    <w:p w14:paraId="010998AA" w14:textId="4E5B3612" w:rsidR="00F1155F" w:rsidRPr="003746D2" w:rsidRDefault="00F1155F" w:rsidP="00F86BC8">
      <w:pPr>
        <w:jc w:val="both"/>
      </w:pPr>
      <w:r w:rsidRPr="003746D2">
        <w:t xml:space="preserve">The scratch profile </w:t>
      </w:r>
      <w:r w:rsidR="002661F8" w:rsidRPr="003746D2">
        <w:t>was</w:t>
      </w:r>
      <w:r w:rsidRPr="003746D2">
        <w:t xml:space="preserve"> determined under </w:t>
      </w:r>
      <w:r w:rsidR="002661F8" w:rsidRPr="003746D2">
        <w:t>optical microscopy</w:t>
      </w:r>
      <w:r w:rsidRPr="003746D2">
        <w:t xml:space="preserve"> by observing the profile of the edges. The cracking and the delamination are two parameters described by Atkins </w:t>
      </w:r>
      <w:r w:rsidR="00A95FA9" w:rsidRPr="003746D2">
        <w:fldChar w:fldCharType="begin"/>
      </w:r>
      <w:r w:rsidR="00CD2C64" w:rsidRPr="003746D2">
        <w:instrText xml:space="preserve"> ADDIN EN.CITE &lt;EndNote&gt;&lt;Cite&gt;&lt;Author&gt;Atkins&lt;/Author&gt;&lt;Year&gt;2009&lt;/Year&gt;&lt;RecNum&gt;454&lt;/RecNum&gt;&lt;DisplayText&gt;[26]&lt;/DisplayText&gt;&lt;record&gt;&lt;rec-number&gt;454&lt;/rec-number&gt;&lt;foreign-keys&gt;&lt;key app="EN" db-id="ftfavdwt2zx0p6evrp7v5xv1pt0w9f2dtwrt" timestamp="1427478108"&gt;454&lt;/key&gt;&lt;/foreign-keys&gt;&lt;ref-type name="Book"&gt;6&lt;/ref-type&gt;&lt;contributors&gt;&lt;authors&gt;&lt;author&gt;T. Atkins&lt;/author&gt;&lt;/authors&gt;&lt;/contributors&gt;&lt;titles&gt;&lt;title&gt;The science and engineering of cutting; the mechanics and processes of separating, scratching and puncturing biomaterials, metals and non-metals. &lt;/title&gt;&lt;/titles&gt;&lt;dates&gt;&lt;year&gt;2009&lt;/year&gt;&lt;/dates&gt;&lt;pub-location&gt;UK&lt;/pub-location&gt;&lt;publisher&gt;Butterworth-Heinemann&lt;/publisher&gt;&lt;urls&gt;&lt;/urls&gt;&lt;/record&gt;&lt;/Cite&gt;&lt;/EndNote&gt;</w:instrText>
      </w:r>
      <w:r w:rsidR="00A95FA9" w:rsidRPr="003746D2">
        <w:fldChar w:fldCharType="separate"/>
      </w:r>
      <w:r w:rsidR="00CD2C64" w:rsidRPr="003746D2">
        <w:rPr>
          <w:noProof/>
        </w:rPr>
        <w:t>[26]</w:t>
      </w:r>
      <w:r w:rsidR="00A95FA9" w:rsidRPr="003746D2">
        <w:fldChar w:fldCharType="end"/>
      </w:r>
      <w:r w:rsidRPr="003746D2">
        <w:t xml:space="preserve"> used in this </w:t>
      </w:r>
      <w:r w:rsidR="00043BD9" w:rsidRPr="003746D2">
        <w:t xml:space="preserve">study and are given in Table 3. </w:t>
      </w:r>
      <w:r w:rsidRPr="003746D2">
        <w:t>These scratch failure modes are linked to the localization of</w:t>
      </w:r>
      <w:r w:rsidR="003A11AA" w:rsidRPr="003746D2">
        <w:t xml:space="preserve"> the applied</w:t>
      </w:r>
      <w:r w:rsidRPr="003746D2">
        <w:t xml:space="preserve"> scratch. Indeed, for the two layered slides (slides with </w:t>
      </w:r>
      <w:r w:rsidR="008B4F02" w:rsidRPr="003746D2">
        <w:t>adhesives), the scratch test was</w:t>
      </w:r>
      <w:r w:rsidRPr="003746D2">
        <w:t xml:space="preserve"> conducted between the glass and the adhesive or between the adhesive and the pictorial layer. Every slide was observed under optical microscop</w:t>
      </w:r>
      <w:r w:rsidR="008B4F02" w:rsidRPr="003746D2">
        <w:t>y</w:t>
      </w:r>
      <w:r w:rsidRPr="003746D2">
        <w:t xml:space="preserve"> and the slides</w:t>
      </w:r>
      <w:r w:rsidR="008B4F02" w:rsidRPr="003746D2">
        <w:t xml:space="preserve"> were</w:t>
      </w:r>
      <w:r w:rsidRPr="003746D2">
        <w:t xml:space="preserve"> classified with their localization of scratch (see Table 4).The differences observed on the localisation of the rupture are linked to the pictorial layer cohesion and to the possible reaction between the adhesive and the painting layer. Whereas ox gall was first considered the best adhesive, the scratch tests showed that gum </w:t>
      </w:r>
      <w:proofErr w:type="spellStart"/>
      <w:r w:rsidRPr="003746D2">
        <w:t>arabic</w:t>
      </w:r>
      <w:proofErr w:type="spellEnd"/>
      <w:r w:rsidRPr="003746D2">
        <w:t xml:space="preserve"> is better for most of the pigments. This can be explained by the inhomogeneity of the ox gall and the chemical link between this adhesive and the pictorial layer having a major impact upon the adhesion characteristics.</w:t>
      </w:r>
    </w:p>
    <w:p w14:paraId="1228BE2C" w14:textId="77777777" w:rsidR="00267DA1" w:rsidRPr="003746D2" w:rsidRDefault="00267DA1" w:rsidP="00F86BC8">
      <w:pPr>
        <w:jc w:val="both"/>
      </w:pPr>
    </w:p>
    <w:p w14:paraId="0426B1EB" w14:textId="5FA56771" w:rsidR="00F1155F" w:rsidRPr="003746D2" w:rsidRDefault="00297A32" w:rsidP="00F86BC8">
      <w:pPr>
        <w:jc w:val="both"/>
      </w:pPr>
      <w:r w:rsidRPr="003746D2">
        <w:t>4.4. Ageing E</w:t>
      </w:r>
      <w:r w:rsidR="00F1155F" w:rsidRPr="003746D2">
        <w:t>ffects</w:t>
      </w:r>
    </w:p>
    <w:p w14:paraId="5B8437D8" w14:textId="21345365" w:rsidR="00F1155F" w:rsidRPr="003746D2" w:rsidRDefault="00F1155F" w:rsidP="00F86BC8">
      <w:pPr>
        <w:jc w:val="both"/>
      </w:pPr>
      <w:r w:rsidRPr="003746D2">
        <w:t xml:space="preserve">The accelerated ageing treatments, consisting of exposure to extreme levels of humidity for three sets of slides, had an influence on the pictorial layer adhesion. First, the slides with adhesives, but without pictorial layer, were observed under </w:t>
      </w:r>
      <w:r w:rsidR="00F81344" w:rsidRPr="003746D2">
        <w:t>optical microscopy</w:t>
      </w:r>
      <w:r w:rsidRPr="003746D2">
        <w:t xml:space="preserve"> after the cyclic treatments (see Figures 8 and 9).</w:t>
      </w:r>
    </w:p>
    <w:p w14:paraId="7A5F5180" w14:textId="77777777" w:rsidR="00F1155F" w:rsidRPr="003746D2" w:rsidRDefault="00F1155F" w:rsidP="00F86BC8">
      <w:pPr>
        <w:jc w:val="both"/>
      </w:pPr>
      <w:r w:rsidRPr="003746D2">
        <w:lastRenderedPageBreak/>
        <w:t>The humidity treatments were very destructive for the glass slides only covered with adhesives. With the humidity treatments, a circular structure was visible which became more randomised with the level of treatment. For ox gall, the dendritic structure observed prior to treatment was removed, leaving the glass surface with no structure after three cycles of treatments. These physical modifications gave rise to a change in the physical adsorption properties and physical interlocking of the pictorial layer, having an impact on the pictorial layer adhesion on glass.</w:t>
      </w:r>
    </w:p>
    <w:p w14:paraId="496115BA" w14:textId="283E6C94" w:rsidR="00F1155F" w:rsidRPr="003746D2" w:rsidRDefault="00F1155F" w:rsidP="00F86BC8">
      <w:pPr>
        <w:jc w:val="both"/>
      </w:pPr>
      <w:r w:rsidRPr="003746D2">
        <w:t xml:space="preserve">Vermilion remained the hardest pictorial layer among the others, but the effects of treatments on glass slides without adhesive reduced the hardness to a non-measurable level with </w:t>
      </w:r>
      <w:r w:rsidR="00FA55EF" w:rsidRPr="003746D2">
        <w:t>the pencil-hardness test. For the</w:t>
      </w:r>
      <w:r w:rsidRPr="003746D2">
        <w:t xml:space="preserve"> resistant pigments (vermilion, red ochre, Prussian blue) </w:t>
      </w:r>
      <w:r w:rsidR="00FA55EF" w:rsidRPr="003746D2">
        <w:t>it was found that there the hardness was</w:t>
      </w:r>
      <w:r w:rsidRPr="003746D2">
        <w:t xml:space="preserve"> further improved on gum </w:t>
      </w:r>
      <w:proofErr w:type="spellStart"/>
      <w:r w:rsidRPr="003746D2">
        <w:t>arabic</w:t>
      </w:r>
      <w:proofErr w:type="spellEnd"/>
      <w:r w:rsidRPr="003746D2">
        <w:t xml:space="preserve"> </w:t>
      </w:r>
      <w:r w:rsidR="00FA55EF" w:rsidRPr="003746D2">
        <w:t xml:space="preserve">when compared with </w:t>
      </w:r>
      <w:r w:rsidRPr="003746D2">
        <w:t>ox gall.</w:t>
      </w:r>
      <w:r w:rsidR="00267DA1" w:rsidRPr="003746D2">
        <w:t xml:space="preserve"> </w:t>
      </w:r>
      <w:r w:rsidRPr="003746D2">
        <w:t xml:space="preserve">The microscopic observations of the profile of scratch are similar to those obtained without treatment. Only one pigment showed a particular </w:t>
      </w:r>
      <w:r w:rsidR="00F81344" w:rsidRPr="003746D2">
        <w:t xml:space="preserve">good </w:t>
      </w:r>
      <w:r w:rsidRPr="003746D2">
        <w:t>behaviour after treatment: yellow ochre (see Figure 10). That is, the painting layer behaved like a solid and elastic film, with a better cohesion than adhesion on glass.</w:t>
      </w:r>
      <w:r w:rsidR="00267DA1" w:rsidRPr="003746D2">
        <w:t xml:space="preserve"> </w:t>
      </w:r>
      <w:r w:rsidRPr="003746D2">
        <w:t>Concerning the examination of slides after the scratch test, the results are completely similar to those obtained without treatment. The rupture seems to be essentially linked to the lack of cohesion of the pictorial layer comparing to the adhesion phenomenon.</w:t>
      </w:r>
    </w:p>
    <w:p w14:paraId="7846F8B8" w14:textId="625E4F39" w:rsidR="00195609" w:rsidRPr="003746D2" w:rsidRDefault="00267DA1" w:rsidP="00F86BC8">
      <w:pPr>
        <w:jc w:val="both"/>
      </w:pPr>
      <w:r w:rsidRPr="003746D2">
        <w:t xml:space="preserve">It should be noted that, although </w:t>
      </w:r>
      <w:r w:rsidR="00C25E88" w:rsidRPr="003746D2">
        <w:t xml:space="preserve">some </w:t>
      </w:r>
      <w:r w:rsidRPr="003746D2">
        <w:t>accelerated aging has taken place, more research is required to fully understand the effects of ageing on the adhesion characteristics of materials from the 16</w:t>
      </w:r>
      <w:r w:rsidRPr="003746D2">
        <w:rPr>
          <w:vertAlign w:val="superscript"/>
        </w:rPr>
        <w:t>th</w:t>
      </w:r>
      <w:r w:rsidRPr="003746D2">
        <w:t xml:space="preserve"> and 18</w:t>
      </w:r>
      <w:r w:rsidRPr="003746D2">
        <w:rPr>
          <w:vertAlign w:val="superscript"/>
        </w:rPr>
        <w:t>th</w:t>
      </w:r>
      <w:r w:rsidRPr="003746D2">
        <w:t xml:space="preserve"> Century. Having said that, it has</w:t>
      </w:r>
      <w:r w:rsidR="00DB6823" w:rsidRPr="003746D2">
        <w:t xml:space="preserve"> been observed</w:t>
      </w:r>
      <w:r w:rsidR="00C25E88" w:rsidRPr="003746D2">
        <w:t>, following the ageing processes,</w:t>
      </w:r>
      <w:r w:rsidR="00DB6823" w:rsidRPr="003746D2">
        <w:t xml:space="preserve"> that</w:t>
      </w:r>
      <w:r w:rsidR="00C25E88" w:rsidRPr="003746D2">
        <w:t xml:space="preserve"> the use of adhesives gave rise to a more stable pictorial layer. This is significant as it implies that careful consideration of the restoration techniques should be undertaken, especially for those artworks that did not involve the use of an adhesive layer.</w:t>
      </w:r>
      <w:r w:rsidR="00195609" w:rsidRPr="003746D2">
        <w:t xml:space="preserve"> Restoration of such artwork is usually very difficult</w:t>
      </w:r>
      <w:r w:rsidR="000660E4" w:rsidRPr="003746D2">
        <w:t xml:space="preserve"> as the repair is usually required on an unexposed surface, between the glass and the paint. </w:t>
      </w:r>
      <w:r w:rsidR="00164F14" w:rsidRPr="003746D2">
        <w:t>As a result of this and the work that has been carried out here</w:t>
      </w:r>
      <w:r w:rsidR="0016422F" w:rsidRPr="003746D2">
        <w:t>,</w:t>
      </w:r>
      <w:r w:rsidR="00164F14" w:rsidRPr="003746D2">
        <w:t xml:space="preserve"> it has been evidenced that the use of a suitable binder </w:t>
      </w:r>
      <w:r w:rsidR="00877CD2" w:rsidRPr="003746D2">
        <w:t xml:space="preserve">and </w:t>
      </w:r>
      <w:r w:rsidR="00164F14" w:rsidRPr="003746D2">
        <w:t xml:space="preserve">adhesive is necessary to support and restore any reverse paintings on glass, where delamination has occurred. </w:t>
      </w:r>
      <w:r w:rsidR="00195609" w:rsidRPr="003746D2">
        <w:t xml:space="preserve"> </w:t>
      </w:r>
    </w:p>
    <w:p w14:paraId="3F25804E" w14:textId="4505F557" w:rsidR="00164F14" w:rsidRPr="003746D2" w:rsidRDefault="00164F14" w:rsidP="00F86BC8">
      <w:pPr>
        <w:jc w:val="both"/>
      </w:pPr>
      <w:r w:rsidRPr="003746D2">
        <w:t xml:space="preserve">From a conservation point of view, </w:t>
      </w:r>
      <w:r w:rsidR="004F7428" w:rsidRPr="003746D2">
        <w:t>antique reverse painting on glass</w:t>
      </w:r>
      <w:r w:rsidR="00DB6823" w:rsidRPr="003746D2">
        <w:t xml:space="preserve"> artworks </w:t>
      </w:r>
      <w:r w:rsidR="004F7428" w:rsidRPr="003746D2">
        <w:t>could be displayed, in a specific environment, following careful consideration to the effects of that environment on the adhesive which enables the pictorial layer to be more stable.</w:t>
      </w:r>
      <w:r w:rsidR="00476D55" w:rsidRPr="003746D2">
        <w:t xml:space="preserve"> As binders/adhesives are present in many reverse paintings on glass humidity and oxidation rates would be critical to ensure the quality of the binder and, ultimately, the</w:t>
      </w:r>
      <w:r w:rsidR="00877CD2" w:rsidRPr="003746D2">
        <w:t xml:space="preserve"> adhesiveness</w:t>
      </w:r>
      <w:r w:rsidR="00476D55" w:rsidRPr="003746D2">
        <w:t xml:space="preserve"> </w:t>
      </w:r>
      <w:r w:rsidR="00877CD2" w:rsidRPr="003746D2">
        <w:t xml:space="preserve">of the </w:t>
      </w:r>
      <w:r w:rsidR="00476D55" w:rsidRPr="003746D2">
        <w:t xml:space="preserve">pictorial layer. In addition to this, contact with the pictorial layer would have to be reduced to a minimum to ensure that the adhered layers are not compromised by </w:t>
      </w:r>
      <w:r w:rsidR="00877CD2" w:rsidRPr="003746D2">
        <w:t xml:space="preserve">scratching, </w:t>
      </w:r>
      <w:r w:rsidR="00476D55" w:rsidRPr="003746D2">
        <w:t xml:space="preserve">wear and fatigue. Exposure to UV light (e.g. sunlight) would also, as with any antique artwork, </w:t>
      </w:r>
      <w:r w:rsidR="00C12D92" w:rsidRPr="003746D2">
        <w:t>need to be kept to a minimum to slow the rate of fading and</w:t>
      </w:r>
      <w:r w:rsidR="00761D68" w:rsidRPr="003746D2">
        <w:t xml:space="preserve"> reduce</w:t>
      </w:r>
      <w:r w:rsidR="00C12D92" w:rsidRPr="003746D2">
        <w:t xml:space="preserve"> any effects of the UV light on the adhesion characteristics of the pictorial layer. </w:t>
      </w:r>
      <w:r w:rsidR="00476D55" w:rsidRPr="003746D2">
        <w:t xml:space="preserve">  </w:t>
      </w:r>
      <w:r w:rsidR="00EB68FB" w:rsidRPr="003746D2">
        <w:t xml:space="preserve"> </w:t>
      </w:r>
    </w:p>
    <w:p w14:paraId="57AA086A" w14:textId="0C34198A" w:rsidR="00267DA1" w:rsidRPr="003746D2" w:rsidRDefault="00EB68FB" w:rsidP="00F86BC8">
      <w:pPr>
        <w:jc w:val="both"/>
      </w:pPr>
      <w:r w:rsidRPr="003746D2">
        <w:t>Even with adhesives</w:t>
      </w:r>
      <w:r w:rsidR="00164F14" w:rsidRPr="003746D2">
        <w:t xml:space="preserve"> making the pictorial layer more stable</w:t>
      </w:r>
      <w:r w:rsidRPr="003746D2">
        <w:t xml:space="preserve">, it is highly likely that antique reverse painting on glass artwork would be extremely more fragile than what has been observed here and as such highlights the need to protect </w:t>
      </w:r>
      <w:r w:rsidR="00164F14" w:rsidRPr="003746D2">
        <w:t xml:space="preserve">and sufficiently restore and conserve </w:t>
      </w:r>
      <w:r w:rsidRPr="003746D2">
        <w:t xml:space="preserve">the pictorial </w:t>
      </w:r>
      <w:r w:rsidR="00164F14" w:rsidRPr="003746D2">
        <w:t xml:space="preserve">layers. </w:t>
      </w:r>
      <w:r w:rsidRPr="003746D2">
        <w:t xml:space="preserve">With </w:t>
      </w:r>
      <w:r w:rsidR="00164F14" w:rsidRPr="003746D2">
        <w:t xml:space="preserve">all of </w:t>
      </w:r>
      <w:r w:rsidRPr="003746D2">
        <w:t>this in mind, owed to the fragility of</w:t>
      </w:r>
      <w:r w:rsidR="00297A32" w:rsidRPr="003746D2">
        <w:t xml:space="preserve"> adhesion of</w:t>
      </w:r>
      <w:r w:rsidRPr="003746D2">
        <w:t xml:space="preserve"> the pictorial layers, great consideration of the glass-adhesive-pictorial interface is crucial before implementing</w:t>
      </w:r>
      <w:r w:rsidR="00297A32" w:rsidRPr="003746D2">
        <w:t xml:space="preserve"> any</w:t>
      </w:r>
      <w:r w:rsidRPr="003746D2">
        <w:t xml:space="preserve"> chemical or physical restoration</w:t>
      </w:r>
      <w:r w:rsidR="00164F14" w:rsidRPr="003746D2">
        <w:t>/conservation</w:t>
      </w:r>
      <w:r w:rsidRPr="003746D2">
        <w:t>.</w:t>
      </w:r>
    </w:p>
    <w:p w14:paraId="3BC87FD5" w14:textId="77777777" w:rsidR="001B5233" w:rsidRPr="003746D2" w:rsidRDefault="001B5233" w:rsidP="00F86BC8">
      <w:pPr>
        <w:jc w:val="both"/>
      </w:pPr>
    </w:p>
    <w:p w14:paraId="2C8B6ECB" w14:textId="77777777" w:rsidR="00F1155F" w:rsidRPr="003746D2" w:rsidRDefault="00F1155F" w:rsidP="005E2A96">
      <w:pPr>
        <w:pStyle w:val="ListParagraph"/>
        <w:numPr>
          <w:ilvl w:val="0"/>
          <w:numId w:val="1"/>
        </w:numPr>
        <w:jc w:val="both"/>
        <w:rPr>
          <w:b/>
          <w:u w:val="single"/>
        </w:rPr>
      </w:pPr>
      <w:r w:rsidRPr="003746D2">
        <w:rPr>
          <w:b/>
        </w:rPr>
        <w:lastRenderedPageBreak/>
        <w:t>– Conclusions</w:t>
      </w:r>
    </w:p>
    <w:p w14:paraId="7C261CA3" w14:textId="77777777" w:rsidR="00F1155F" w:rsidRPr="003746D2" w:rsidRDefault="00F1155F" w:rsidP="001474CE">
      <w:pPr>
        <w:jc w:val="both"/>
      </w:pPr>
      <w:r w:rsidRPr="003746D2">
        <w:t>It is crucial to gain an in-depth understanding of a material’s behaviour in its environment in order to follow a good campaign of restoration. The</w:t>
      </w:r>
      <w:bookmarkStart w:id="0" w:name="_GoBack"/>
      <w:bookmarkEnd w:id="0"/>
      <w:r w:rsidRPr="003746D2">
        <w:t xml:space="preserve"> present study has shown that pictorial layers on glass must be in a good equilibrium to keep a good cohesion and adhesion. The size of pigments and their relationship with the binder not only affect the cohesion of the paint layer, but also the adhesion characteristics. It has also been evidenced through this work that the addition of an adhesive can modify the adhesion characteristics to the point where these characteristics are improved. But, their behaviour in extreme environmental conditions of storage can weaken the adhesion and the cohesion of the paint layer due to possible chemical reactions. This particular study was focused very much on the physical parameters, but the impact of the chemical evolutions of the pictorial layer during the drying process or during the treatment would also have a likely major impact upon the adhesion characteristics.</w:t>
      </w:r>
    </w:p>
    <w:p w14:paraId="5D259093" w14:textId="7C675BC4" w:rsidR="00F1155F" w:rsidRPr="003746D2" w:rsidRDefault="00F1155F" w:rsidP="001474CE">
      <w:pPr>
        <w:jc w:val="both"/>
      </w:pPr>
      <w:r w:rsidRPr="003746D2">
        <w:t>From all pigments studied, vermilion was the easiest to observe with a large evolution of the hardness especially with the addition of adhesives. It was evident that even if ox gall had better parameters or behaviour on glass (small contact angle, glass slides with ox gall with the highest surface free energy), in most cases, the results show that the pictorial layer w</w:t>
      </w:r>
      <w:r w:rsidR="00F81344" w:rsidRPr="003746D2">
        <w:t xml:space="preserve">as more adherent on gum </w:t>
      </w:r>
      <w:proofErr w:type="spellStart"/>
      <w:r w:rsidR="00761D68" w:rsidRPr="003746D2">
        <w:t>a</w:t>
      </w:r>
      <w:r w:rsidR="00F81344" w:rsidRPr="003746D2">
        <w:t>rabic</w:t>
      </w:r>
      <w:proofErr w:type="spellEnd"/>
      <w:r w:rsidR="00F81344" w:rsidRPr="003746D2">
        <w:t>. T</w:t>
      </w:r>
      <w:r w:rsidRPr="003746D2">
        <w:t>hat is, the homogeneity of the adhesive layer and the interactions between the pain</w:t>
      </w:r>
      <w:r w:rsidR="00761D68" w:rsidRPr="003746D2">
        <w:t xml:space="preserve">t and the adhesive were ultimately more enhanced with respect to the </w:t>
      </w:r>
      <w:r w:rsidRPr="003746D2">
        <w:t>adhesion</w:t>
      </w:r>
      <w:r w:rsidR="00761D68" w:rsidRPr="003746D2">
        <w:t xml:space="preserve"> characteristics</w:t>
      </w:r>
      <w:r w:rsidR="00B27971" w:rsidRPr="003746D2">
        <w:t>,</w:t>
      </w:r>
      <w:r w:rsidR="00761D68" w:rsidRPr="003746D2">
        <w:t xml:space="preserve"> </w:t>
      </w:r>
      <w:r w:rsidR="00B27971" w:rsidRPr="003746D2">
        <w:t>with</w:t>
      </w:r>
      <w:r w:rsidR="00761D68" w:rsidRPr="003746D2">
        <w:t xml:space="preserve"> the application of gum </w:t>
      </w:r>
      <w:proofErr w:type="spellStart"/>
      <w:r w:rsidR="00761D68" w:rsidRPr="003746D2">
        <w:t>arabic</w:t>
      </w:r>
      <w:proofErr w:type="spellEnd"/>
      <w:r w:rsidRPr="003746D2">
        <w:t>.</w:t>
      </w:r>
      <w:r w:rsidR="00761D68" w:rsidRPr="003746D2">
        <w:t xml:space="preserve"> This is highly significant as it highlights the great need for a homogenous adhesive layer </w:t>
      </w:r>
      <w:r w:rsidR="00A80707" w:rsidRPr="003746D2">
        <w:t>when undertaking, conserving and</w:t>
      </w:r>
      <w:r w:rsidR="00761D68" w:rsidRPr="003746D2">
        <w:t xml:space="preserve"> </w:t>
      </w:r>
      <w:r w:rsidR="00A80707" w:rsidRPr="003746D2">
        <w:t xml:space="preserve">restoring reverse painting on glass artworks. </w:t>
      </w:r>
    </w:p>
    <w:p w14:paraId="5605239D" w14:textId="77777777" w:rsidR="00F1155F" w:rsidRPr="003746D2" w:rsidRDefault="00F1155F" w:rsidP="002608F5">
      <w:pPr>
        <w:pStyle w:val="ListParagraph"/>
        <w:ind w:left="360"/>
        <w:jc w:val="both"/>
        <w:rPr>
          <w:b/>
        </w:rPr>
      </w:pPr>
    </w:p>
    <w:p w14:paraId="1E75622B" w14:textId="77777777" w:rsidR="00267DA1" w:rsidRPr="003746D2" w:rsidRDefault="00267DA1" w:rsidP="002608F5">
      <w:pPr>
        <w:pStyle w:val="ListParagraph"/>
        <w:ind w:left="360"/>
        <w:jc w:val="both"/>
        <w:rPr>
          <w:b/>
        </w:rPr>
      </w:pPr>
    </w:p>
    <w:p w14:paraId="637D4EA0" w14:textId="77777777" w:rsidR="00F1155F" w:rsidRPr="003746D2" w:rsidRDefault="00F1155F" w:rsidP="005E2A96">
      <w:pPr>
        <w:pStyle w:val="ListParagraph"/>
        <w:numPr>
          <w:ilvl w:val="0"/>
          <w:numId w:val="1"/>
        </w:numPr>
        <w:jc w:val="both"/>
        <w:rPr>
          <w:b/>
        </w:rPr>
      </w:pPr>
      <w:r w:rsidRPr="003746D2">
        <w:rPr>
          <w:b/>
        </w:rPr>
        <w:t xml:space="preserve">– References  </w:t>
      </w:r>
    </w:p>
    <w:p w14:paraId="2CF8AF6C" w14:textId="73BF4DE8" w:rsidR="00CD2C64" w:rsidRPr="003746D2" w:rsidRDefault="00A95FA9" w:rsidP="00CD2C64">
      <w:pPr>
        <w:pStyle w:val="EndNoteBibliography"/>
        <w:spacing w:after="0"/>
      </w:pPr>
      <w:r w:rsidRPr="003746D2">
        <w:fldChar w:fldCharType="begin"/>
      </w:r>
      <w:r w:rsidRPr="003746D2">
        <w:instrText xml:space="preserve"> ADDIN EN.REFLIST </w:instrText>
      </w:r>
      <w:r w:rsidRPr="003746D2">
        <w:fldChar w:fldCharType="separate"/>
      </w:r>
      <w:r w:rsidR="00CD2C64" w:rsidRPr="003746D2">
        <w:t xml:space="preserve">[1] </w:t>
      </w:r>
      <w:r w:rsidR="00835732" w:rsidRPr="003746D2">
        <w:t>J. Geyssant, Paintings on Glass, Eglomisés Fixed and Prints: from Antiquity to the Present Day, Ch. Massin,</w:t>
      </w:r>
      <w:r w:rsidR="00CD2C64" w:rsidRPr="003746D2">
        <w:t xml:space="preserve"> France</w:t>
      </w:r>
      <w:r w:rsidR="00835732" w:rsidRPr="003746D2">
        <w:t>,</w:t>
      </w:r>
      <w:r w:rsidR="00CD2C64" w:rsidRPr="003746D2">
        <w:t xml:space="preserve"> 2008.</w:t>
      </w:r>
    </w:p>
    <w:p w14:paraId="06D0FBF1" w14:textId="2F03A570" w:rsidR="00CD2C64" w:rsidRPr="003746D2" w:rsidRDefault="00CD2C64" w:rsidP="00CD2C64">
      <w:pPr>
        <w:pStyle w:val="EndNoteBibliography"/>
        <w:spacing w:after="0"/>
      </w:pPr>
      <w:r w:rsidRPr="003746D2">
        <w:t xml:space="preserve">[2] </w:t>
      </w:r>
      <w:r w:rsidR="007717A3" w:rsidRPr="003746D2">
        <w:t>N. Carmona</w:t>
      </w:r>
      <w:r w:rsidRPr="003746D2">
        <w:t>,</w:t>
      </w:r>
      <w:r w:rsidR="007717A3" w:rsidRPr="003746D2">
        <w:t xml:space="preserve"> K. Wittstadt</w:t>
      </w:r>
      <w:r w:rsidRPr="003746D2">
        <w:t>,</w:t>
      </w:r>
      <w:r w:rsidR="007717A3" w:rsidRPr="003746D2">
        <w:t xml:space="preserve"> H. Römich, </w:t>
      </w:r>
      <w:r w:rsidRPr="003746D2">
        <w:t>Consolidation of paint on stained glass windows: Comparative study and new approaches</w:t>
      </w:r>
      <w:r w:rsidR="007717A3" w:rsidRPr="003746D2">
        <w:t>,</w:t>
      </w:r>
      <w:r w:rsidRPr="003746D2">
        <w:t xml:space="preserve"> J</w:t>
      </w:r>
      <w:r w:rsidR="007717A3" w:rsidRPr="003746D2">
        <w:t>.</w:t>
      </w:r>
      <w:r w:rsidRPr="003746D2">
        <w:t xml:space="preserve"> Cult</w:t>
      </w:r>
      <w:r w:rsidR="007717A3" w:rsidRPr="003746D2">
        <w:t>.</w:t>
      </w:r>
      <w:r w:rsidRPr="003746D2">
        <w:t xml:space="preserve"> Herit. </w:t>
      </w:r>
      <w:r w:rsidR="007717A3" w:rsidRPr="003746D2">
        <w:t>10 (</w:t>
      </w:r>
      <w:r w:rsidRPr="003746D2">
        <w:t>2009</w:t>
      </w:r>
      <w:r w:rsidR="007717A3" w:rsidRPr="003746D2">
        <w:t xml:space="preserve">) </w:t>
      </w:r>
      <w:r w:rsidRPr="003746D2">
        <w:t>403-</w:t>
      </w:r>
      <w:r w:rsidR="007717A3" w:rsidRPr="003746D2">
        <w:t>40</w:t>
      </w:r>
      <w:r w:rsidRPr="003746D2">
        <w:t>9.</w:t>
      </w:r>
    </w:p>
    <w:p w14:paraId="25CBE058" w14:textId="4EFA6806" w:rsidR="00CD2C64" w:rsidRPr="003746D2" w:rsidRDefault="00CD2C64" w:rsidP="00CD2C64">
      <w:pPr>
        <w:pStyle w:val="EndNoteBibliography"/>
        <w:spacing w:after="0"/>
      </w:pPr>
      <w:r w:rsidRPr="003746D2">
        <w:t xml:space="preserve">[3] </w:t>
      </w:r>
      <w:r w:rsidR="00081553" w:rsidRPr="003746D2">
        <w:t>I.C. Sanchez</w:t>
      </w:r>
      <w:r w:rsidRPr="003746D2">
        <w:t>,</w:t>
      </w:r>
      <w:r w:rsidR="00081553" w:rsidRPr="003746D2">
        <w:t xml:space="preserve"> G. Hampel</w:t>
      </w:r>
      <w:r w:rsidRPr="003746D2">
        <w:t>,</w:t>
      </w:r>
      <w:r w:rsidR="00081553" w:rsidRPr="003746D2">
        <w:t xml:space="preserve"> S. Zauner</w:t>
      </w:r>
      <w:r w:rsidRPr="003746D2">
        <w:t>,</w:t>
      </w:r>
      <w:r w:rsidR="00081553" w:rsidRPr="003746D2">
        <w:t xml:space="preserve"> J. Riederer,</w:t>
      </w:r>
      <w:r w:rsidRPr="003746D2">
        <w:t xml:space="preserve"> Reverse paintings on glass – A new appro</w:t>
      </w:r>
      <w:r w:rsidR="00081553" w:rsidRPr="003746D2">
        <w:t>ach for dating and localization,</w:t>
      </w:r>
      <w:r w:rsidRPr="003746D2">
        <w:t xml:space="preserve"> Appl</w:t>
      </w:r>
      <w:r w:rsidR="00081553" w:rsidRPr="003746D2">
        <w:t>.</w:t>
      </w:r>
      <w:r w:rsidRPr="003746D2">
        <w:t xml:space="preserve"> Radiat</w:t>
      </w:r>
      <w:r w:rsidR="00081553" w:rsidRPr="003746D2">
        <w:t>.</w:t>
      </w:r>
      <w:r w:rsidRPr="003746D2">
        <w:t xml:space="preserve"> Isot </w:t>
      </w:r>
      <w:r w:rsidR="00081553" w:rsidRPr="003746D2">
        <w:t xml:space="preserve">67 (2009) </w:t>
      </w:r>
      <w:r w:rsidRPr="003746D2">
        <w:t>2113-</w:t>
      </w:r>
      <w:r w:rsidR="00081553" w:rsidRPr="003746D2">
        <w:t>211</w:t>
      </w:r>
      <w:r w:rsidRPr="003746D2">
        <w:t>6.</w:t>
      </w:r>
    </w:p>
    <w:p w14:paraId="20977BA7" w14:textId="6FC78933" w:rsidR="00CD2C64" w:rsidRPr="003746D2" w:rsidRDefault="00CD2C64" w:rsidP="00CD2C64">
      <w:pPr>
        <w:pStyle w:val="EndNoteBibliography"/>
        <w:spacing w:after="0"/>
      </w:pPr>
      <w:r w:rsidRPr="003746D2">
        <w:t xml:space="preserve">[4] </w:t>
      </w:r>
      <w:r w:rsidR="00D17B20" w:rsidRPr="003746D2">
        <w:t>A.S. Fakuc, Reverse Paintings in Glass in Slovenia, i</w:t>
      </w:r>
      <w:r w:rsidRPr="003746D2">
        <w:t xml:space="preserve">n: </w:t>
      </w:r>
      <w:r w:rsidR="00D17B20" w:rsidRPr="003746D2">
        <w:t xml:space="preserve">L. </w:t>
      </w:r>
      <w:r w:rsidRPr="003746D2">
        <w:t xml:space="preserve">Pilosi </w:t>
      </w:r>
      <w:r w:rsidR="00D17B20" w:rsidRPr="003746D2">
        <w:t>(Ed</w:t>
      </w:r>
      <w:r w:rsidRPr="003746D2">
        <w:t>.</w:t>
      </w:r>
      <w:r w:rsidR="00D17B20" w:rsidRPr="003746D2">
        <w:t>) Glass and Ceramics Conservation,</w:t>
      </w:r>
      <w:r w:rsidRPr="003746D2">
        <w:t xml:space="preserve"> Slovenia: Interim Meeti</w:t>
      </w:r>
      <w:r w:rsidR="00D17B20" w:rsidRPr="003746D2">
        <w:t>ng of the ICOM-CC Working Group, 2007,</w:t>
      </w:r>
      <w:r w:rsidRPr="003746D2">
        <w:t xml:space="preserve"> </w:t>
      </w:r>
      <w:r w:rsidR="00D17B20" w:rsidRPr="003746D2">
        <w:t>p</w:t>
      </w:r>
      <w:r w:rsidRPr="003746D2">
        <w:t>p. 72-82.</w:t>
      </w:r>
    </w:p>
    <w:p w14:paraId="634D6037" w14:textId="4966CDA8" w:rsidR="00CD2C64" w:rsidRPr="003746D2" w:rsidRDefault="00CD2C64" w:rsidP="00CD2C64">
      <w:pPr>
        <w:pStyle w:val="EndNoteBibliography"/>
        <w:spacing w:after="0"/>
      </w:pPr>
      <w:r w:rsidRPr="003746D2">
        <w:t xml:space="preserve">[5] </w:t>
      </w:r>
      <w:r w:rsidR="00AE470A" w:rsidRPr="003746D2">
        <w:t>M. Iwanicka</w:t>
      </w:r>
      <w:r w:rsidRPr="003746D2">
        <w:t>,</w:t>
      </w:r>
      <w:r w:rsidR="00AE470A" w:rsidRPr="003746D2">
        <w:t xml:space="preserve"> E.A. Kwiatkowska</w:t>
      </w:r>
      <w:r w:rsidRPr="003746D2">
        <w:t>,</w:t>
      </w:r>
      <w:r w:rsidR="00AE470A" w:rsidRPr="003746D2">
        <w:t xml:space="preserve"> M. Sylwestrzak</w:t>
      </w:r>
      <w:r w:rsidRPr="003746D2">
        <w:t>,</w:t>
      </w:r>
      <w:r w:rsidR="00AE470A" w:rsidRPr="003746D2">
        <w:t xml:space="preserve"> P. Targowski, </w:t>
      </w:r>
      <w:r w:rsidRPr="003746D2">
        <w:t>Application of optical coherence tomography (OCT) for real time monitoring of consolidation of the paint lay</w:t>
      </w:r>
      <w:r w:rsidR="00AE470A" w:rsidRPr="003746D2">
        <w:t>er in Hinterglasmalerei objects,</w:t>
      </w:r>
      <w:r w:rsidRPr="003746D2">
        <w:t xml:space="preserve"> Pro</w:t>
      </w:r>
      <w:r w:rsidR="00AE470A" w:rsidRPr="003746D2">
        <w:t xml:space="preserve">c. SPIE, </w:t>
      </w:r>
      <w:r w:rsidRPr="003746D2">
        <w:t>8084</w:t>
      </w:r>
      <w:r w:rsidR="00AE470A" w:rsidRPr="003746D2">
        <w:t>, 2011.</w:t>
      </w:r>
      <w:r w:rsidRPr="003746D2">
        <w:t xml:space="preserve"> </w:t>
      </w:r>
    </w:p>
    <w:p w14:paraId="4DEB01EA" w14:textId="5B4780FC" w:rsidR="00CD2C64" w:rsidRPr="003746D2" w:rsidRDefault="00CD2C64" w:rsidP="00CD2C64">
      <w:pPr>
        <w:pStyle w:val="EndNoteBibliography"/>
        <w:spacing w:after="0"/>
      </w:pPr>
      <w:r w:rsidRPr="003746D2">
        <w:t xml:space="preserve">[6] </w:t>
      </w:r>
      <w:r w:rsidR="00623D83" w:rsidRPr="003746D2">
        <w:t>S. Davison, Conservation and Restoration of Glass, 2nd Edition, Butterworh-Heinemann, UK,</w:t>
      </w:r>
      <w:r w:rsidRPr="003746D2">
        <w:t xml:space="preserve"> 2003.</w:t>
      </w:r>
    </w:p>
    <w:p w14:paraId="51C81C24" w14:textId="4B25D174" w:rsidR="00CD2C64" w:rsidRPr="003746D2" w:rsidRDefault="00CD2C64" w:rsidP="00CD2C64">
      <w:pPr>
        <w:pStyle w:val="EndNoteBibliography"/>
        <w:spacing w:after="0"/>
      </w:pPr>
      <w:r w:rsidRPr="003746D2">
        <w:t xml:space="preserve">[7] </w:t>
      </w:r>
      <w:r w:rsidR="001B33C9" w:rsidRPr="003746D2">
        <w:t>C. Neelmeijer</w:t>
      </w:r>
      <w:r w:rsidRPr="003746D2">
        <w:t>,</w:t>
      </w:r>
      <w:r w:rsidR="001B33C9" w:rsidRPr="003746D2">
        <w:t xml:space="preserve"> M. Mader, </w:t>
      </w:r>
      <w:r w:rsidRPr="003746D2">
        <w:t>Reverse painting on g</w:t>
      </w:r>
      <w:r w:rsidR="001B33C9" w:rsidRPr="003746D2">
        <w:t>lass as seen by the proton beam,</w:t>
      </w:r>
      <w:r w:rsidRPr="003746D2">
        <w:t xml:space="preserve"> Nucl</w:t>
      </w:r>
      <w:r w:rsidR="001B33C9" w:rsidRPr="003746D2">
        <w:t>.</w:t>
      </w:r>
      <w:r w:rsidRPr="003746D2">
        <w:t xml:space="preserve"> Inst</w:t>
      </w:r>
      <w:r w:rsidR="001B33C9" w:rsidRPr="003746D2">
        <w:t>.</w:t>
      </w:r>
      <w:r w:rsidRPr="003746D2">
        <w:t xml:space="preserve"> Methods Phys</w:t>
      </w:r>
      <w:r w:rsidR="00DC0761" w:rsidRPr="003746D2">
        <w:t>.</w:t>
      </w:r>
      <w:r w:rsidRPr="003746D2">
        <w:t xml:space="preserve"> Res</w:t>
      </w:r>
      <w:r w:rsidR="00DC0761" w:rsidRPr="003746D2">
        <w:t>. B 226</w:t>
      </w:r>
      <w:r w:rsidRPr="003746D2">
        <w:t xml:space="preserve"> </w:t>
      </w:r>
      <w:r w:rsidR="00DC0761" w:rsidRPr="003746D2">
        <w:t>(</w:t>
      </w:r>
      <w:r w:rsidRPr="003746D2">
        <w:t>2004</w:t>
      </w:r>
      <w:r w:rsidR="00DC0761" w:rsidRPr="003746D2">
        <w:t xml:space="preserve">) </w:t>
      </w:r>
      <w:r w:rsidRPr="003746D2">
        <w:t>126-</w:t>
      </w:r>
      <w:r w:rsidR="00DC0761" w:rsidRPr="003746D2">
        <w:t>1</w:t>
      </w:r>
      <w:r w:rsidRPr="003746D2">
        <w:t>35.</w:t>
      </w:r>
    </w:p>
    <w:p w14:paraId="32465DCB" w14:textId="1C1E1533" w:rsidR="00CD2C64" w:rsidRPr="003746D2" w:rsidRDefault="00CD2C64" w:rsidP="00CD2C64">
      <w:pPr>
        <w:pStyle w:val="EndNoteBibliography"/>
        <w:spacing w:after="0"/>
      </w:pPr>
      <w:r w:rsidRPr="003746D2">
        <w:t xml:space="preserve">[8] </w:t>
      </w:r>
      <w:r w:rsidR="00DC6CF0" w:rsidRPr="003746D2">
        <w:t>J. David,</w:t>
      </w:r>
      <w:r w:rsidRPr="003746D2">
        <w:t xml:space="preserve"> Case study: the treatment of six reverse paintings on glass from William Nicholson's Loggia with Fig</w:t>
      </w:r>
      <w:r w:rsidR="00DC6CF0" w:rsidRPr="003746D2">
        <w:t>ures and Architectural Fragment,</w:t>
      </w:r>
      <w:r w:rsidRPr="003746D2">
        <w:t xml:space="preserve"> J</w:t>
      </w:r>
      <w:r w:rsidR="00DC6CF0" w:rsidRPr="003746D2">
        <w:t>.</w:t>
      </w:r>
      <w:r w:rsidRPr="003746D2">
        <w:t xml:space="preserve"> Inst</w:t>
      </w:r>
      <w:r w:rsidR="00DC6CF0" w:rsidRPr="003746D2">
        <w:t>.</w:t>
      </w:r>
      <w:r w:rsidRPr="003746D2">
        <w:t xml:space="preserve"> Conserv. </w:t>
      </w:r>
      <w:r w:rsidR="00DC6CF0" w:rsidRPr="003746D2">
        <w:t>32 (</w:t>
      </w:r>
      <w:r w:rsidRPr="003746D2">
        <w:t>2009</w:t>
      </w:r>
      <w:r w:rsidR="00DC6CF0" w:rsidRPr="003746D2">
        <w:t xml:space="preserve">) </w:t>
      </w:r>
      <w:r w:rsidRPr="003746D2">
        <w:t>219-</w:t>
      </w:r>
      <w:r w:rsidR="00DC6CF0" w:rsidRPr="003746D2">
        <w:t>2</w:t>
      </w:r>
      <w:r w:rsidRPr="003746D2">
        <w:t>32.</w:t>
      </w:r>
    </w:p>
    <w:p w14:paraId="3086E887" w14:textId="62EC7234" w:rsidR="00CD2C64" w:rsidRPr="003746D2" w:rsidRDefault="00CD2C64" w:rsidP="00CD2C64">
      <w:pPr>
        <w:pStyle w:val="EndNoteBibliography"/>
        <w:spacing w:after="0"/>
      </w:pPr>
      <w:r w:rsidRPr="003746D2">
        <w:t xml:space="preserve">[9] </w:t>
      </w:r>
      <w:r w:rsidR="007D57E8" w:rsidRPr="003746D2">
        <w:t>U. Baumer</w:t>
      </w:r>
      <w:r w:rsidRPr="003746D2">
        <w:t>,</w:t>
      </w:r>
      <w:r w:rsidR="007D57E8" w:rsidRPr="003746D2">
        <w:t xml:space="preserve"> P. Dietemann</w:t>
      </w:r>
      <w:r w:rsidRPr="003746D2">
        <w:t>,</w:t>
      </w:r>
      <w:r w:rsidR="007D57E8" w:rsidRPr="003746D2">
        <w:t xml:space="preserve"> J. Koller,</w:t>
      </w:r>
      <w:r w:rsidRPr="003746D2">
        <w:t xml:space="preserve"> Identification of resinous materials on 16 th and 17th century reverse-glass objects by gas chromatography/mass spectrometry</w:t>
      </w:r>
      <w:r w:rsidR="007D57E8" w:rsidRPr="003746D2">
        <w:t>,</w:t>
      </w:r>
      <w:r w:rsidRPr="003746D2">
        <w:t xml:space="preserve"> Int</w:t>
      </w:r>
      <w:r w:rsidR="007D57E8" w:rsidRPr="003746D2">
        <w:t>.</w:t>
      </w:r>
      <w:r w:rsidRPr="003746D2">
        <w:t xml:space="preserve"> J</w:t>
      </w:r>
      <w:r w:rsidR="007D57E8" w:rsidRPr="003746D2">
        <w:t>.</w:t>
      </w:r>
      <w:r w:rsidRPr="003746D2">
        <w:t xml:space="preserve"> Mass Spec.</w:t>
      </w:r>
      <w:r w:rsidR="007D57E8" w:rsidRPr="003746D2">
        <w:t xml:space="preserve"> 284</w:t>
      </w:r>
      <w:r w:rsidRPr="003746D2">
        <w:t xml:space="preserve"> </w:t>
      </w:r>
      <w:r w:rsidR="007D57E8" w:rsidRPr="003746D2">
        <w:t>(</w:t>
      </w:r>
      <w:r w:rsidRPr="003746D2">
        <w:t>2009</w:t>
      </w:r>
      <w:r w:rsidR="007D57E8" w:rsidRPr="003746D2">
        <w:t xml:space="preserve">) </w:t>
      </w:r>
      <w:r w:rsidRPr="003746D2">
        <w:t>131-</w:t>
      </w:r>
      <w:r w:rsidR="007D57E8" w:rsidRPr="003746D2">
        <w:t>1</w:t>
      </w:r>
      <w:r w:rsidRPr="003746D2">
        <w:t>41.</w:t>
      </w:r>
    </w:p>
    <w:p w14:paraId="2606ADD3" w14:textId="1E524212" w:rsidR="00CD2C64" w:rsidRPr="003746D2" w:rsidRDefault="00CD2C64" w:rsidP="00CD2C64">
      <w:pPr>
        <w:pStyle w:val="EndNoteBibliography"/>
        <w:spacing w:after="0"/>
      </w:pPr>
      <w:r w:rsidRPr="003746D2">
        <w:t xml:space="preserve">[10] </w:t>
      </w:r>
      <w:r w:rsidR="00C6792B" w:rsidRPr="003746D2">
        <w:t xml:space="preserve">M. </w:t>
      </w:r>
      <w:r w:rsidRPr="003746D2">
        <w:t>McGinn,</w:t>
      </w:r>
      <w:r w:rsidR="00C6792B" w:rsidRPr="003746D2">
        <w:t xml:space="preserve"> A. Verplanck</w:t>
      </w:r>
      <w:r w:rsidRPr="003746D2">
        <w:t>,</w:t>
      </w:r>
      <w:r w:rsidR="00C6792B" w:rsidRPr="003746D2">
        <w:t xml:space="preserve"> N.F.</w:t>
      </w:r>
      <w:r w:rsidRPr="003746D2">
        <w:t xml:space="preserve"> Briceno,</w:t>
      </w:r>
      <w:r w:rsidR="00C6792B" w:rsidRPr="003746D2">
        <w:t xml:space="preserve"> A.</w:t>
      </w:r>
      <w:r w:rsidRPr="003746D2">
        <w:t xml:space="preserve"> Rosner, </w:t>
      </w:r>
      <w:r w:rsidR="00C6792B" w:rsidRPr="003746D2">
        <w:t>R. Fuchs,</w:t>
      </w:r>
      <w:r w:rsidRPr="003746D2">
        <w:t xml:space="preserve"> Reverse painti</w:t>
      </w:r>
      <w:r w:rsidR="00C6792B" w:rsidRPr="003746D2">
        <w:t>ngs on glass, Winterthur primer, Antiques Fine Art (</w:t>
      </w:r>
      <w:r w:rsidRPr="003746D2">
        <w:t>2010</w:t>
      </w:r>
      <w:r w:rsidR="00C6792B" w:rsidRPr="003746D2">
        <w:t xml:space="preserve">) </w:t>
      </w:r>
      <w:r w:rsidRPr="003746D2">
        <w:t>280-</w:t>
      </w:r>
      <w:r w:rsidR="00C6792B" w:rsidRPr="003746D2">
        <w:t>28</w:t>
      </w:r>
      <w:r w:rsidRPr="003746D2">
        <w:t>2.</w:t>
      </w:r>
    </w:p>
    <w:p w14:paraId="7D1C7D67" w14:textId="16BA6AD7" w:rsidR="00CD2C64" w:rsidRPr="003746D2" w:rsidRDefault="00CD2C64" w:rsidP="00CD2C64">
      <w:pPr>
        <w:pStyle w:val="EndNoteBibliography"/>
        <w:spacing w:after="0"/>
      </w:pPr>
      <w:r w:rsidRPr="003746D2">
        <w:lastRenderedPageBreak/>
        <w:t xml:space="preserve">[11] </w:t>
      </w:r>
      <w:r w:rsidR="00C20244" w:rsidRPr="003746D2">
        <w:t xml:space="preserve">D.G. </w:t>
      </w:r>
      <w:r w:rsidRPr="003746D2">
        <w:t>Waugh</w:t>
      </w:r>
      <w:r w:rsidR="00C20244" w:rsidRPr="003746D2">
        <w:t>, J.</w:t>
      </w:r>
      <w:r w:rsidRPr="003746D2">
        <w:t xml:space="preserve"> Lawrence</w:t>
      </w:r>
      <w:r w:rsidR="00C20244" w:rsidRPr="003746D2">
        <w:t>,</w:t>
      </w:r>
      <w:r w:rsidRPr="003746D2">
        <w:t xml:space="preserve"> Wettability and osteoblast cell response modulation through U</w:t>
      </w:r>
      <w:r w:rsidR="00C20244" w:rsidRPr="003746D2">
        <w:t>V laser processing of nylon 6,6, Appl. Surf.</w:t>
      </w:r>
      <w:r w:rsidRPr="003746D2">
        <w:t xml:space="preserve"> Sci. </w:t>
      </w:r>
      <w:r w:rsidR="00C20244" w:rsidRPr="003746D2">
        <w:t>257 (</w:t>
      </w:r>
      <w:r w:rsidRPr="003746D2">
        <w:t>2011</w:t>
      </w:r>
      <w:r w:rsidR="00C20244" w:rsidRPr="003746D2">
        <w:t xml:space="preserve">) </w:t>
      </w:r>
      <w:r w:rsidRPr="003746D2">
        <w:t>8798-</w:t>
      </w:r>
      <w:r w:rsidR="00C20244" w:rsidRPr="003746D2">
        <w:t>8</w:t>
      </w:r>
      <w:r w:rsidRPr="003746D2">
        <w:t>812.</w:t>
      </w:r>
    </w:p>
    <w:p w14:paraId="74010092" w14:textId="2E0B7E29" w:rsidR="00CD2C64" w:rsidRPr="003746D2" w:rsidRDefault="00CD2C64" w:rsidP="00CD2C64">
      <w:pPr>
        <w:pStyle w:val="EndNoteBibliography"/>
        <w:spacing w:after="0"/>
      </w:pPr>
      <w:r w:rsidRPr="003746D2">
        <w:t xml:space="preserve">[12] </w:t>
      </w:r>
      <w:r w:rsidR="00C72035" w:rsidRPr="003746D2">
        <w:t xml:space="preserve">D.G. </w:t>
      </w:r>
      <w:r w:rsidRPr="003746D2">
        <w:t>Waugh,</w:t>
      </w:r>
      <w:r w:rsidR="00C72035" w:rsidRPr="003746D2">
        <w:t xml:space="preserve"> J. Lawrence,</w:t>
      </w:r>
      <w:r w:rsidRPr="003746D2">
        <w:t xml:space="preserve"> On the use of CO2 laser induced surface patterns to modify the wettability of po</w:t>
      </w:r>
      <w:r w:rsidR="00C72035" w:rsidRPr="003746D2">
        <w:t>ly(methyl methacrylate) (PMMA), Opt.</w:t>
      </w:r>
      <w:r w:rsidRPr="003746D2">
        <w:t xml:space="preserve"> Lasers Eng</w:t>
      </w:r>
      <w:r w:rsidR="00C72035" w:rsidRPr="003746D2">
        <w:t>.</w:t>
      </w:r>
      <w:r w:rsidRPr="003746D2">
        <w:t xml:space="preserve"> </w:t>
      </w:r>
      <w:r w:rsidR="00C72035" w:rsidRPr="003746D2">
        <w:t>48 (</w:t>
      </w:r>
      <w:r w:rsidRPr="003746D2">
        <w:t>2011</w:t>
      </w:r>
      <w:r w:rsidR="00C72035" w:rsidRPr="003746D2">
        <w:t xml:space="preserve">) </w:t>
      </w:r>
      <w:r w:rsidRPr="003746D2">
        <w:t>707-</w:t>
      </w:r>
      <w:r w:rsidR="00C72035" w:rsidRPr="003746D2">
        <w:t>7</w:t>
      </w:r>
      <w:r w:rsidRPr="003746D2">
        <w:t>15.</w:t>
      </w:r>
    </w:p>
    <w:p w14:paraId="04731366" w14:textId="5DFC4170" w:rsidR="00CD2C64" w:rsidRPr="003746D2" w:rsidRDefault="00CD2C64" w:rsidP="00CD2C64">
      <w:pPr>
        <w:pStyle w:val="EndNoteBibliography"/>
        <w:spacing w:after="0"/>
      </w:pPr>
      <w:r w:rsidRPr="003746D2">
        <w:t xml:space="preserve">[13] </w:t>
      </w:r>
      <w:r w:rsidR="00B533A8" w:rsidRPr="003746D2">
        <w:t>S. Zanini</w:t>
      </w:r>
      <w:r w:rsidRPr="003746D2">
        <w:t>,</w:t>
      </w:r>
      <w:r w:rsidR="00B533A8" w:rsidRPr="003746D2">
        <w:t xml:space="preserve"> R. Barni</w:t>
      </w:r>
      <w:r w:rsidRPr="003746D2">
        <w:t>,</w:t>
      </w:r>
      <w:r w:rsidR="00B533A8" w:rsidRPr="003746D2">
        <w:t xml:space="preserve"> R. Della Pergola</w:t>
      </w:r>
      <w:r w:rsidRPr="003746D2">
        <w:t>,</w:t>
      </w:r>
      <w:r w:rsidR="00B533A8" w:rsidRPr="003746D2">
        <w:t xml:space="preserve"> C. Riccardi,</w:t>
      </w:r>
      <w:r w:rsidRPr="003746D2">
        <w:t xml:space="preserve"> Modification of the PTFE wettability by oxygen plasma treatments: influence of the operating parameters and investigation </w:t>
      </w:r>
      <w:r w:rsidR="00B533A8" w:rsidRPr="003746D2">
        <w:t>of the ageing behaviour, J. Phys.</w:t>
      </w:r>
      <w:r w:rsidRPr="003746D2">
        <w:t xml:space="preserve"> D </w:t>
      </w:r>
      <w:r w:rsidR="00B533A8" w:rsidRPr="003746D2">
        <w:t>47 (</w:t>
      </w:r>
      <w:r w:rsidRPr="003746D2">
        <w:t>2014</w:t>
      </w:r>
      <w:r w:rsidR="00B533A8" w:rsidRPr="003746D2">
        <w:t xml:space="preserve">) </w:t>
      </w:r>
      <w:r w:rsidRPr="003746D2">
        <w:t>1-9.</w:t>
      </w:r>
    </w:p>
    <w:p w14:paraId="3C4E277E" w14:textId="2E935F5B" w:rsidR="00CD2C64" w:rsidRPr="003746D2" w:rsidRDefault="00CD2C64" w:rsidP="00CD2C64">
      <w:pPr>
        <w:pStyle w:val="EndNoteBibliography"/>
        <w:spacing w:after="0"/>
      </w:pPr>
      <w:r w:rsidRPr="003746D2">
        <w:t xml:space="preserve">[14] </w:t>
      </w:r>
      <w:r w:rsidR="00185EF2" w:rsidRPr="003746D2">
        <w:t xml:space="preserve">E.M. </w:t>
      </w:r>
      <w:r w:rsidRPr="003746D2">
        <w:t>Harnett,</w:t>
      </w:r>
      <w:r w:rsidR="00185EF2" w:rsidRPr="003746D2">
        <w:t xml:space="preserve"> J. Alderman</w:t>
      </w:r>
      <w:r w:rsidRPr="003746D2">
        <w:t xml:space="preserve">, </w:t>
      </w:r>
      <w:r w:rsidR="00185EF2" w:rsidRPr="003746D2">
        <w:t xml:space="preserve">T. Wood, </w:t>
      </w:r>
      <w:r w:rsidRPr="003746D2">
        <w:t>The surface energy of various biomaterials coated with adhesion</w:t>
      </w:r>
      <w:r w:rsidR="00185EF2" w:rsidRPr="003746D2">
        <w:t xml:space="preserve"> molecules used in cell culture, Colloids Surf.</w:t>
      </w:r>
      <w:r w:rsidRPr="003746D2">
        <w:t xml:space="preserve"> B.</w:t>
      </w:r>
      <w:r w:rsidR="00185EF2" w:rsidRPr="003746D2">
        <w:t xml:space="preserve"> 55</w:t>
      </w:r>
      <w:r w:rsidRPr="003746D2">
        <w:t xml:space="preserve"> </w:t>
      </w:r>
      <w:r w:rsidR="00185EF2" w:rsidRPr="003746D2">
        <w:t>(</w:t>
      </w:r>
      <w:r w:rsidRPr="003746D2">
        <w:t>2007</w:t>
      </w:r>
      <w:r w:rsidR="00185EF2" w:rsidRPr="003746D2">
        <w:t xml:space="preserve">) </w:t>
      </w:r>
      <w:r w:rsidRPr="003746D2">
        <w:t>4970-</w:t>
      </w:r>
      <w:r w:rsidR="00185EF2" w:rsidRPr="003746D2">
        <w:t>49</w:t>
      </w:r>
      <w:r w:rsidRPr="003746D2">
        <w:t>80.</w:t>
      </w:r>
    </w:p>
    <w:p w14:paraId="28D59C1C" w14:textId="23B389B8" w:rsidR="00CD2C64" w:rsidRPr="003746D2" w:rsidRDefault="00CD2C64" w:rsidP="00CD2C64">
      <w:pPr>
        <w:pStyle w:val="EndNoteBibliography"/>
        <w:spacing w:after="0"/>
      </w:pPr>
      <w:r w:rsidRPr="003746D2">
        <w:t xml:space="preserve">[15] </w:t>
      </w:r>
      <w:r w:rsidR="008156F0" w:rsidRPr="003746D2">
        <w:t>Y.C. Jung</w:t>
      </w:r>
      <w:r w:rsidRPr="003746D2">
        <w:t>,</w:t>
      </w:r>
      <w:r w:rsidR="008156F0" w:rsidRPr="003746D2">
        <w:t xml:space="preserve"> B. Bhushan, </w:t>
      </w:r>
      <w:r w:rsidRPr="003746D2">
        <w:t>Contact angle, adhesion and friction properties of micro- and nanopatterned p</w:t>
      </w:r>
      <w:r w:rsidR="008156F0" w:rsidRPr="003746D2">
        <w:t>olymers for superhydrophobicity,</w:t>
      </w:r>
      <w:r w:rsidRPr="003746D2">
        <w:t xml:space="preserve"> Nanotech</w:t>
      </w:r>
      <w:r w:rsidR="008156F0" w:rsidRPr="003746D2">
        <w:t>.</w:t>
      </w:r>
      <w:r w:rsidRPr="003746D2">
        <w:t xml:space="preserve"> </w:t>
      </w:r>
      <w:r w:rsidR="008156F0" w:rsidRPr="003746D2">
        <w:t>17 (</w:t>
      </w:r>
      <w:r w:rsidRPr="003746D2">
        <w:t>2006</w:t>
      </w:r>
      <w:r w:rsidR="008156F0" w:rsidRPr="003746D2">
        <w:t xml:space="preserve">) </w:t>
      </w:r>
      <w:r w:rsidRPr="003746D2">
        <w:t>4970-</w:t>
      </w:r>
      <w:r w:rsidR="008156F0" w:rsidRPr="003746D2">
        <w:t>49</w:t>
      </w:r>
      <w:r w:rsidRPr="003746D2">
        <w:t>80.</w:t>
      </w:r>
    </w:p>
    <w:p w14:paraId="1ECA5207" w14:textId="372CE9D4" w:rsidR="00CD2C64" w:rsidRPr="003746D2" w:rsidRDefault="00CD2C64" w:rsidP="00CD2C64">
      <w:pPr>
        <w:pStyle w:val="EndNoteBibliography"/>
        <w:spacing w:after="0"/>
      </w:pPr>
      <w:r w:rsidRPr="003746D2">
        <w:t>[16] S. Myllymaa</w:t>
      </w:r>
      <w:r w:rsidR="00EC2368" w:rsidRPr="003746D2">
        <w:t>, E. Kaivosoja,</w:t>
      </w:r>
      <w:r w:rsidRPr="003746D2">
        <w:t xml:space="preserve"> K. Myllymaa, T. Sillat, H. Korhonen,</w:t>
      </w:r>
      <w:r w:rsidR="00EC2368" w:rsidRPr="003746D2">
        <w:t xml:space="preserve"> R. Lappalainen, Y.T. Konttinen,</w:t>
      </w:r>
      <w:r w:rsidRPr="003746D2">
        <w:t xml:space="preserve"> Adhesion, spreading and osteogenic differentiation of mesenchymal stem cells cultured on micropatterned amorphous diamond, titanium, tantalum, and chromium coatings on silicon</w:t>
      </w:r>
      <w:r w:rsidR="00EC2368" w:rsidRPr="003746D2">
        <w:t>,</w:t>
      </w:r>
      <w:r w:rsidRPr="003746D2">
        <w:t xml:space="preserve"> J</w:t>
      </w:r>
      <w:r w:rsidR="00EC2368" w:rsidRPr="003746D2">
        <w:t>.</w:t>
      </w:r>
      <w:r w:rsidRPr="003746D2">
        <w:t xml:space="preserve"> Mater</w:t>
      </w:r>
      <w:r w:rsidR="00EC2368" w:rsidRPr="003746D2">
        <w:t>.</w:t>
      </w:r>
      <w:r w:rsidRPr="003746D2">
        <w:t xml:space="preserve"> Sci</w:t>
      </w:r>
      <w:r w:rsidR="00EC2368" w:rsidRPr="003746D2">
        <w:t>.</w:t>
      </w:r>
      <w:r w:rsidRPr="003746D2">
        <w:t xml:space="preserve"> Mater</w:t>
      </w:r>
      <w:r w:rsidR="00EC2368" w:rsidRPr="003746D2">
        <w:t>.</w:t>
      </w:r>
      <w:r w:rsidRPr="003746D2">
        <w:t xml:space="preserve"> Med.</w:t>
      </w:r>
      <w:r w:rsidR="00EC2368" w:rsidRPr="003746D2">
        <w:t xml:space="preserve"> 21</w:t>
      </w:r>
      <w:r w:rsidRPr="003746D2">
        <w:t xml:space="preserve"> </w:t>
      </w:r>
      <w:r w:rsidR="00EC2368" w:rsidRPr="003746D2">
        <w:t>(</w:t>
      </w:r>
      <w:r w:rsidRPr="003746D2">
        <w:t>2010</w:t>
      </w:r>
      <w:r w:rsidR="00EC2368" w:rsidRPr="003746D2">
        <w:t xml:space="preserve">) </w:t>
      </w:r>
      <w:r w:rsidRPr="003746D2">
        <w:t>329-</w:t>
      </w:r>
      <w:r w:rsidR="00EC2368" w:rsidRPr="003746D2">
        <w:t>3</w:t>
      </w:r>
      <w:r w:rsidRPr="003746D2">
        <w:t>41.</w:t>
      </w:r>
    </w:p>
    <w:p w14:paraId="7870A9BD" w14:textId="6283F261" w:rsidR="00CD2C64" w:rsidRPr="003746D2" w:rsidRDefault="00CD2C64" w:rsidP="00CD2C64">
      <w:pPr>
        <w:pStyle w:val="EndNoteBibliography"/>
        <w:spacing w:after="0"/>
      </w:pPr>
      <w:r w:rsidRPr="003746D2">
        <w:t xml:space="preserve">[17] </w:t>
      </w:r>
      <w:r w:rsidR="007B62B5" w:rsidRPr="003746D2">
        <w:t>C. Cennini,</w:t>
      </w:r>
      <w:r w:rsidRPr="003746D2">
        <w:t xml:space="preserve"> Il LibroDel’Arte, Traité des Arts, Edition l’OEil d</w:t>
      </w:r>
      <w:r w:rsidR="007B62B5" w:rsidRPr="003746D2">
        <w:t>’Or et Jean-Luc André d’Asciano,</w:t>
      </w:r>
      <w:r w:rsidRPr="003746D2">
        <w:t xml:space="preserve"> 2009.</w:t>
      </w:r>
    </w:p>
    <w:p w14:paraId="6D4365BA" w14:textId="7CD3DA3B" w:rsidR="00CD2C64" w:rsidRPr="003746D2" w:rsidRDefault="00CD2C64" w:rsidP="00CD2C64">
      <w:pPr>
        <w:pStyle w:val="EndNoteBibliography"/>
        <w:spacing w:after="0"/>
      </w:pPr>
      <w:r w:rsidRPr="003746D2">
        <w:t xml:space="preserve">[18] </w:t>
      </w:r>
      <w:r w:rsidR="007B62B5" w:rsidRPr="003746D2">
        <w:t xml:space="preserve">R.D. Harley, Artist’s Pigments c.1600-1835, American Elsevier Publishing Company Inc., New York, USA, </w:t>
      </w:r>
      <w:r w:rsidRPr="003746D2">
        <w:t>1970.</w:t>
      </w:r>
    </w:p>
    <w:p w14:paraId="6C23A117" w14:textId="6F19E913" w:rsidR="00CD2C64" w:rsidRPr="003746D2" w:rsidRDefault="00CD2C64" w:rsidP="00CD2C64">
      <w:pPr>
        <w:pStyle w:val="EndNoteBibliography"/>
        <w:spacing w:after="0"/>
      </w:pPr>
      <w:r w:rsidRPr="003746D2">
        <w:t xml:space="preserve">[19] </w:t>
      </w:r>
      <w:r w:rsidR="006A687C" w:rsidRPr="003746D2">
        <w:t>R.J.H. Clark,</w:t>
      </w:r>
      <w:r w:rsidRPr="003746D2">
        <w:t xml:space="preserve"> Pigment identification by spectroscopic means: an art/science</w:t>
      </w:r>
      <w:r w:rsidR="006A687C" w:rsidRPr="003746D2">
        <w:t xml:space="preserve"> interface,</w:t>
      </w:r>
      <w:r w:rsidRPr="003746D2">
        <w:t xml:space="preserve"> CR Chimie. </w:t>
      </w:r>
      <w:r w:rsidR="006A687C" w:rsidRPr="003746D2">
        <w:t>5 (</w:t>
      </w:r>
      <w:r w:rsidRPr="003746D2">
        <w:t>2002</w:t>
      </w:r>
      <w:r w:rsidR="006A687C" w:rsidRPr="003746D2">
        <w:t xml:space="preserve">) </w:t>
      </w:r>
      <w:r w:rsidRPr="003746D2">
        <w:t>7-20.</w:t>
      </w:r>
    </w:p>
    <w:p w14:paraId="353C8D01" w14:textId="168709EA" w:rsidR="00CD2C64" w:rsidRPr="003746D2" w:rsidRDefault="00CD2C64" w:rsidP="00CD2C64">
      <w:pPr>
        <w:pStyle w:val="EndNoteBibliography"/>
        <w:spacing w:after="0"/>
      </w:pPr>
      <w:r w:rsidRPr="003746D2">
        <w:t xml:space="preserve">[20] </w:t>
      </w:r>
      <w:r w:rsidR="006A687C" w:rsidRPr="003746D2">
        <w:t xml:space="preserve">A. </w:t>
      </w:r>
      <w:r w:rsidRPr="003746D2">
        <w:t>Wallert,</w:t>
      </w:r>
      <w:r w:rsidR="006A687C" w:rsidRPr="003746D2">
        <w:t xml:space="preserve"> M.R.V. Bommel,</w:t>
      </w:r>
      <w:r w:rsidRPr="003746D2">
        <w:t xml:space="preserve"> Sanguisdraconis, Dragon’s </w:t>
      </w:r>
      <w:r w:rsidR="006A687C" w:rsidRPr="003746D2">
        <w:t>Blood: The Use and Analysis of a Manuscript I</w:t>
      </w:r>
      <w:r w:rsidRPr="003746D2">
        <w:t xml:space="preserve">lluminators’ </w:t>
      </w:r>
      <w:r w:rsidR="006A687C" w:rsidRPr="003746D2">
        <w:t>Colorant, i</w:t>
      </w:r>
      <w:r w:rsidRPr="003746D2">
        <w:t>n:</w:t>
      </w:r>
      <w:r w:rsidR="006A687C" w:rsidRPr="003746D2">
        <w:t xml:space="preserve"> J. Kirby</w:t>
      </w:r>
      <w:r w:rsidRPr="003746D2">
        <w:t xml:space="preserve"> </w:t>
      </w:r>
      <w:r w:rsidR="006A687C" w:rsidRPr="003746D2">
        <w:t>(E</w:t>
      </w:r>
      <w:r w:rsidRPr="003746D2">
        <w:t>d.</w:t>
      </w:r>
      <w:r w:rsidR="006A687C" w:rsidRPr="003746D2">
        <w:t>), Dyes in History and Archaeology, Archetype Books,</w:t>
      </w:r>
      <w:r w:rsidRPr="003746D2">
        <w:t xml:space="preserve"> UK</w:t>
      </w:r>
      <w:r w:rsidR="006A687C" w:rsidRPr="003746D2">
        <w:t>,</w:t>
      </w:r>
      <w:r w:rsidRPr="003746D2">
        <w:t xml:space="preserve"> 2008. p. 75-88.</w:t>
      </w:r>
    </w:p>
    <w:p w14:paraId="180F2C3A" w14:textId="216BCAEC" w:rsidR="00CD2C64" w:rsidRPr="003746D2" w:rsidRDefault="00CD2C64" w:rsidP="00CD2C64">
      <w:pPr>
        <w:pStyle w:val="EndNoteBibliography"/>
        <w:spacing w:after="0"/>
      </w:pPr>
      <w:r w:rsidRPr="003746D2">
        <w:t xml:space="preserve">[21] </w:t>
      </w:r>
      <w:r w:rsidR="009F2BEC" w:rsidRPr="003746D2">
        <w:t xml:space="preserve">MaG </w:t>
      </w:r>
      <w:r w:rsidRPr="003746D2">
        <w:t>Co</w:t>
      </w:r>
      <w:r w:rsidR="009F2BEC" w:rsidRPr="003746D2">
        <w:t>mission MaG, Science for Conservators, Vol3, Adhesives and Coatings, The Conservation U</w:t>
      </w:r>
      <w:r w:rsidRPr="003746D2">
        <w:t>nit</w:t>
      </w:r>
      <w:r w:rsidR="009F2BEC" w:rsidRPr="003746D2">
        <w:t xml:space="preserve">, </w:t>
      </w:r>
      <w:r w:rsidRPr="003746D2">
        <w:t>1992.</w:t>
      </w:r>
    </w:p>
    <w:p w14:paraId="16828969" w14:textId="192C0784" w:rsidR="00CD2C64" w:rsidRPr="003746D2" w:rsidRDefault="00CD2C64" w:rsidP="00CD2C64">
      <w:pPr>
        <w:pStyle w:val="EndNoteBibliography"/>
        <w:spacing w:after="0"/>
      </w:pPr>
      <w:r w:rsidRPr="003746D2">
        <w:t xml:space="preserve">[22] </w:t>
      </w:r>
      <w:r w:rsidR="009C29DC" w:rsidRPr="003746D2">
        <w:t xml:space="preserve">M.J. </w:t>
      </w:r>
      <w:r w:rsidRPr="003746D2">
        <w:t>Casas-Catalan,</w:t>
      </w:r>
      <w:r w:rsidR="009C29DC" w:rsidRPr="003746D2">
        <w:t xml:space="preserve"> M.T.</w:t>
      </w:r>
      <w:r w:rsidRPr="003746D2">
        <w:t xml:space="preserve"> Doménech-Carbό,</w:t>
      </w:r>
      <w:r w:rsidR="009C29DC" w:rsidRPr="003746D2">
        <w:t xml:space="preserve"> R. Mateo-Catsro</w:t>
      </w:r>
      <w:r w:rsidRPr="003746D2">
        <w:t xml:space="preserve">, </w:t>
      </w:r>
      <w:r w:rsidR="009C29DC" w:rsidRPr="003746D2">
        <w:t xml:space="preserve">J.V. </w:t>
      </w:r>
      <w:r w:rsidRPr="003746D2">
        <w:t>Gimeno-Adelantado,</w:t>
      </w:r>
      <w:r w:rsidR="009C29DC" w:rsidRPr="003746D2">
        <w:t xml:space="preserve"> F. Bosch-Reig,</w:t>
      </w:r>
      <w:r w:rsidRPr="003746D2">
        <w:t xml:space="preserve"> Characterization of bile acids and fatty acids from ox bile in oil paintings by gas chromatography-mass spectroscopy</w:t>
      </w:r>
      <w:r w:rsidR="009C29DC" w:rsidRPr="003746D2">
        <w:t xml:space="preserve">, </w:t>
      </w:r>
      <w:r w:rsidRPr="003746D2">
        <w:t>J</w:t>
      </w:r>
      <w:r w:rsidR="009C29DC" w:rsidRPr="003746D2">
        <w:t>.</w:t>
      </w:r>
      <w:r w:rsidRPr="003746D2">
        <w:t xml:space="preserve"> Chromatogr</w:t>
      </w:r>
      <w:r w:rsidR="009C29DC" w:rsidRPr="003746D2">
        <w:t>. A, 1025</w:t>
      </w:r>
      <w:r w:rsidRPr="003746D2">
        <w:t xml:space="preserve"> </w:t>
      </w:r>
      <w:r w:rsidR="009C29DC" w:rsidRPr="003746D2">
        <w:t>(</w:t>
      </w:r>
      <w:r w:rsidRPr="003746D2">
        <w:t>2004</w:t>
      </w:r>
      <w:r w:rsidR="009C29DC" w:rsidRPr="003746D2">
        <w:t xml:space="preserve">) </w:t>
      </w:r>
      <w:r w:rsidRPr="003746D2">
        <w:t>269-</w:t>
      </w:r>
      <w:r w:rsidR="009C29DC" w:rsidRPr="003746D2">
        <w:t>2</w:t>
      </w:r>
      <w:r w:rsidRPr="003746D2">
        <w:t>76.</w:t>
      </w:r>
    </w:p>
    <w:p w14:paraId="56C640B6" w14:textId="4A87952C" w:rsidR="00CD2C64" w:rsidRPr="003746D2" w:rsidRDefault="00CD2C64" w:rsidP="00CD2C64">
      <w:pPr>
        <w:pStyle w:val="EndNoteBibliography"/>
        <w:spacing w:after="0"/>
      </w:pPr>
      <w:r w:rsidRPr="003746D2">
        <w:t xml:space="preserve">[23] </w:t>
      </w:r>
      <w:r w:rsidR="0029694A" w:rsidRPr="003746D2">
        <w:t>J.E. Song</w:t>
      </w:r>
      <w:r w:rsidRPr="003746D2">
        <w:t>,</w:t>
      </w:r>
      <w:r w:rsidR="0029694A" w:rsidRPr="003746D2">
        <w:t xml:space="preserve"> T. Phenrat</w:t>
      </w:r>
      <w:r w:rsidRPr="003746D2">
        <w:t>,</w:t>
      </w:r>
      <w:r w:rsidR="0029694A" w:rsidRPr="003746D2">
        <w:t xml:space="preserve"> S. Marinakos</w:t>
      </w:r>
      <w:r w:rsidRPr="003746D2">
        <w:t>,</w:t>
      </w:r>
      <w:r w:rsidR="0029694A" w:rsidRPr="003746D2">
        <w:t xml:space="preserve"> Y. Xiao</w:t>
      </w:r>
      <w:r w:rsidRPr="003746D2">
        <w:t>,</w:t>
      </w:r>
      <w:r w:rsidR="0029694A" w:rsidRPr="003746D2">
        <w:t xml:space="preserve"> J. Liu</w:t>
      </w:r>
      <w:r w:rsidRPr="003746D2">
        <w:t>,</w:t>
      </w:r>
      <w:r w:rsidR="0029694A" w:rsidRPr="003746D2">
        <w:t xml:space="preserve"> M.R.</w:t>
      </w:r>
      <w:r w:rsidRPr="003746D2">
        <w:t xml:space="preserve"> Wiesner MR, et al. Hydrophobic interactions increase attachment of gum arabic- and PVP-coated Ag nanopar</w:t>
      </w:r>
      <w:r w:rsidR="0029694A" w:rsidRPr="003746D2">
        <w:t>ticles to hydrophobic surfaces,</w:t>
      </w:r>
      <w:r w:rsidRPr="003746D2">
        <w:t xml:space="preserve"> Environ</w:t>
      </w:r>
      <w:r w:rsidR="009C29DC" w:rsidRPr="003746D2">
        <w:t>.</w:t>
      </w:r>
      <w:r w:rsidRPr="003746D2">
        <w:t xml:space="preserve"> Sci</w:t>
      </w:r>
      <w:r w:rsidR="009C29DC" w:rsidRPr="003746D2">
        <w:t>.</w:t>
      </w:r>
      <w:r w:rsidR="0029694A" w:rsidRPr="003746D2">
        <w:t xml:space="preserve"> </w:t>
      </w:r>
      <w:r w:rsidRPr="003746D2">
        <w:t>Tech</w:t>
      </w:r>
      <w:r w:rsidR="009C29DC" w:rsidRPr="003746D2">
        <w:t>.</w:t>
      </w:r>
      <w:r w:rsidR="0029694A" w:rsidRPr="003746D2">
        <w:t>, 45</w:t>
      </w:r>
      <w:r w:rsidRPr="003746D2">
        <w:t xml:space="preserve"> </w:t>
      </w:r>
      <w:r w:rsidR="0029694A" w:rsidRPr="003746D2">
        <w:t>(</w:t>
      </w:r>
      <w:r w:rsidRPr="003746D2">
        <w:t>2011</w:t>
      </w:r>
      <w:r w:rsidR="0029694A" w:rsidRPr="003746D2">
        <w:t xml:space="preserve">) </w:t>
      </w:r>
      <w:r w:rsidRPr="003746D2">
        <w:t>5988-</w:t>
      </w:r>
      <w:r w:rsidR="0029694A" w:rsidRPr="003746D2">
        <w:t>59</w:t>
      </w:r>
      <w:r w:rsidRPr="003746D2">
        <w:t>95.</w:t>
      </w:r>
    </w:p>
    <w:p w14:paraId="304C1D61" w14:textId="2BFF6138" w:rsidR="00CD2C64" w:rsidRPr="003746D2" w:rsidRDefault="00CD2C64" w:rsidP="00CD2C64">
      <w:pPr>
        <w:pStyle w:val="EndNoteBibliography"/>
        <w:spacing w:after="0"/>
      </w:pPr>
      <w:r w:rsidRPr="003746D2">
        <w:t xml:space="preserve">[24] </w:t>
      </w:r>
      <w:r w:rsidR="0029694A" w:rsidRPr="003746D2">
        <w:t xml:space="preserve">R.L. </w:t>
      </w:r>
      <w:r w:rsidRPr="003746D2">
        <w:t>Feller</w:t>
      </w:r>
      <w:r w:rsidR="0029694A" w:rsidRPr="003746D2">
        <w:t>,</w:t>
      </w:r>
      <w:r w:rsidRPr="003746D2">
        <w:t xml:space="preserve"> Accelerated Aging: Ph</w:t>
      </w:r>
      <w:r w:rsidR="0029694A" w:rsidRPr="003746D2">
        <w:t>otochemical and Thermal Aspects, The J. Paul Getty Trust,  Michigan, USA,</w:t>
      </w:r>
      <w:r w:rsidRPr="003746D2">
        <w:t xml:space="preserve"> 1994.</w:t>
      </w:r>
    </w:p>
    <w:p w14:paraId="138866F8" w14:textId="6360C082" w:rsidR="00CD2C64" w:rsidRPr="003746D2" w:rsidRDefault="00CD2C64" w:rsidP="00CD2C64">
      <w:pPr>
        <w:pStyle w:val="EndNoteBibliography"/>
        <w:spacing w:after="0"/>
      </w:pPr>
      <w:r w:rsidRPr="003746D2">
        <w:t xml:space="preserve">[25] </w:t>
      </w:r>
      <w:r w:rsidR="00A85D74" w:rsidRPr="003746D2">
        <w:t>D.G. Rance, Chapter 6 - Thermodynamics of W</w:t>
      </w:r>
      <w:r w:rsidRPr="003746D2">
        <w:t xml:space="preserve">etting: From its </w:t>
      </w:r>
      <w:r w:rsidR="00A85D74" w:rsidRPr="003746D2">
        <w:t>Molecular Basis to Technological Application, i</w:t>
      </w:r>
      <w:r w:rsidRPr="003746D2">
        <w:t xml:space="preserve">n: </w:t>
      </w:r>
      <w:r w:rsidR="00A85D74" w:rsidRPr="003746D2">
        <w:t xml:space="preserve">D.M. </w:t>
      </w:r>
      <w:r w:rsidRPr="003746D2">
        <w:t xml:space="preserve">Brewis </w:t>
      </w:r>
      <w:r w:rsidR="00A85D74" w:rsidRPr="003746D2">
        <w:t>(E</w:t>
      </w:r>
      <w:r w:rsidRPr="003746D2">
        <w:t>d</w:t>
      </w:r>
      <w:r w:rsidR="00A85D74" w:rsidRPr="003746D2">
        <w:t>),</w:t>
      </w:r>
      <w:r w:rsidRPr="003746D2">
        <w:t xml:space="preserve"> Surface Analysis and Pret</w:t>
      </w:r>
      <w:r w:rsidR="00A85D74" w:rsidRPr="003746D2">
        <w:t>reatment of Plastics and Metals, Applied Science Publishers,</w:t>
      </w:r>
      <w:r w:rsidRPr="003746D2">
        <w:t xml:space="preserve"> UK</w:t>
      </w:r>
      <w:r w:rsidR="00A85D74" w:rsidRPr="003746D2">
        <w:t>,</w:t>
      </w:r>
      <w:r w:rsidRPr="003746D2">
        <w:t xml:space="preserve"> 1982.</w:t>
      </w:r>
    </w:p>
    <w:p w14:paraId="44CA1A74" w14:textId="03CEDE8D" w:rsidR="00CD2C64" w:rsidRPr="003746D2" w:rsidRDefault="00CD2C64" w:rsidP="00CD2C64">
      <w:pPr>
        <w:pStyle w:val="EndNoteBibliography"/>
        <w:spacing w:after="0"/>
      </w:pPr>
      <w:r w:rsidRPr="003746D2">
        <w:t xml:space="preserve">[26] </w:t>
      </w:r>
      <w:r w:rsidR="003132B1" w:rsidRPr="003746D2">
        <w:t>T. Atkins, The Science and Engineering of Cutting; The Mechanics and P</w:t>
      </w:r>
      <w:r w:rsidRPr="003746D2">
        <w:t>rocesse</w:t>
      </w:r>
      <w:r w:rsidR="003132B1" w:rsidRPr="003746D2">
        <w:t>s of Separating, Scratching and Puncturing Biomaterials, Metals and Non-metals, Butterworth-Heinemann, UK,</w:t>
      </w:r>
      <w:r w:rsidRPr="003746D2">
        <w:t xml:space="preserve"> 2009.</w:t>
      </w:r>
    </w:p>
    <w:p w14:paraId="12798935" w14:textId="58CE072E" w:rsidR="00CD2C64" w:rsidRPr="003746D2" w:rsidRDefault="00CD2C64" w:rsidP="00CD2C64">
      <w:pPr>
        <w:pStyle w:val="EndNoteBibliography"/>
        <w:spacing w:after="0"/>
      </w:pPr>
      <w:r w:rsidRPr="003746D2">
        <w:t xml:space="preserve">[27] </w:t>
      </w:r>
      <w:r w:rsidR="00762945" w:rsidRPr="003746D2">
        <w:t xml:space="preserve">Z. </w:t>
      </w:r>
      <w:r w:rsidRPr="003746D2">
        <w:t>Chen</w:t>
      </w:r>
      <w:r w:rsidR="00762945" w:rsidRPr="003746D2">
        <w:t>,</w:t>
      </w:r>
      <w:r w:rsidRPr="003746D2">
        <w:t xml:space="preserve"> </w:t>
      </w:r>
      <w:r w:rsidR="00762945" w:rsidRPr="003746D2">
        <w:t>L.Y.L. Wu</w:t>
      </w:r>
      <w:r w:rsidRPr="003746D2">
        <w:t>,</w:t>
      </w:r>
      <w:r w:rsidR="00762945" w:rsidRPr="003746D2">
        <w:t xml:space="preserve"> E. Chwa</w:t>
      </w:r>
      <w:r w:rsidRPr="003746D2">
        <w:t xml:space="preserve">, </w:t>
      </w:r>
      <w:r w:rsidR="00762945" w:rsidRPr="003746D2">
        <w:t>O. Tham,</w:t>
      </w:r>
      <w:r w:rsidRPr="003746D2">
        <w:t xml:space="preserve"> Scratch resistance of brittle thin films on</w:t>
      </w:r>
      <w:r w:rsidR="00762945" w:rsidRPr="003746D2">
        <w:t xml:space="preserve"> compliant substrates, Mater. Sci. </w:t>
      </w:r>
      <w:r w:rsidRPr="003746D2">
        <w:t>Eng</w:t>
      </w:r>
      <w:r w:rsidR="00762945" w:rsidRPr="003746D2">
        <w:t xml:space="preserve"> A.</w:t>
      </w:r>
      <w:r w:rsidRPr="003746D2">
        <w:t xml:space="preserve"> </w:t>
      </w:r>
      <w:r w:rsidR="00762945" w:rsidRPr="003746D2">
        <w:t>493 (</w:t>
      </w:r>
      <w:r w:rsidRPr="003746D2">
        <w:t>2008</w:t>
      </w:r>
      <w:r w:rsidR="00762945" w:rsidRPr="003746D2">
        <w:t xml:space="preserve">) </w:t>
      </w:r>
      <w:r w:rsidRPr="003746D2">
        <w:t>292-</w:t>
      </w:r>
      <w:r w:rsidR="00762945" w:rsidRPr="003746D2">
        <w:t>29</w:t>
      </w:r>
      <w:r w:rsidRPr="003746D2">
        <w:t>8.</w:t>
      </w:r>
    </w:p>
    <w:p w14:paraId="5C1EB811" w14:textId="236AD610" w:rsidR="00CD2C64" w:rsidRPr="003746D2" w:rsidRDefault="00CD2C64" w:rsidP="00CD2C64">
      <w:pPr>
        <w:pStyle w:val="EndNoteBibliography"/>
      </w:pPr>
      <w:r w:rsidRPr="003746D2">
        <w:t xml:space="preserve">[28] </w:t>
      </w:r>
      <w:r w:rsidR="00762945" w:rsidRPr="003746D2">
        <w:t>M. Armstrong,</w:t>
      </w:r>
      <w:r w:rsidRPr="003746D2">
        <w:t xml:space="preserve"> Improving Adhesion of Seasonings to Crackers with Hydrocolloid Solutions. Ohio, USA</w:t>
      </w:r>
      <w:r w:rsidR="0014173A" w:rsidRPr="003746D2">
        <w:t>, The Ohio State University,</w:t>
      </w:r>
      <w:r w:rsidRPr="003746D2">
        <w:t xml:space="preserve"> 2013.</w:t>
      </w:r>
    </w:p>
    <w:p w14:paraId="67038BCF" w14:textId="779CF98E" w:rsidR="00F1155F" w:rsidRPr="003746D2" w:rsidRDefault="00A95FA9" w:rsidP="00A95FA9">
      <w:pPr>
        <w:jc w:val="both"/>
      </w:pPr>
      <w:r w:rsidRPr="003746D2">
        <w:fldChar w:fldCharType="end"/>
      </w:r>
    </w:p>
    <w:p w14:paraId="153D13E4" w14:textId="77777777" w:rsidR="00762945" w:rsidRPr="003746D2" w:rsidRDefault="00762945" w:rsidP="007870A0">
      <w:pPr>
        <w:jc w:val="center"/>
        <w:rPr>
          <w:i/>
        </w:rPr>
      </w:pPr>
    </w:p>
    <w:p w14:paraId="3D585D51" w14:textId="77777777" w:rsidR="00D23425" w:rsidRPr="003746D2" w:rsidRDefault="00D23425" w:rsidP="007870A0">
      <w:pPr>
        <w:jc w:val="center"/>
        <w:rPr>
          <w:i/>
        </w:rPr>
      </w:pPr>
    </w:p>
    <w:p w14:paraId="6330D88F" w14:textId="77777777" w:rsidR="00762945" w:rsidRPr="003746D2" w:rsidRDefault="00762945" w:rsidP="007870A0">
      <w:pPr>
        <w:jc w:val="center"/>
        <w:rPr>
          <w:i/>
        </w:rPr>
      </w:pPr>
    </w:p>
    <w:p w14:paraId="63F0D1C5" w14:textId="77777777" w:rsidR="00762945" w:rsidRPr="003746D2" w:rsidRDefault="00762945" w:rsidP="007870A0">
      <w:pPr>
        <w:jc w:val="center"/>
        <w:rPr>
          <w:i/>
        </w:rPr>
      </w:pPr>
    </w:p>
    <w:p w14:paraId="5F53E23D" w14:textId="77777777" w:rsidR="00F1155F" w:rsidRPr="003746D2" w:rsidRDefault="00F1155F" w:rsidP="007870A0">
      <w:pPr>
        <w:jc w:val="center"/>
        <w:rPr>
          <w:i/>
        </w:rPr>
      </w:pPr>
      <w:r w:rsidRPr="003746D2">
        <w:rPr>
          <w:i/>
        </w:rPr>
        <w:lastRenderedPageBreak/>
        <w:t>Table 1 – Summary of pigments with their chemical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9"/>
        <w:gridCol w:w="3339"/>
        <w:gridCol w:w="2658"/>
      </w:tblGrid>
      <w:tr w:rsidR="003746D2" w:rsidRPr="003746D2" w14:paraId="75E696E4" w14:textId="7AC19DC4" w:rsidTr="00BB3775">
        <w:tc>
          <w:tcPr>
            <w:tcW w:w="3029" w:type="dxa"/>
            <w:tcBorders>
              <w:top w:val="single" w:sz="12" w:space="0" w:color="auto"/>
              <w:left w:val="nil"/>
              <w:bottom w:val="single" w:sz="12" w:space="0" w:color="auto"/>
              <w:right w:val="nil"/>
            </w:tcBorders>
          </w:tcPr>
          <w:p w14:paraId="301B1D78" w14:textId="77777777" w:rsidR="00BB3775" w:rsidRPr="003746D2" w:rsidRDefault="00BB3775" w:rsidP="006B6B13">
            <w:pPr>
              <w:spacing w:after="0" w:line="240" w:lineRule="auto"/>
              <w:jc w:val="center"/>
              <w:rPr>
                <w:b/>
              </w:rPr>
            </w:pPr>
            <w:r w:rsidRPr="003746D2">
              <w:rPr>
                <w:b/>
              </w:rPr>
              <w:t>Pigment Name</w:t>
            </w:r>
          </w:p>
        </w:tc>
        <w:tc>
          <w:tcPr>
            <w:tcW w:w="3339" w:type="dxa"/>
            <w:tcBorders>
              <w:top w:val="single" w:sz="12" w:space="0" w:color="auto"/>
              <w:left w:val="nil"/>
              <w:bottom w:val="single" w:sz="12" w:space="0" w:color="auto"/>
              <w:right w:val="nil"/>
            </w:tcBorders>
          </w:tcPr>
          <w:p w14:paraId="1B46603C" w14:textId="77777777" w:rsidR="00BB3775" w:rsidRPr="003746D2" w:rsidRDefault="00BB3775" w:rsidP="006B6B13">
            <w:pPr>
              <w:spacing w:after="0" w:line="240" w:lineRule="auto"/>
              <w:jc w:val="center"/>
              <w:rPr>
                <w:b/>
              </w:rPr>
            </w:pPr>
            <w:r w:rsidRPr="003746D2">
              <w:rPr>
                <w:b/>
              </w:rPr>
              <w:t>Chemical Formula/Name</w:t>
            </w:r>
          </w:p>
        </w:tc>
        <w:tc>
          <w:tcPr>
            <w:tcW w:w="2658" w:type="dxa"/>
            <w:tcBorders>
              <w:top w:val="single" w:sz="12" w:space="0" w:color="auto"/>
              <w:left w:val="nil"/>
              <w:bottom w:val="single" w:sz="12" w:space="0" w:color="auto"/>
              <w:right w:val="nil"/>
            </w:tcBorders>
          </w:tcPr>
          <w:p w14:paraId="70CE64F5" w14:textId="6C7017AD" w:rsidR="00BB3775" w:rsidRPr="003746D2" w:rsidRDefault="00BB3775" w:rsidP="006B6B13">
            <w:pPr>
              <w:spacing w:after="0" w:line="240" w:lineRule="auto"/>
              <w:jc w:val="center"/>
              <w:rPr>
                <w:b/>
              </w:rPr>
            </w:pPr>
            <w:r w:rsidRPr="003746D2">
              <w:rPr>
                <w:b/>
              </w:rPr>
              <w:t>Layer thickness (µm)</w:t>
            </w:r>
          </w:p>
        </w:tc>
      </w:tr>
      <w:tr w:rsidR="003746D2" w:rsidRPr="003746D2" w14:paraId="413D210C" w14:textId="3903F57A" w:rsidTr="00BB3775">
        <w:tc>
          <w:tcPr>
            <w:tcW w:w="3029" w:type="dxa"/>
            <w:tcBorders>
              <w:top w:val="single" w:sz="12" w:space="0" w:color="auto"/>
              <w:left w:val="nil"/>
              <w:bottom w:val="nil"/>
              <w:right w:val="nil"/>
            </w:tcBorders>
          </w:tcPr>
          <w:p w14:paraId="2A379267" w14:textId="77777777" w:rsidR="00BB3775" w:rsidRPr="003746D2" w:rsidRDefault="00BB3775" w:rsidP="006B6B13">
            <w:pPr>
              <w:spacing w:after="0" w:line="240" w:lineRule="auto"/>
              <w:jc w:val="center"/>
            </w:pPr>
            <w:r w:rsidRPr="003746D2">
              <w:t>Prussian Blue</w:t>
            </w:r>
          </w:p>
        </w:tc>
        <w:tc>
          <w:tcPr>
            <w:tcW w:w="3339" w:type="dxa"/>
            <w:tcBorders>
              <w:top w:val="single" w:sz="12" w:space="0" w:color="auto"/>
              <w:left w:val="nil"/>
              <w:bottom w:val="nil"/>
              <w:right w:val="nil"/>
            </w:tcBorders>
          </w:tcPr>
          <w:p w14:paraId="30F850B6" w14:textId="77777777" w:rsidR="00BB3775" w:rsidRPr="003746D2" w:rsidRDefault="00BB3775" w:rsidP="006B6B13">
            <w:pPr>
              <w:autoSpaceDE w:val="0"/>
              <w:autoSpaceDN w:val="0"/>
              <w:adjustRightInd w:val="0"/>
              <w:spacing w:after="0" w:line="240" w:lineRule="auto"/>
              <w:jc w:val="center"/>
            </w:pPr>
            <w:r w:rsidRPr="003746D2">
              <w:t xml:space="preserve">Iron (III) </w:t>
            </w:r>
            <w:proofErr w:type="spellStart"/>
            <w:r w:rsidRPr="003746D2">
              <w:t>hexacyanoferrate</w:t>
            </w:r>
            <w:proofErr w:type="spellEnd"/>
            <w:r w:rsidRPr="003746D2">
              <w:t xml:space="preserve"> (II)</w:t>
            </w:r>
          </w:p>
        </w:tc>
        <w:tc>
          <w:tcPr>
            <w:tcW w:w="2658" w:type="dxa"/>
            <w:tcBorders>
              <w:top w:val="single" w:sz="12" w:space="0" w:color="auto"/>
              <w:left w:val="nil"/>
              <w:bottom w:val="nil"/>
              <w:right w:val="nil"/>
            </w:tcBorders>
          </w:tcPr>
          <w:p w14:paraId="67ED2781" w14:textId="23492A4E" w:rsidR="00BB3775" w:rsidRPr="003746D2" w:rsidRDefault="00BB3775" w:rsidP="006B6B13">
            <w:pPr>
              <w:autoSpaceDE w:val="0"/>
              <w:autoSpaceDN w:val="0"/>
              <w:adjustRightInd w:val="0"/>
              <w:spacing w:after="0" w:line="240" w:lineRule="auto"/>
              <w:jc w:val="center"/>
            </w:pPr>
            <w:r w:rsidRPr="003746D2">
              <w:t>32</w:t>
            </w:r>
          </w:p>
        </w:tc>
      </w:tr>
      <w:tr w:rsidR="003746D2" w:rsidRPr="003746D2" w14:paraId="5C733B09" w14:textId="10116612" w:rsidTr="00BB3775">
        <w:tc>
          <w:tcPr>
            <w:tcW w:w="3029" w:type="dxa"/>
            <w:tcBorders>
              <w:top w:val="nil"/>
              <w:left w:val="nil"/>
              <w:bottom w:val="nil"/>
              <w:right w:val="nil"/>
            </w:tcBorders>
          </w:tcPr>
          <w:p w14:paraId="61299569" w14:textId="77777777" w:rsidR="00BB3775" w:rsidRPr="003746D2" w:rsidRDefault="00BB3775" w:rsidP="006B6B13">
            <w:pPr>
              <w:spacing w:after="0" w:line="240" w:lineRule="auto"/>
              <w:jc w:val="center"/>
            </w:pPr>
            <w:r w:rsidRPr="003746D2">
              <w:t>Malachite</w:t>
            </w:r>
          </w:p>
        </w:tc>
        <w:tc>
          <w:tcPr>
            <w:tcW w:w="3339" w:type="dxa"/>
            <w:tcBorders>
              <w:top w:val="nil"/>
              <w:left w:val="nil"/>
              <w:bottom w:val="nil"/>
              <w:right w:val="nil"/>
            </w:tcBorders>
          </w:tcPr>
          <w:p w14:paraId="1355C500" w14:textId="77777777" w:rsidR="00BB3775" w:rsidRPr="003746D2" w:rsidRDefault="00BB3775" w:rsidP="006B6B13">
            <w:pPr>
              <w:autoSpaceDE w:val="0"/>
              <w:autoSpaceDN w:val="0"/>
              <w:adjustRightInd w:val="0"/>
              <w:spacing w:after="0" w:line="240" w:lineRule="auto"/>
              <w:jc w:val="center"/>
            </w:pPr>
            <w:r w:rsidRPr="003746D2">
              <w:t>Basic copper (II) carbonate</w:t>
            </w:r>
          </w:p>
        </w:tc>
        <w:tc>
          <w:tcPr>
            <w:tcW w:w="2658" w:type="dxa"/>
            <w:tcBorders>
              <w:top w:val="nil"/>
              <w:left w:val="nil"/>
              <w:bottom w:val="nil"/>
              <w:right w:val="nil"/>
            </w:tcBorders>
          </w:tcPr>
          <w:p w14:paraId="06856ABA" w14:textId="04D13F24" w:rsidR="00BB3775" w:rsidRPr="003746D2" w:rsidRDefault="00BB3775" w:rsidP="00BB3775">
            <w:pPr>
              <w:autoSpaceDE w:val="0"/>
              <w:autoSpaceDN w:val="0"/>
              <w:adjustRightInd w:val="0"/>
              <w:spacing w:after="0" w:line="240" w:lineRule="auto"/>
              <w:jc w:val="center"/>
            </w:pPr>
            <w:r w:rsidRPr="003746D2">
              <w:t>27</w:t>
            </w:r>
          </w:p>
        </w:tc>
      </w:tr>
      <w:tr w:rsidR="003746D2" w:rsidRPr="003746D2" w14:paraId="3AEB686F" w14:textId="475C1F29" w:rsidTr="00BB3775">
        <w:tc>
          <w:tcPr>
            <w:tcW w:w="3029" w:type="dxa"/>
            <w:tcBorders>
              <w:top w:val="nil"/>
              <w:left w:val="nil"/>
              <w:bottom w:val="nil"/>
              <w:right w:val="nil"/>
            </w:tcBorders>
          </w:tcPr>
          <w:p w14:paraId="4BAC9E49" w14:textId="2416413B" w:rsidR="00BB3775" w:rsidRPr="003746D2" w:rsidRDefault="00BB3775" w:rsidP="006B6B13">
            <w:pPr>
              <w:spacing w:after="0" w:line="240" w:lineRule="auto"/>
              <w:jc w:val="center"/>
            </w:pPr>
            <w:r w:rsidRPr="003746D2">
              <w:t>Green Earth</w:t>
            </w:r>
          </w:p>
        </w:tc>
        <w:tc>
          <w:tcPr>
            <w:tcW w:w="3339" w:type="dxa"/>
            <w:tcBorders>
              <w:top w:val="nil"/>
              <w:left w:val="nil"/>
              <w:bottom w:val="nil"/>
              <w:right w:val="nil"/>
            </w:tcBorders>
          </w:tcPr>
          <w:p w14:paraId="38414471" w14:textId="77777777" w:rsidR="00BB3775" w:rsidRPr="003746D2" w:rsidRDefault="00BB3775" w:rsidP="006B6B13">
            <w:pPr>
              <w:autoSpaceDE w:val="0"/>
              <w:autoSpaceDN w:val="0"/>
              <w:adjustRightInd w:val="0"/>
              <w:spacing w:after="0" w:line="240" w:lineRule="auto"/>
              <w:jc w:val="center"/>
            </w:pPr>
            <w:r w:rsidRPr="003746D2">
              <w:t>Basic copper (II) carbonate</w:t>
            </w:r>
          </w:p>
        </w:tc>
        <w:tc>
          <w:tcPr>
            <w:tcW w:w="2658" w:type="dxa"/>
            <w:tcBorders>
              <w:top w:val="nil"/>
              <w:left w:val="nil"/>
              <w:bottom w:val="nil"/>
              <w:right w:val="nil"/>
            </w:tcBorders>
          </w:tcPr>
          <w:p w14:paraId="34244D93" w14:textId="6A6FFF39" w:rsidR="00BB3775" w:rsidRPr="003746D2" w:rsidRDefault="00BB3775" w:rsidP="006B6B13">
            <w:pPr>
              <w:autoSpaceDE w:val="0"/>
              <w:autoSpaceDN w:val="0"/>
              <w:adjustRightInd w:val="0"/>
              <w:spacing w:after="0" w:line="240" w:lineRule="auto"/>
              <w:jc w:val="center"/>
            </w:pPr>
            <w:r w:rsidRPr="003746D2">
              <w:t>47</w:t>
            </w:r>
          </w:p>
        </w:tc>
      </w:tr>
      <w:tr w:rsidR="003746D2" w:rsidRPr="003746D2" w14:paraId="11E344B4" w14:textId="6FC0C688" w:rsidTr="00BB3775">
        <w:tc>
          <w:tcPr>
            <w:tcW w:w="3029" w:type="dxa"/>
            <w:tcBorders>
              <w:top w:val="nil"/>
              <w:left w:val="nil"/>
              <w:bottom w:val="nil"/>
              <w:right w:val="nil"/>
            </w:tcBorders>
          </w:tcPr>
          <w:p w14:paraId="74124BCE" w14:textId="77777777" w:rsidR="00BB3775" w:rsidRPr="003746D2" w:rsidRDefault="00BB3775" w:rsidP="006B6B13">
            <w:pPr>
              <w:spacing w:after="0" w:line="240" w:lineRule="auto"/>
              <w:jc w:val="center"/>
            </w:pPr>
            <w:r w:rsidRPr="003746D2">
              <w:t>Indigo</w:t>
            </w:r>
          </w:p>
        </w:tc>
        <w:tc>
          <w:tcPr>
            <w:tcW w:w="3339" w:type="dxa"/>
            <w:tcBorders>
              <w:top w:val="nil"/>
              <w:left w:val="nil"/>
              <w:bottom w:val="nil"/>
              <w:right w:val="nil"/>
            </w:tcBorders>
          </w:tcPr>
          <w:p w14:paraId="7CF303BC" w14:textId="76591595" w:rsidR="00BB3775" w:rsidRPr="003746D2" w:rsidRDefault="00BB3775" w:rsidP="006B6B13">
            <w:pPr>
              <w:spacing w:after="0" w:line="240" w:lineRule="auto"/>
              <w:jc w:val="center"/>
              <w:rPr>
                <w:i/>
                <w:vertAlign w:val="subscript"/>
              </w:rPr>
            </w:pPr>
            <w:r w:rsidRPr="003746D2">
              <w:t>Natural vegetable pigment</w:t>
            </w:r>
            <w:r w:rsidRPr="003746D2">
              <w:rPr>
                <w:i/>
              </w:rPr>
              <w:t xml:space="preserve"> C</w:t>
            </w:r>
            <w:r w:rsidRPr="003746D2">
              <w:rPr>
                <w:i/>
                <w:vertAlign w:val="subscript"/>
              </w:rPr>
              <w:t>16</w:t>
            </w:r>
            <w:r w:rsidRPr="003746D2">
              <w:rPr>
                <w:i/>
              </w:rPr>
              <w:t>H</w:t>
            </w:r>
            <w:r w:rsidRPr="003746D2">
              <w:rPr>
                <w:i/>
                <w:vertAlign w:val="subscript"/>
              </w:rPr>
              <w:t>10</w:t>
            </w:r>
            <w:r w:rsidRPr="003746D2">
              <w:rPr>
                <w:i/>
              </w:rPr>
              <w:t>N</w:t>
            </w:r>
            <w:r w:rsidRPr="003746D2">
              <w:rPr>
                <w:i/>
                <w:vertAlign w:val="subscript"/>
              </w:rPr>
              <w:t>2</w:t>
            </w:r>
            <w:r w:rsidRPr="003746D2">
              <w:rPr>
                <w:i/>
              </w:rPr>
              <w:t>O</w:t>
            </w:r>
            <w:r w:rsidRPr="003746D2">
              <w:rPr>
                <w:i/>
                <w:vertAlign w:val="subscript"/>
              </w:rPr>
              <w:t>2</w:t>
            </w:r>
          </w:p>
        </w:tc>
        <w:tc>
          <w:tcPr>
            <w:tcW w:w="2658" w:type="dxa"/>
            <w:tcBorders>
              <w:top w:val="nil"/>
              <w:left w:val="nil"/>
              <w:bottom w:val="nil"/>
              <w:right w:val="nil"/>
            </w:tcBorders>
          </w:tcPr>
          <w:p w14:paraId="518D5035" w14:textId="659F21EB" w:rsidR="00BB3775" w:rsidRPr="003746D2" w:rsidRDefault="00BB3775" w:rsidP="006B6B13">
            <w:pPr>
              <w:spacing w:after="0" w:line="240" w:lineRule="auto"/>
              <w:jc w:val="center"/>
            </w:pPr>
            <w:r w:rsidRPr="003746D2">
              <w:t>40</w:t>
            </w:r>
          </w:p>
        </w:tc>
      </w:tr>
      <w:tr w:rsidR="003746D2" w:rsidRPr="003746D2" w14:paraId="01E4FA3D" w14:textId="354AE463" w:rsidTr="00BB3775">
        <w:tc>
          <w:tcPr>
            <w:tcW w:w="3029" w:type="dxa"/>
            <w:tcBorders>
              <w:top w:val="nil"/>
              <w:left w:val="nil"/>
              <w:bottom w:val="nil"/>
              <w:right w:val="nil"/>
            </w:tcBorders>
          </w:tcPr>
          <w:p w14:paraId="56CF552D" w14:textId="77777777" w:rsidR="00BB3775" w:rsidRPr="003746D2" w:rsidRDefault="00BB3775" w:rsidP="006B6B13">
            <w:pPr>
              <w:spacing w:after="0" w:line="240" w:lineRule="auto"/>
              <w:jc w:val="center"/>
            </w:pPr>
            <w:r w:rsidRPr="003746D2">
              <w:t>Vermilion</w:t>
            </w:r>
          </w:p>
        </w:tc>
        <w:tc>
          <w:tcPr>
            <w:tcW w:w="3339" w:type="dxa"/>
            <w:tcBorders>
              <w:top w:val="nil"/>
              <w:left w:val="nil"/>
              <w:bottom w:val="nil"/>
              <w:right w:val="nil"/>
            </w:tcBorders>
          </w:tcPr>
          <w:p w14:paraId="6B038A7E" w14:textId="77777777" w:rsidR="00BB3775" w:rsidRPr="003746D2" w:rsidRDefault="00BB3775" w:rsidP="006B6B13">
            <w:pPr>
              <w:autoSpaceDE w:val="0"/>
              <w:autoSpaceDN w:val="0"/>
              <w:adjustRightInd w:val="0"/>
              <w:spacing w:after="0" w:line="240" w:lineRule="auto"/>
              <w:jc w:val="center"/>
            </w:pPr>
            <w:r w:rsidRPr="003746D2">
              <w:t>Mercury (II) sulphide</w:t>
            </w:r>
          </w:p>
        </w:tc>
        <w:tc>
          <w:tcPr>
            <w:tcW w:w="2658" w:type="dxa"/>
            <w:tcBorders>
              <w:top w:val="nil"/>
              <w:left w:val="nil"/>
              <w:bottom w:val="nil"/>
              <w:right w:val="nil"/>
            </w:tcBorders>
          </w:tcPr>
          <w:p w14:paraId="1528695B" w14:textId="24E52A03" w:rsidR="00BB3775" w:rsidRPr="003746D2" w:rsidRDefault="00BB3775" w:rsidP="006B6B13">
            <w:pPr>
              <w:autoSpaceDE w:val="0"/>
              <w:autoSpaceDN w:val="0"/>
              <w:adjustRightInd w:val="0"/>
              <w:spacing w:after="0" w:line="240" w:lineRule="auto"/>
              <w:jc w:val="center"/>
            </w:pPr>
            <w:r w:rsidRPr="003746D2">
              <w:t>17</w:t>
            </w:r>
          </w:p>
        </w:tc>
      </w:tr>
      <w:tr w:rsidR="003746D2" w:rsidRPr="003746D2" w14:paraId="0B556605" w14:textId="4A5E9529" w:rsidTr="00BB3775">
        <w:tc>
          <w:tcPr>
            <w:tcW w:w="3029" w:type="dxa"/>
            <w:tcBorders>
              <w:top w:val="nil"/>
              <w:left w:val="nil"/>
              <w:bottom w:val="nil"/>
              <w:right w:val="nil"/>
            </w:tcBorders>
          </w:tcPr>
          <w:p w14:paraId="4860B061" w14:textId="77777777" w:rsidR="00BB3775" w:rsidRPr="003746D2" w:rsidRDefault="00BB3775" w:rsidP="006B6B13">
            <w:pPr>
              <w:spacing w:after="0" w:line="240" w:lineRule="auto"/>
              <w:jc w:val="center"/>
            </w:pPr>
            <w:r w:rsidRPr="003746D2">
              <w:t>Dragon’s blood</w:t>
            </w:r>
          </w:p>
        </w:tc>
        <w:tc>
          <w:tcPr>
            <w:tcW w:w="3339" w:type="dxa"/>
            <w:tcBorders>
              <w:top w:val="nil"/>
              <w:left w:val="nil"/>
              <w:bottom w:val="nil"/>
              <w:right w:val="nil"/>
            </w:tcBorders>
          </w:tcPr>
          <w:p w14:paraId="405B5840" w14:textId="77777777" w:rsidR="00BB3775" w:rsidRPr="003746D2" w:rsidRDefault="00BB3775" w:rsidP="006B6B13">
            <w:pPr>
              <w:autoSpaceDE w:val="0"/>
              <w:autoSpaceDN w:val="0"/>
              <w:adjustRightInd w:val="0"/>
              <w:spacing w:after="0" w:line="240" w:lineRule="auto"/>
              <w:jc w:val="center"/>
            </w:pPr>
            <w:r w:rsidRPr="003746D2">
              <w:t xml:space="preserve">Plant resin : </w:t>
            </w:r>
            <w:proofErr w:type="spellStart"/>
            <w:r w:rsidRPr="003746D2">
              <w:t>cinnabarone</w:t>
            </w:r>
            <w:proofErr w:type="spellEnd"/>
            <w:r w:rsidRPr="003746D2">
              <w:t xml:space="preserve"> (</w:t>
            </w:r>
            <w:r w:rsidRPr="003746D2">
              <w:rPr>
                <w:rFonts w:cs="Arial"/>
                <w:i/>
              </w:rPr>
              <w:t>C</w:t>
            </w:r>
            <w:r w:rsidRPr="003746D2">
              <w:rPr>
                <w:rFonts w:cs="Arial"/>
                <w:i/>
                <w:vertAlign w:val="subscript"/>
              </w:rPr>
              <w:t>32</w:t>
            </w:r>
            <w:r w:rsidRPr="003746D2">
              <w:rPr>
                <w:rFonts w:cs="Arial"/>
                <w:i/>
              </w:rPr>
              <w:t>H</w:t>
            </w:r>
            <w:r w:rsidRPr="003746D2">
              <w:rPr>
                <w:rFonts w:cs="Arial"/>
                <w:i/>
                <w:vertAlign w:val="subscript"/>
              </w:rPr>
              <w:t>32</w:t>
            </w:r>
            <w:r w:rsidRPr="003746D2">
              <w:rPr>
                <w:rFonts w:cs="Arial"/>
                <w:i/>
              </w:rPr>
              <w:t>O</w:t>
            </w:r>
            <w:r w:rsidRPr="003746D2">
              <w:rPr>
                <w:rFonts w:cs="Arial"/>
                <w:i/>
                <w:vertAlign w:val="subscript"/>
              </w:rPr>
              <w:t>7</w:t>
            </w:r>
            <w:r w:rsidRPr="003746D2">
              <w:t>) with flavonoids</w:t>
            </w:r>
          </w:p>
        </w:tc>
        <w:tc>
          <w:tcPr>
            <w:tcW w:w="2658" w:type="dxa"/>
            <w:tcBorders>
              <w:top w:val="nil"/>
              <w:left w:val="nil"/>
              <w:bottom w:val="nil"/>
              <w:right w:val="nil"/>
            </w:tcBorders>
          </w:tcPr>
          <w:p w14:paraId="298D1C37" w14:textId="06896F50" w:rsidR="00BB3775" w:rsidRPr="003746D2" w:rsidRDefault="00BB3775" w:rsidP="006B6B13">
            <w:pPr>
              <w:autoSpaceDE w:val="0"/>
              <w:autoSpaceDN w:val="0"/>
              <w:adjustRightInd w:val="0"/>
              <w:spacing w:after="0" w:line="240" w:lineRule="auto"/>
              <w:jc w:val="center"/>
            </w:pPr>
            <w:r w:rsidRPr="003746D2">
              <w:t>104</w:t>
            </w:r>
          </w:p>
        </w:tc>
      </w:tr>
      <w:tr w:rsidR="003746D2" w:rsidRPr="003746D2" w14:paraId="73AE68BC" w14:textId="2580270D" w:rsidTr="00BB3775">
        <w:tc>
          <w:tcPr>
            <w:tcW w:w="3029" w:type="dxa"/>
            <w:tcBorders>
              <w:top w:val="nil"/>
              <w:left w:val="nil"/>
              <w:bottom w:val="nil"/>
              <w:right w:val="nil"/>
            </w:tcBorders>
          </w:tcPr>
          <w:p w14:paraId="66378E54" w14:textId="77777777" w:rsidR="00BB3775" w:rsidRPr="003746D2" w:rsidRDefault="00BB3775" w:rsidP="006B6B13">
            <w:pPr>
              <w:spacing w:after="0" w:line="240" w:lineRule="auto"/>
              <w:jc w:val="center"/>
            </w:pPr>
            <w:r w:rsidRPr="003746D2">
              <w:t>Red Ochre</w:t>
            </w:r>
          </w:p>
        </w:tc>
        <w:tc>
          <w:tcPr>
            <w:tcW w:w="3339" w:type="dxa"/>
            <w:tcBorders>
              <w:top w:val="nil"/>
              <w:left w:val="nil"/>
              <w:bottom w:val="nil"/>
              <w:right w:val="nil"/>
            </w:tcBorders>
          </w:tcPr>
          <w:p w14:paraId="7C5C1569" w14:textId="77777777" w:rsidR="00BB3775" w:rsidRPr="003746D2" w:rsidRDefault="00BB3775" w:rsidP="006B6B13">
            <w:pPr>
              <w:autoSpaceDE w:val="0"/>
              <w:autoSpaceDN w:val="0"/>
              <w:adjustRightInd w:val="0"/>
              <w:spacing w:after="0" w:line="240" w:lineRule="auto"/>
              <w:jc w:val="center"/>
            </w:pPr>
            <w:r w:rsidRPr="003746D2">
              <w:t>Iron (III) oxide (clay, silica)</w:t>
            </w:r>
          </w:p>
        </w:tc>
        <w:tc>
          <w:tcPr>
            <w:tcW w:w="2658" w:type="dxa"/>
            <w:tcBorders>
              <w:top w:val="nil"/>
              <w:left w:val="nil"/>
              <w:bottom w:val="nil"/>
              <w:right w:val="nil"/>
            </w:tcBorders>
          </w:tcPr>
          <w:p w14:paraId="4066D29F" w14:textId="618008B5" w:rsidR="00BB3775" w:rsidRPr="003746D2" w:rsidRDefault="00BB3775" w:rsidP="006B6B13">
            <w:pPr>
              <w:autoSpaceDE w:val="0"/>
              <w:autoSpaceDN w:val="0"/>
              <w:adjustRightInd w:val="0"/>
              <w:spacing w:after="0" w:line="240" w:lineRule="auto"/>
              <w:jc w:val="center"/>
            </w:pPr>
            <w:r w:rsidRPr="003746D2">
              <w:t>34</w:t>
            </w:r>
          </w:p>
        </w:tc>
      </w:tr>
      <w:tr w:rsidR="003746D2" w:rsidRPr="003746D2" w14:paraId="51767EEB" w14:textId="43AB00BE" w:rsidTr="00BB3775">
        <w:tc>
          <w:tcPr>
            <w:tcW w:w="3029" w:type="dxa"/>
            <w:tcBorders>
              <w:top w:val="nil"/>
              <w:left w:val="nil"/>
              <w:bottom w:val="nil"/>
              <w:right w:val="nil"/>
            </w:tcBorders>
          </w:tcPr>
          <w:p w14:paraId="04F4DD6D" w14:textId="77777777" w:rsidR="00BB3775" w:rsidRPr="003746D2" w:rsidRDefault="00BB3775" w:rsidP="006B6B13">
            <w:pPr>
              <w:spacing w:after="0" w:line="240" w:lineRule="auto"/>
              <w:jc w:val="center"/>
            </w:pPr>
            <w:r w:rsidRPr="003746D2">
              <w:t>Yellow Ochre</w:t>
            </w:r>
          </w:p>
        </w:tc>
        <w:tc>
          <w:tcPr>
            <w:tcW w:w="3339" w:type="dxa"/>
            <w:tcBorders>
              <w:top w:val="nil"/>
              <w:left w:val="nil"/>
              <w:bottom w:val="nil"/>
              <w:right w:val="nil"/>
            </w:tcBorders>
          </w:tcPr>
          <w:p w14:paraId="40DF4C14" w14:textId="77777777" w:rsidR="00BB3775" w:rsidRPr="003746D2" w:rsidRDefault="00BB3775" w:rsidP="006B6B13">
            <w:pPr>
              <w:autoSpaceDE w:val="0"/>
              <w:autoSpaceDN w:val="0"/>
              <w:adjustRightInd w:val="0"/>
              <w:spacing w:after="0" w:line="240" w:lineRule="auto"/>
              <w:jc w:val="center"/>
            </w:pPr>
            <w:r w:rsidRPr="003746D2">
              <w:t>Goethite, clay, silica</w:t>
            </w:r>
          </w:p>
        </w:tc>
        <w:tc>
          <w:tcPr>
            <w:tcW w:w="2658" w:type="dxa"/>
            <w:tcBorders>
              <w:top w:val="nil"/>
              <w:left w:val="nil"/>
              <w:bottom w:val="nil"/>
              <w:right w:val="nil"/>
            </w:tcBorders>
          </w:tcPr>
          <w:p w14:paraId="124850D8" w14:textId="07DAEDE3" w:rsidR="00BB3775" w:rsidRPr="003746D2" w:rsidRDefault="00BB3775" w:rsidP="006B6B13">
            <w:pPr>
              <w:autoSpaceDE w:val="0"/>
              <w:autoSpaceDN w:val="0"/>
              <w:adjustRightInd w:val="0"/>
              <w:spacing w:after="0" w:line="240" w:lineRule="auto"/>
              <w:jc w:val="center"/>
            </w:pPr>
            <w:r w:rsidRPr="003746D2">
              <w:t>79</w:t>
            </w:r>
          </w:p>
        </w:tc>
      </w:tr>
      <w:tr w:rsidR="003746D2" w:rsidRPr="003746D2" w14:paraId="7248A7B0" w14:textId="7B521D72" w:rsidTr="00BB3775">
        <w:tc>
          <w:tcPr>
            <w:tcW w:w="3029" w:type="dxa"/>
            <w:tcBorders>
              <w:top w:val="nil"/>
              <w:left w:val="nil"/>
              <w:bottom w:val="single" w:sz="12" w:space="0" w:color="auto"/>
              <w:right w:val="nil"/>
            </w:tcBorders>
          </w:tcPr>
          <w:p w14:paraId="49EFED8A" w14:textId="77777777" w:rsidR="00BB3775" w:rsidRPr="003746D2" w:rsidRDefault="00BB3775" w:rsidP="006B6B13">
            <w:pPr>
              <w:spacing w:after="0" w:line="240" w:lineRule="auto"/>
              <w:jc w:val="center"/>
            </w:pPr>
            <w:r w:rsidRPr="003746D2">
              <w:t>Lead White</w:t>
            </w:r>
          </w:p>
        </w:tc>
        <w:tc>
          <w:tcPr>
            <w:tcW w:w="3339" w:type="dxa"/>
            <w:tcBorders>
              <w:top w:val="nil"/>
              <w:left w:val="nil"/>
              <w:bottom w:val="single" w:sz="12" w:space="0" w:color="auto"/>
              <w:right w:val="nil"/>
            </w:tcBorders>
          </w:tcPr>
          <w:p w14:paraId="14789DC1" w14:textId="77777777" w:rsidR="00BB3775" w:rsidRPr="003746D2" w:rsidRDefault="00BB3775" w:rsidP="006B6B13">
            <w:pPr>
              <w:autoSpaceDE w:val="0"/>
              <w:autoSpaceDN w:val="0"/>
              <w:adjustRightInd w:val="0"/>
              <w:spacing w:after="0" w:line="240" w:lineRule="auto"/>
              <w:jc w:val="center"/>
            </w:pPr>
            <w:r w:rsidRPr="003746D2">
              <w:t>Lead (II) carbonate</w:t>
            </w:r>
          </w:p>
        </w:tc>
        <w:tc>
          <w:tcPr>
            <w:tcW w:w="2658" w:type="dxa"/>
            <w:tcBorders>
              <w:top w:val="nil"/>
              <w:left w:val="nil"/>
              <w:bottom w:val="single" w:sz="12" w:space="0" w:color="auto"/>
              <w:right w:val="nil"/>
            </w:tcBorders>
          </w:tcPr>
          <w:p w14:paraId="18409A59" w14:textId="74E4C0AE" w:rsidR="00BB3775" w:rsidRPr="003746D2" w:rsidRDefault="00BB3775" w:rsidP="006B6B13">
            <w:pPr>
              <w:autoSpaceDE w:val="0"/>
              <w:autoSpaceDN w:val="0"/>
              <w:adjustRightInd w:val="0"/>
              <w:spacing w:after="0" w:line="240" w:lineRule="auto"/>
              <w:jc w:val="center"/>
            </w:pPr>
            <w:r w:rsidRPr="003746D2">
              <w:t>27</w:t>
            </w:r>
          </w:p>
        </w:tc>
      </w:tr>
    </w:tbl>
    <w:p w14:paraId="6855FC14" w14:textId="77777777" w:rsidR="00F1155F" w:rsidRPr="003746D2" w:rsidRDefault="00F1155F" w:rsidP="005E2A96">
      <w:pPr>
        <w:jc w:val="both"/>
      </w:pPr>
    </w:p>
    <w:p w14:paraId="45B46FE5" w14:textId="77777777" w:rsidR="00F1155F" w:rsidRPr="003746D2" w:rsidRDefault="00F1155F" w:rsidP="005E2A96">
      <w:pPr>
        <w:jc w:val="both"/>
      </w:pPr>
    </w:p>
    <w:p w14:paraId="36357BDC" w14:textId="77777777" w:rsidR="00F1155F" w:rsidRPr="003746D2" w:rsidRDefault="00F1155F" w:rsidP="005E2A96">
      <w:pPr>
        <w:jc w:val="both"/>
      </w:pPr>
    </w:p>
    <w:p w14:paraId="3CDD6E54" w14:textId="77777777" w:rsidR="00F1155F" w:rsidRPr="003746D2" w:rsidRDefault="00F1155F" w:rsidP="005E2A96">
      <w:pPr>
        <w:jc w:val="both"/>
      </w:pPr>
    </w:p>
    <w:p w14:paraId="15DE6A54" w14:textId="77777777" w:rsidR="00F1155F" w:rsidRPr="003746D2" w:rsidRDefault="00F1155F" w:rsidP="005E2A96">
      <w:pPr>
        <w:jc w:val="both"/>
      </w:pPr>
    </w:p>
    <w:p w14:paraId="10A1DBE1" w14:textId="77777777" w:rsidR="00F1155F" w:rsidRPr="003746D2" w:rsidRDefault="00F1155F" w:rsidP="005E2A96">
      <w:pPr>
        <w:jc w:val="both"/>
      </w:pPr>
    </w:p>
    <w:p w14:paraId="2C7D0588" w14:textId="77777777" w:rsidR="00F1155F" w:rsidRPr="003746D2" w:rsidRDefault="00F1155F" w:rsidP="005E2A96">
      <w:pPr>
        <w:jc w:val="both"/>
      </w:pPr>
    </w:p>
    <w:p w14:paraId="5349EE20" w14:textId="77777777" w:rsidR="00F1155F" w:rsidRPr="003746D2" w:rsidRDefault="00F1155F" w:rsidP="005E2A96">
      <w:pPr>
        <w:jc w:val="both"/>
      </w:pPr>
    </w:p>
    <w:p w14:paraId="5641128C" w14:textId="77777777" w:rsidR="00F1155F" w:rsidRPr="003746D2" w:rsidRDefault="00F1155F" w:rsidP="005E2A96">
      <w:pPr>
        <w:jc w:val="both"/>
      </w:pPr>
    </w:p>
    <w:p w14:paraId="1971654B" w14:textId="77777777" w:rsidR="00F1155F" w:rsidRPr="003746D2" w:rsidRDefault="00F1155F" w:rsidP="005E2A96">
      <w:pPr>
        <w:jc w:val="both"/>
      </w:pPr>
    </w:p>
    <w:p w14:paraId="2E47BF52" w14:textId="77777777" w:rsidR="00F1155F" w:rsidRPr="003746D2" w:rsidRDefault="00F1155F" w:rsidP="005E2A96">
      <w:pPr>
        <w:jc w:val="both"/>
      </w:pPr>
    </w:p>
    <w:p w14:paraId="118374CC" w14:textId="77777777" w:rsidR="00F1155F" w:rsidRPr="003746D2" w:rsidRDefault="00F1155F" w:rsidP="005E2A96">
      <w:pPr>
        <w:jc w:val="both"/>
      </w:pPr>
    </w:p>
    <w:p w14:paraId="7B247EF0" w14:textId="77777777" w:rsidR="00F1155F" w:rsidRPr="003746D2" w:rsidRDefault="00F1155F" w:rsidP="005E2A96">
      <w:pPr>
        <w:jc w:val="both"/>
      </w:pPr>
    </w:p>
    <w:p w14:paraId="4226AC4E" w14:textId="77777777" w:rsidR="00F1155F" w:rsidRPr="003746D2" w:rsidRDefault="00F1155F" w:rsidP="005E2A96">
      <w:pPr>
        <w:jc w:val="both"/>
      </w:pPr>
    </w:p>
    <w:p w14:paraId="60AD148F" w14:textId="77777777" w:rsidR="00F1155F" w:rsidRPr="003746D2" w:rsidRDefault="00F1155F" w:rsidP="005E2A96">
      <w:pPr>
        <w:jc w:val="both"/>
      </w:pPr>
    </w:p>
    <w:p w14:paraId="6AFAA530" w14:textId="77777777" w:rsidR="00F1155F" w:rsidRPr="003746D2" w:rsidRDefault="00F1155F" w:rsidP="005E2A96">
      <w:pPr>
        <w:jc w:val="both"/>
      </w:pPr>
    </w:p>
    <w:p w14:paraId="2CA00A37" w14:textId="77777777" w:rsidR="00F1155F" w:rsidRPr="003746D2" w:rsidRDefault="00F1155F" w:rsidP="005E2A96">
      <w:pPr>
        <w:jc w:val="both"/>
      </w:pPr>
    </w:p>
    <w:p w14:paraId="12B4A97D" w14:textId="77777777" w:rsidR="00F1155F" w:rsidRPr="003746D2" w:rsidRDefault="00F1155F" w:rsidP="005E2A96">
      <w:pPr>
        <w:jc w:val="both"/>
      </w:pPr>
    </w:p>
    <w:p w14:paraId="37D6DB28" w14:textId="77777777" w:rsidR="00F1155F" w:rsidRPr="003746D2" w:rsidRDefault="00F1155F" w:rsidP="005E2A96">
      <w:pPr>
        <w:jc w:val="both"/>
      </w:pPr>
    </w:p>
    <w:p w14:paraId="48A25098" w14:textId="77777777" w:rsidR="00F1155F" w:rsidRPr="003746D2" w:rsidRDefault="00F1155F" w:rsidP="005E2A96">
      <w:pPr>
        <w:jc w:val="both"/>
      </w:pPr>
    </w:p>
    <w:p w14:paraId="15FAA080" w14:textId="77777777" w:rsidR="00F1155F" w:rsidRPr="003746D2" w:rsidRDefault="00F1155F" w:rsidP="007870A0">
      <w:pPr>
        <w:jc w:val="both"/>
      </w:pPr>
    </w:p>
    <w:p w14:paraId="4AEC1AB4" w14:textId="77777777" w:rsidR="00F1155F" w:rsidRPr="003746D2" w:rsidRDefault="00F1155F" w:rsidP="007870A0">
      <w:pPr>
        <w:jc w:val="center"/>
      </w:pPr>
      <w:r w:rsidRPr="003746D2">
        <w:t>Table 2 – The three cycle treatments used for the ageing study.</w:t>
      </w:r>
    </w:p>
    <w:tbl>
      <w:tblPr>
        <w:tblW w:w="0" w:type="auto"/>
        <w:tblLook w:val="00A0" w:firstRow="1" w:lastRow="0" w:firstColumn="1" w:lastColumn="0" w:noHBand="0" w:noVBand="0"/>
      </w:tblPr>
      <w:tblGrid>
        <w:gridCol w:w="3163"/>
        <w:gridCol w:w="5863"/>
      </w:tblGrid>
      <w:tr w:rsidR="003746D2" w:rsidRPr="003746D2" w14:paraId="47C1F865" w14:textId="77777777" w:rsidTr="006B6B13">
        <w:tc>
          <w:tcPr>
            <w:tcW w:w="3227" w:type="dxa"/>
            <w:tcBorders>
              <w:top w:val="single" w:sz="12" w:space="0" w:color="auto"/>
              <w:bottom w:val="single" w:sz="12" w:space="0" w:color="auto"/>
            </w:tcBorders>
          </w:tcPr>
          <w:p w14:paraId="5EC93AD0" w14:textId="77777777" w:rsidR="00F1155F" w:rsidRPr="003746D2" w:rsidRDefault="00F1155F" w:rsidP="006B6B13">
            <w:pPr>
              <w:spacing w:after="0" w:line="240" w:lineRule="auto"/>
              <w:jc w:val="center"/>
              <w:rPr>
                <w:b/>
              </w:rPr>
            </w:pPr>
            <w:r w:rsidRPr="003746D2">
              <w:rPr>
                <w:b/>
              </w:rPr>
              <w:t>Treatment Number</w:t>
            </w:r>
          </w:p>
        </w:tc>
        <w:tc>
          <w:tcPr>
            <w:tcW w:w="6015" w:type="dxa"/>
            <w:tcBorders>
              <w:top w:val="single" w:sz="12" w:space="0" w:color="auto"/>
              <w:bottom w:val="single" w:sz="12" w:space="0" w:color="auto"/>
            </w:tcBorders>
          </w:tcPr>
          <w:p w14:paraId="68E22C14" w14:textId="77777777" w:rsidR="00F1155F" w:rsidRPr="003746D2" w:rsidRDefault="00F1155F" w:rsidP="006B6B13">
            <w:pPr>
              <w:spacing w:after="0" w:line="240" w:lineRule="auto"/>
              <w:jc w:val="center"/>
              <w:rPr>
                <w:b/>
              </w:rPr>
            </w:pPr>
            <w:r w:rsidRPr="003746D2">
              <w:rPr>
                <w:b/>
              </w:rPr>
              <w:t>Ageing Treatment</w:t>
            </w:r>
          </w:p>
        </w:tc>
      </w:tr>
      <w:tr w:rsidR="003746D2" w:rsidRPr="003746D2" w14:paraId="1D1D658A" w14:textId="77777777" w:rsidTr="006B6B13">
        <w:trPr>
          <w:trHeight w:val="1002"/>
        </w:trPr>
        <w:tc>
          <w:tcPr>
            <w:tcW w:w="3227" w:type="dxa"/>
            <w:tcBorders>
              <w:top w:val="single" w:sz="12" w:space="0" w:color="auto"/>
            </w:tcBorders>
          </w:tcPr>
          <w:p w14:paraId="77632191" w14:textId="77777777" w:rsidR="00F1155F" w:rsidRPr="003746D2" w:rsidRDefault="00F1155F" w:rsidP="006B6B13">
            <w:pPr>
              <w:spacing w:after="0" w:line="240" w:lineRule="auto"/>
              <w:jc w:val="center"/>
            </w:pPr>
            <w:r w:rsidRPr="003746D2">
              <w:t>1</w:t>
            </w:r>
          </w:p>
        </w:tc>
        <w:tc>
          <w:tcPr>
            <w:tcW w:w="6015" w:type="dxa"/>
            <w:tcBorders>
              <w:top w:val="single" w:sz="12" w:space="0" w:color="auto"/>
            </w:tcBorders>
          </w:tcPr>
          <w:p w14:paraId="310BA094" w14:textId="77777777" w:rsidR="00F1155F" w:rsidRPr="003746D2" w:rsidRDefault="00F1155F" w:rsidP="006B6B13">
            <w:pPr>
              <w:spacing w:after="0" w:line="240" w:lineRule="auto"/>
              <w:jc w:val="center"/>
            </w:pPr>
            <w:r w:rsidRPr="003746D2">
              <w:t>1 run of [a)22h 80%RH (23°C +/- 2°C) b)22h 50% RH (23°C +/- 2°C) c)1 week drying]</w:t>
            </w:r>
          </w:p>
          <w:p w14:paraId="261C0CA2" w14:textId="77777777" w:rsidR="00F1155F" w:rsidRPr="003746D2" w:rsidRDefault="00F1155F" w:rsidP="006B6B13">
            <w:pPr>
              <w:spacing w:after="0" w:line="240" w:lineRule="auto"/>
              <w:jc w:val="center"/>
            </w:pPr>
            <w:r w:rsidRPr="003746D2">
              <w:t>Followed by 25h under UV lamp</w:t>
            </w:r>
          </w:p>
        </w:tc>
      </w:tr>
      <w:tr w:rsidR="003746D2" w:rsidRPr="003746D2" w14:paraId="490E5D2F" w14:textId="77777777" w:rsidTr="006B6B13">
        <w:trPr>
          <w:trHeight w:val="989"/>
        </w:trPr>
        <w:tc>
          <w:tcPr>
            <w:tcW w:w="3227" w:type="dxa"/>
          </w:tcPr>
          <w:p w14:paraId="0BCD2BF0" w14:textId="77777777" w:rsidR="00F1155F" w:rsidRPr="003746D2" w:rsidRDefault="00F1155F" w:rsidP="006B6B13">
            <w:pPr>
              <w:spacing w:after="0" w:line="240" w:lineRule="auto"/>
              <w:jc w:val="center"/>
            </w:pPr>
            <w:r w:rsidRPr="003746D2">
              <w:t>2</w:t>
            </w:r>
          </w:p>
        </w:tc>
        <w:tc>
          <w:tcPr>
            <w:tcW w:w="6015" w:type="dxa"/>
          </w:tcPr>
          <w:p w14:paraId="591B50A1" w14:textId="77777777" w:rsidR="00F1155F" w:rsidRPr="003746D2" w:rsidRDefault="00F1155F" w:rsidP="006B6B13">
            <w:pPr>
              <w:spacing w:after="0" w:line="240" w:lineRule="auto"/>
              <w:jc w:val="center"/>
            </w:pPr>
            <w:r w:rsidRPr="003746D2">
              <w:t>2 runs of [a)22h 80%RH (23°C +/- 2°C) b)22h 50% RH (23°C +/- 2°C) c)1 week drying]</w:t>
            </w:r>
          </w:p>
          <w:p w14:paraId="07F12468" w14:textId="77777777" w:rsidR="00F1155F" w:rsidRPr="003746D2" w:rsidRDefault="00F1155F" w:rsidP="006B6B13">
            <w:pPr>
              <w:spacing w:after="0" w:line="240" w:lineRule="auto"/>
              <w:jc w:val="center"/>
            </w:pPr>
            <w:r w:rsidRPr="003746D2">
              <w:t>Followed by 25h under UV lamp</w:t>
            </w:r>
          </w:p>
        </w:tc>
      </w:tr>
      <w:tr w:rsidR="003746D2" w:rsidRPr="003746D2" w14:paraId="7F332835" w14:textId="77777777" w:rsidTr="006B6B13">
        <w:tc>
          <w:tcPr>
            <w:tcW w:w="3227" w:type="dxa"/>
            <w:tcBorders>
              <w:bottom w:val="single" w:sz="12" w:space="0" w:color="auto"/>
            </w:tcBorders>
          </w:tcPr>
          <w:p w14:paraId="47199EC7" w14:textId="77777777" w:rsidR="00F1155F" w:rsidRPr="003746D2" w:rsidRDefault="00F1155F" w:rsidP="006B6B13">
            <w:pPr>
              <w:spacing w:after="0" w:line="240" w:lineRule="auto"/>
              <w:jc w:val="center"/>
            </w:pPr>
            <w:r w:rsidRPr="003746D2">
              <w:t>3</w:t>
            </w:r>
          </w:p>
        </w:tc>
        <w:tc>
          <w:tcPr>
            <w:tcW w:w="6015" w:type="dxa"/>
            <w:tcBorders>
              <w:bottom w:val="single" w:sz="12" w:space="0" w:color="auto"/>
            </w:tcBorders>
          </w:tcPr>
          <w:p w14:paraId="3CED15CE" w14:textId="77777777" w:rsidR="00F1155F" w:rsidRPr="003746D2" w:rsidRDefault="00F1155F" w:rsidP="006B6B13">
            <w:pPr>
              <w:spacing w:after="0" w:line="240" w:lineRule="auto"/>
              <w:jc w:val="center"/>
            </w:pPr>
            <w:r w:rsidRPr="003746D2">
              <w:t>3 runs of [a)22h 80%RH (23°C +/- 2°C) b)22h 50% RH (23°C +/- 2°C) c)1 week drying]</w:t>
            </w:r>
          </w:p>
          <w:p w14:paraId="6E6A4DAF" w14:textId="77777777" w:rsidR="00F1155F" w:rsidRPr="003746D2" w:rsidRDefault="00F1155F" w:rsidP="006B6B13">
            <w:pPr>
              <w:spacing w:after="0" w:line="240" w:lineRule="auto"/>
              <w:jc w:val="center"/>
            </w:pPr>
            <w:r w:rsidRPr="003746D2">
              <w:t>Followed by 25h under UV lamp</w:t>
            </w:r>
          </w:p>
        </w:tc>
      </w:tr>
    </w:tbl>
    <w:p w14:paraId="689A8059" w14:textId="77777777" w:rsidR="00F1155F" w:rsidRPr="003746D2" w:rsidRDefault="00F1155F" w:rsidP="005E2A96">
      <w:pPr>
        <w:jc w:val="both"/>
      </w:pPr>
    </w:p>
    <w:p w14:paraId="0A3AC35B" w14:textId="77777777" w:rsidR="00F1155F" w:rsidRPr="003746D2" w:rsidRDefault="00F1155F" w:rsidP="005E2A96">
      <w:pPr>
        <w:jc w:val="both"/>
      </w:pPr>
    </w:p>
    <w:p w14:paraId="0B65388D" w14:textId="77777777" w:rsidR="00F1155F" w:rsidRPr="003746D2" w:rsidRDefault="00F1155F" w:rsidP="005E2A96">
      <w:pPr>
        <w:jc w:val="both"/>
      </w:pPr>
    </w:p>
    <w:p w14:paraId="45373F6E" w14:textId="77777777" w:rsidR="00F1155F" w:rsidRPr="003746D2" w:rsidRDefault="00F1155F" w:rsidP="005E2A96">
      <w:pPr>
        <w:jc w:val="both"/>
      </w:pPr>
    </w:p>
    <w:p w14:paraId="7389405D" w14:textId="77777777" w:rsidR="00F1155F" w:rsidRPr="003746D2" w:rsidRDefault="00F1155F" w:rsidP="005E2A96">
      <w:pPr>
        <w:jc w:val="both"/>
      </w:pPr>
    </w:p>
    <w:p w14:paraId="73773514" w14:textId="77777777" w:rsidR="00F1155F" w:rsidRPr="003746D2" w:rsidRDefault="00F1155F" w:rsidP="005E2A96">
      <w:pPr>
        <w:jc w:val="both"/>
      </w:pPr>
    </w:p>
    <w:p w14:paraId="3F3C45DD" w14:textId="77777777" w:rsidR="00F1155F" w:rsidRPr="003746D2" w:rsidRDefault="00F1155F" w:rsidP="005E2A96">
      <w:pPr>
        <w:jc w:val="both"/>
      </w:pPr>
    </w:p>
    <w:p w14:paraId="06510408" w14:textId="77777777" w:rsidR="00F1155F" w:rsidRPr="003746D2" w:rsidRDefault="00F1155F" w:rsidP="005E2A96">
      <w:pPr>
        <w:jc w:val="both"/>
      </w:pPr>
    </w:p>
    <w:p w14:paraId="6D146B17" w14:textId="77777777" w:rsidR="00F1155F" w:rsidRPr="003746D2" w:rsidRDefault="00F1155F" w:rsidP="005E2A96">
      <w:pPr>
        <w:jc w:val="both"/>
      </w:pPr>
    </w:p>
    <w:p w14:paraId="435D366F" w14:textId="77777777" w:rsidR="00F1155F" w:rsidRPr="003746D2" w:rsidRDefault="00F1155F" w:rsidP="005E2A96">
      <w:pPr>
        <w:jc w:val="both"/>
      </w:pPr>
    </w:p>
    <w:p w14:paraId="69FE1B82" w14:textId="77777777" w:rsidR="00F1155F" w:rsidRPr="003746D2" w:rsidRDefault="00F1155F" w:rsidP="005E2A96">
      <w:pPr>
        <w:jc w:val="both"/>
      </w:pPr>
    </w:p>
    <w:p w14:paraId="54724C9A" w14:textId="77777777" w:rsidR="00F1155F" w:rsidRPr="003746D2" w:rsidRDefault="00F1155F" w:rsidP="005E2A96">
      <w:pPr>
        <w:jc w:val="both"/>
      </w:pPr>
    </w:p>
    <w:p w14:paraId="3FF18BE2" w14:textId="77777777" w:rsidR="00F1155F" w:rsidRPr="003746D2" w:rsidRDefault="00F1155F" w:rsidP="005E2A96">
      <w:pPr>
        <w:jc w:val="both"/>
      </w:pPr>
    </w:p>
    <w:p w14:paraId="30903212" w14:textId="77777777" w:rsidR="00F1155F" w:rsidRPr="003746D2" w:rsidRDefault="00F1155F" w:rsidP="005E2A96">
      <w:pPr>
        <w:jc w:val="both"/>
      </w:pPr>
    </w:p>
    <w:p w14:paraId="26DDB5A1" w14:textId="77777777" w:rsidR="00F1155F" w:rsidRPr="003746D2" w:rsidRDefault="00F1155F" w:rsidP="005E2A96">
      <w:pPr>
        <w:jc w:val="both"/>
      </w:pPr>
    </w:p>
    <w:p w14:paraId="228DBA35" w14:textId="77777777" w:rsidR="00F1155F" w:rsidRPr="003746D2" w:rsidRDefault="00F1155F" w:rsidP="005E2A96">
      <w:pPr>
        <w:jc w:val="both"/>
      </w:pPr>
    </w:p>
    <w:p w14:paraId="322D3921" w14:textId="77777777" w:rsidR="00F1155F" w:rsidRPr="003746D2" w:rsidRDefault="00F1155F" w:rsidP="005E2A96">
      <w:pPr>
        <w:jc w:val="both"/>
      </w:pPr>
    </w:p>
    <w:p w14:paraId="0BF57178" w14:textId="77777777" w:rsidR="00F1155F" w:rsidRPr="003746D2" w:rsidRDefault="00F1155F" w:rsidP="005E2A96">
      <w:pPr>
        <w:jc w:val="both"/>
      </w:pPr>
    </w:p>
    <w:p w14:paraId="7332C19B" w14:textId="77777777" w:rsidR="00762945" w:rsidRPr="003746D2" w:rsidRDefault="00762945" w:rsidP="005E2A96">
      <w:pPr>
        <w:jc w:val="both"/>
      </w:pPr>
    </w:p>
    <w:p w14:paraId="7D3A4DC4" w14:textId="77777777" w:rsidR="00762945" w:rsidRPr="003746D2" w:rsidRDefault="00762945" w:rsidP="005E2A96">
      <w:pPr>
        <w:jc w:val="both"/>
      </w:pPr>
    </w:p>
    <w:p w14:paraId="620ED133" w14:textId="77777777" w:rsidR="00F1155F" w:rsidRPr="003746D2" w:rsidRDefault="00F1155F" w:rsidP="005E2A96">
      <w:pPr>
        <w:jc w:val="both"/>
      </w:pPr>
    </w:p>
    <w:p w14:paraId="6D7C6BBD" w14:textId="77777777" w:rsidR="00F1155F" w:rsidRPr="003746D2" w:rsidRDefault="00F1155F" w:rsidP="005E2A96">
      <w:pPr>
        <w:jc w:val="both"/>
      </w:pPr>
    </w:p>
    <w:p w14:paraId="593E262C" w14:textId="77777777" w:rsidR="00F1155F" w:rsidRPr="003746D2" w:rsidRDefault="00F1155F" w:rsidP="00D565D5">
      <w:pPr>
        <w:jc w:val="center"/>
      </w:pPr>
      <w:r w:rsidRPr="003746D2">
        <w:t>Table 3: Scratch failure modes of the pictorial layer during the pencil hardness scratch test.</w:t>
      </w:r>
    </w:p>
    <w:p w14:paraId="404B5135" w14:textId="060DCB70" w:rsidR="00F1155F" w:rsidRPr="003746D2" w:rsidRDefault="00C1352B" w:rsidP="00D565D5">
      <w:pPr>
        <w:jc w:val="both"/>
      </w:pPr>
      <w:r w:rsidRPr="003746D2">
        <w:rPr>
          <w:noProof/>
          <w:lang w:eastAsia="en-GB"/>
        </w:rPr>
        <w:drawing>
          <wp:inline distT="0" distB="0" distL="0" distR="0" wp14:anchorId="5A8F3157" wp14:editId="5D3029D0">
            <wp:extent cx="5715000" cy="3162300"/>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grayscl/>
                      <a:extLst>
                        <a:ext uri="{28A0092B-C50C-407E-A947-70E740481C1C}">
                          <a14:useLocalDpi xmlns:a14="http://schemas.microsoft.com/office/drawing/2010/main" val="0"/>
                        </a:ext>
                      </a:extLst>
                    </a:blip>
                    <a:srcRect b="6747"/>
                    <a:stretch>
                      <a:fillRect/>
                    </a:stretch>
                  </pic:blipFill>
                  <pic:spPr bwMode="auto">
                    <a:xfrm>
                      <a:off x="0" y="0"/>
                      <a:ext cx="5715000" cy="3162300"/>
                    </a:xfrm>
                    <a:prstGeom prst="rect">
                      <a:avLst/>
                    </a:prstGeom>
                    <a:noFill/>
                    <a:ln>
                      <a:noFill/>
                    </a:ln>
                  </pic:spPr>
                </pic:pic>
              </a:graphicData>
            </a:graphic>
          </wp:inline>
        </w:drawing>
      </w:r>
    </w:p>
    <w:p w14:paraId="24773553" w14:textId="77777777" w:rsidR="00F1155F" w:rsidRPr="003746D2" w:rsidRDefault="00F1155F" w:rsidP="005E2A96">
      <w:pPr>
        <w:jc w:val="both"/>
      </w:pPr>
    </w:p>
    <w:p w14:paraId="0C45672E" w14:textId="77777777" w:rsidR="00F1155F" w:rsidRPr="003746D2" w:rsidRDefault="00F1155F" w:rsidP="005E2A96">
      <w:pPr>
        <w:jc w:val="both"/>
      </w:pPr>
    </w:p>
    <w:p w14:paraId="5D9401C3" w14:textId="77777777" w:rsidR="00F1155F" w:rsidRPr="003746D2" w:rsidRDefault="00F1155F" w:rsidP="005E2A96">
      <w:pPr>
        <w:jc w:val="both"/>
      </w:pPr>
    </w:p>
    <w:p w14:paraId="12147C92" w14:textId="77777777" w:rsidR="00F1155F" w:rsidRPr="003746D2" w:rsidRDefault="00F1155F" w:rsidP="005E2A96">
      <w:pPr>
        <w:jc w:val="both"/>
      </w:pPr>
    </w:p>
    <w:p w14:paraId="36FBA1A4" w14:textId="77777777" w:rsidR="00F1155F" w:rsidRPr="003746D2" w:rsidRDefault="00F1155F" w:rsidP="005E2A96">
      <w:pPr>
        <w:jc w:val="both"/>
      </w:pPr>
    </w:p>
    <w:p w14:paraId="6E74D7AF" w14:textId="77777777" w:rsidR="00F1155F" w:rsidRPr="003746D2" w:rsidRDefault="00F1155F" w:rsidP="005E2A96">
      <w:pPr>
        <w:jc w:val="both"/>
      </w:pPr>
    </w:p>
    <w:p w14:paraId="13833CE1" w14:textId="77777777" w:rsidR="00F1155F" w:rsidRPr="003746D2" w:rsidRDefault="00F1155F" w:rsidP="005E2A96">
      <w:pPr>
        <w:jc w:val="both"/>
      </w:pPr>
    </w:p>
    <w:p w14:paraId="2CC33139" w14:textId="77777777" w:rsidR="00F1155F" w:rsidRPr="003746D2" w:rsidRDefault="00F1155F" w:rsidP="005E2A96">
      <w:pPr>
        <w:jc w:val="both"/>
      </w:pPr>
    </w:p>
    <w:p w14:paraId="574414FF" w14:textId="77777777" w:rsidR="00F1155F" w:rsidRPr="003746D2" w:rsidRDefault="00F1155F" w:rsidP="005E2A96">
      <w:pPr>
        <w:jc w:val="both"/>
      </w:pPr>
    </w:p>
    <w:p w14:paraId="69E66ACD" w14:textId="77777777" w:rsidR="00F1155F" w:rsidRPr="003746D2" w:rsidRDefault="00F1155F" w:rsidP="005E2A96">
      <w:pPr>
        <w:jc w:val="both"/>
      </w:pPr>
    </w:p>
    <w:p w14:paraId="479C3774" w14:textId="77777777" w:rsidR="00F1155F" w:rsidRPr="003746D2" w:rsidRDefault="00F1155F" w:rsidP="005E2A96">
      <w:pPr>
        <w:jc w:val="both"/>
      </w:pPr>
    </w:p>
    <w:p w14:paraId="4F083614" w14:textId="77777777" w:rsidR="00F1155F" w:rsidRPr="003746D2" w:rsidRDefault="00F1155F" w:rsidP="005E2A96">
      <w:pPr>
        <w:jc w:val="both"/>
      </w:pPr>
    </w:p>
    <w:p w14:paraId="090F8E69" w14:textId="77777777" w:rsidR="00F1155F" w:rsidRPr="003746D2" w:rsidRDefault="00F1155F" w:rsidP="005E2A96">
      <w:pPr>
        <w:jc w:val="both"/>
      </w:pPr>
    </w:p>
    <w:p w14:paraId="34D71043" w14:textId="77777777" w:rsidR="00F1155F" w:rsidRPr="003746D2" w:rsidRDefault="00F1155F" w:rsidP="005E2A96">
      <w:pPr>
        <w:jc w:val="both"/>
      </w:pPr>
    </w:p>
    <w:p w14:paraId="3997A412" w14:textId="77777777" w:rsidR="00F1155F" w:rsidRPr="003746D2" w:rsidRDefault="00F1155F" w:rsidP="005E2A96">
      <w:pPr>
        <w:jc w:val="both"/>
      </w:pPr>
    </w:p>
    <w:p w14:paraId="097E1631" w14:textId="77777777" w:rsidR="00F1155F" w:rsidRPr="003746D2" w:rsidRDefault="00F1155F" w:rsidP="005E2A96">
      <w:pPr>
        <w:jc w:val="both"/>
      </w:pPr>
    </w:p>
    <w:p w14:paraId="45260C80" w14:textId="77777777" w:rsidR="00F1155F" w:rsidRPr="003746D2" w:rsidRDefault="00F1155F" w:rsidP="005E2A96">
      <w:pPr>
        <w:jc w:val="both"/>
      </w:pPr>
    </w:p>
    <w:p w14:paraId="5FBA54E7" w14:textId="77777777" w:rsidR="00F1155F" w:rsidRPr="003746D2" w:rsidRDefault="00F1155F" w:rsidP="005E2A96">
      <w:pPr>
        <w:jc w:val="both"/>
      </w:pPr>
    </w:p>
    <w:p w14:paraId="0A5809EC" w14:textId="77777777" w:rsidR="00F1155F" w:rsidRPr="003746D2" w:rsidRDefault="00F1155F" w:rsidP="00D565D5">
      <w:pPr>
        <w:jc w:val="center"/>
      </w:pPr>
      <w:r w:rsidRPr="003746D2">
        <w:t>Table 4: Localisation of scratch for the slides with two interfaces.</w:t>
      </w:r>
    </w:p>
    <w:p w14:paraId="6E815AB4" w14:textId="0E4EDA14" w:rsidR="00F1155F" w:rsidRPr="003746D2" w:rsidRDefault="00C1352B" w:rsidP="00D565D5">
      <w:pPr>
        <w:jc w:val="both"/>
      </w:pPr>
      <w:r w:rsidRPr="003746D2">
        <w:rPr>
          <w:noProof/>
          <w:lang w:eastAsia="en-GB"/>
        </w:rPr>
        <w:drawing>
          <wp:inline distT="0" distB="0" distL="0" distR="0" wp14:anchorId="4264C979" wp14:editId="44485969">
            <wp:extent cx="5721350" cy="372110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b="6902"/>
                    <a:stretch>
                      <a:fillRect/>
                    </a:stretch>
                  </pic:blipFill>
                  <pic:spPr bwMode="auto">
                    <a:xfrm>
                      <a:off x="0" y="0"/>
                      <a:ext cx="5721350" cy="3721100"/>
                    </a:xfrm>
                    <a:prstGeom prst="rect">
                      <a:avLst/>
                    </a:prstGeom>
                    <a:noFill/>
                    <a:ln>
                      <a:noFill/>
                    </a:ln>
                  </pic:spPr>
                </pic:pic>
              </a:graphicData>
            </a:graphic>
          </wp:inline>
        </w:drawing>
      </w:r>
    </w:p>
    <w:p w14:paraId="73819F87" w14:textId="77777777" w:rsidR="00F1155F" w:rsidRPr="003746D2" w:rsidRDefault="00F1155F" w:rsidP="00D565D5">
      <w:pPr>
        <w:jc w:val="both"/>
      </w:pPr>
    </w:p>
    <w:p w14:paraId="4ED1ECDD" w14:textId="77777777" w:rsidR="00F1155F" w:rsidRPr="003746D2" w:rsidRDefault="00F1155F" w:rsidP="00D565D5">
      <w:pPr>
        <w:jc w:val="both"/>
      </w:pPr>
    </w:p>
    <w:p w14:paraId="6678A6A3" w14:textId="77777777" w:rsidR="00F1155F" w:rsidRPr="003746D2" w:rsidRDefault="00F1155F" w:rsidP="005E2A96">
      <w:pPr>
        <w:jc w:val="both"/>
      </w:pPr>
    </w:p>
    <w:p w14:paraId="3D9D9893" w14:textId="77777777" w:rsidR="00F1155F" w:rsidRPr="003746D2" w:rsidRDefault="00F1155F" w:rsidP="005E2A96">
      <w:pPr>
        <w:jc w:val="both"/>
      </w:pPr>
    </w:p>
    <w:p w14:paraId="61F325AD" w14:textId="77777777" w:rsidR="00F1155F" w:rsidRPr="003746D2" w:rsidRDefault="00F1155F" w:rsidP="005E2A96">
      <w:pPr>
        <w:jc w:val="both"/>
      </w:pPr>
    </w:p>
    <w:p w14:paraId="47F95BBA" w14:textId="77777777" w:rsidR="00F1155F" w:rsidRPr="003746D2" w:rsidRDefault="00F1155F" w:rsidP="005E2A96">
      <w:pPr>
        <w:jc w:val="both"/>
      </w:pPr>
    </w:p>
    <w:p w14:paraId="4440CE67" w14:textId="77777777" w:rsidR="00F1155F" w:rsidRPr="003746D2" w:rsidRDefault="00F1155F" w:rsidP="005E2A96">
      <w:pPr>
        <w:jc w:val="both"/>
      </w:pPr>
    </w:p>
    <w:p w14:paraId="053B2B79" w14:textId="77777777" w:rsidR="00F1155F" w:rsidRPr="003746D2" w:rsidRDefault="00F1155F" w:rsidP="005E2A96">
      <w:pPr>
        <w:jc w:val="both"/>
      </w:pPr>
    </w:p>
    <w:p w14:paraId="49FF8391" w14:textId="77777777" w:rsidR="00F1155F" w:rsidRPr="003746D2" w:rsidRDefault="00F1155F" w:rsidP="005E2A96">
      <w:pPr>
        <w:jc w:val="both"/>
      </w:pPr>
    </w:p>
    <w:p w14:paraId="6A673DDF" w14:textId="77777777" w:rsidR="00F1155F" w:rsidRPr="003746D2" w:rsidRDefault="00F1155F" w:rsidP="005E2A96">
      <w:pPr>
        <w:jc w:val="both"/>
      </w:pPr>
    </w:p>
    <w:p w14:paraId="6B7F0EDD" w14:textId="77777777" w:rsidR="00F1155F" w:rsidRPr="003746D2" w:rsidRDefault="00F1155F" w:rsidP="005E2A96">
      <w:pPr>
        <w:jc w:val="both"/>
      </w:pPr>
    </w:p>
    <w:p w14:paraId="046A364A" w14:textId="77777777" w:rsidR="00F1155F" w:rsidRPr="003746D2" w:rsidRDefault="00F1155F" w:rsidP="005E2A96">
      <w:pPr>
        <w:jc w:val="both"/>
      </w:pPr>
    </w:p>
    <w:p w14:paraId="79B16E0D" w14:textId="1A78C179" w:rsidR="00F1155F" w:rsidRPr="003746D2" w:rsidRDefault="00C1352B" w:rsidP="007870A0">
      <w:pPr>
        <w:jc w:val="both"/>
      </w:pPr>
      <w:r w:rsidRPr="003746D2">
        <w:rPr>
          <w:noProof/>
          <w:lang w:eastAsia="en-GB"/>
        </w:rPr>
        <w:drawing>
          <wp:inline distT="0" distB="0" distL="0" distR="0" wp14:anchorId="2F91EBE4" wp14:editId="00D22F99">
            <wp:extent cx="5689600" cy="692150"/>
            <wp:effectExtent l="0" t="0" r="635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b="32643"/>
                    <a:stretch>
                      <a:fillRect/>
                    </a:stretch>
                  </pic:blipFill>
                  <pic:spPr bwMode="auto">
                    <a:xfrm>
                      <a:off x="0" y="0"/>
                      <a:ext cx="5689600" cy="692150"/>
                    </a:xfrm>
                    <a:prstGeom prst="rect">
                      <a:avLst/>
                    </a:prstGeom>
                    <a:noFill/>
                    <a:ln>
                      <a:noFill/>
                    </a:ln>
                  </pic:spPr>
                </pic:pic>
              </a:graphicData>
            </a:graphic>
          </wp:inline>
        </w:drawing>
      </w:r>
    </w:p>
    <w:p w14:paraId="26D7D944" w14:textId="77777777" w:rsidR="00F1155F" w:rsidRPr="003746D2" w:rsidRDefault="00F1155F" w:rsidP="007870A0">
      <w:pPr>
        <w:jc w:val="center"/>
      </w:pPr>
      <w:r w:rsidRPr="003746D2">
        <w:t>Figure 1: Hardness scale implemented with the pencil hardness test.</w:t>
      </w:r>
    </w:p>
    <w:p w14:paraId="41B6D8F3" w14:textId="77777777" w:rsidR="00F1155F" w:rsidRPr="003746D2" w:rsidRDefault="00F1155F" w:rsidP="005E2A96">
      <w:pPr>
        <w:jc w:val="both"/>
      </w:pPr>
    </w:p>
    <w:p w14:paraId="1EADB48D" w14:textId="77777777" w:rsidR="00F1155F" w:rsidRPr="003746D2" w:rsidRDefault="00F1155F" w:rsidP="005E2A96">
      <w:pPr>
        <w:jc w:val="both"/>
      </w:pPr>
    </w:p>
    <w:p w14:paraId="08F449A3" w14:textId="77777777" w:rsidR="00F1155F" w:rsidRPr="003746D2" w:rsidRDefault="00F1155F" w:rsidP="005E2A96">
      <w:pPr>
        <w:jc w:val="both"/>
      </w:pPr>
    </w:p>
    <w:p w14:paraId="1EB99F79" w14:textId="77777777" w:rsidR="00F1155F" w:rsidRPr="003746D2" w:rsidRDefault="00F1155F" w:rsidP="005E2A96">
      <w:pPr>
        <w:jc w:val="both"/>
      </w:pPr>
    </w:p>
    <w:p w14:paraId="5227B3B5" w14:textId="77777777" w:rsidR="00F1155F" w:rsidRPr="003746D2" w:rsidRDefault="00F1155F" w:rsidP="005E2A96">
      <w:pPr>
        <w:jc w:val="both"/>
      </w:pPr>
    </w:p>
    <w:p w14:paraId="5825FCEC" w14:textId="77777777" w:rsidR="00F1155F" w:rsidRPr="003746D2" w:rsidRDefault="00F1155F" w:rsidP="005E2A96">
      <w:pPr>
        <w:jc w:val="both"/>
      </w:pPr>
    </w:p>
    <w:p w14:paraId="4464BF3A" w14:textId="77777777" w:rsidR="00F1155F" w:rsidRPr="003746D2" w:rsidRDefault="00F1155F" w:rsidP="005E2A96">
      <w:pPr>
        <w:jc w:val="both"/>
      </w:pPr>
    </w:p>
    <w:p w14:paraId="6808F793" w14:textId="77777777" w:rsidR="00F1155F" w:rsidRPr="003746D2" w:rsidRDefault="00F1155F" w:rsidP="005E2A96">
      <w:pPr>
        <w:jc w:val="both"/>
      </w:pPr>
    </w:p>
    <w:p w14:paraId="3B0EA4A2" w14:textId="77777777" w:rsidR="00F1155F" w:rsidRPr="003746D2" w:rsidRDefault="00F1155F" w:rsidP="005E2A96">
      <w:pPr>
        <w:jc w:val="both"/>
      </w:pPr>
    </w:p>
    <w:p w14:paraId="3BCEB9B6" w14:textId="77777777" w:rsidR="00F1155F" w:rsidRPr="003746D2" w:rsidRDefault="00F1155F" w:rsidP="005E2A96">
      <w:pPr>
        <w:jc w:val="both"/>
      </w:pPr>
    </w:p>
    <w:p w14:paraId="04B75350" w14:textId="77777777" w:rsidR="00F1155F" w:rsidRPr="003746D2" w:rsidRDefault="00F1155F" w:rsidP="005E2A96">
      <w:pPr>
        <w:jc w:val="both"/>
      </w:pPr>
    </w:p>
    <w:p w14:paraId="0803CF86" w14:textId="77777777" w:rsidR="00F1155F" w:rsidRPr="003746D2" w:rsidRDefault="00F1155F" w:rsidP="005E2A96">
      <w:pPr>
        <w:jc w:val="both"/>
      </w:pPr>
    </w:p>
    <w:p w14:paraId="153D08A5" w14:textId="77777777" w:rsidR="00F1155F" w:rsidRPr="003746D2" w:rsidRDefault="00F1155F" w:rsidP="005E2A96">
      <w:pPr>
        <w:jc w:val="both"/>
      </w:pPr>
    </w:p>
    <w:p w14:paraId="618167EC" w14:textId="77777777" w:rsidR="00F1155F" w:rsidRPr="003746D2" w:rsidRDefault="00F1155F" w:rsidP="005E2A96">
      <w:pPr>
        <w:jc w:val="both"/>
      </w:pPr>
    </w:p>
    <w:p w14:paraId="3C7CBB9A" w14:textId="77777777" w:rsidR="00F1155F" w:rsidRPr="003746D2" w:rsidRDefault="00F1155F" w:rsidP="005E2A96">
      <w:pPr>
        <w:jc w:val="both"/>
      </w:pPr>
    </w:p>
    <w:p w14:paraId="1835C7E2" w14:textId="77777777" w:rsidR="00F1155F" w:rsidRPr="003746D2" w:rsidRDefault="00F1155F" w:rsidP="005E2A96">
      <w:pPr>
        <w:jc w:val="both"/>
      </w:pPr>
    </w:p>
    <w:p w14:paraId="6241E0C6" w14:textId="77777777" w:rsidR="00F1155F" w:rsidRPr="003746D2" w:rsidRDefault="00F1155F" w:rsidP="005E2A96">
      <w:pPr>
        <w:jc w:val="both"/>
      </w:pPr>
    </w:p>
    <w:p w14:paraId="1458E433" w14:textId="77777777" w:rsidR="00F1155F" w:rsidRPr="003746D2" w:rsidRDefault="00F1155F" w:rsidP="005E2A96">
      <w:pPr>
        <w:jc w:val="both"/>
      </w:pPr>
    </w:p>
    <w:p w14:paraId="31372AF5" w14:textId="77777777" w:rsidR="00F1155F" w:rsidRPr="003746D2" w:rsidRDefault="00F1155F" w:rsidP="005E2A96">
      <w:pPr>
        <w:jc w:val="both"/>
      </w:pPr>
    </w:p>
    <w:p w14:paraId="2C77B5D9" w14:textId="77777777" w:rsidR="00F1155F" w:rsidRPr="003746D2" w:rsidRDefault="00F1155F" w:rsidP="005E2A96">
      <w:pPr>
        <w:jc w:val="both"/>
      </w:pPr>
    </w:p>
    <w:p w14:paraId="07880C32" w14:textId="77777777" w:rsidR="00F1155F" w:rsidRPr="003746D2" w:rsidRDefault="00F1155F" w:rsidP="005E2A96">
      <w:pPr>
        <w:jc w:val="both"/>
      </w:pPr>
    </w:p>
    <w:p w14:paraId="09487CC9" w14:textId="77777777" w:rsidR="00F1155F" w:rsidRPr="003746D2" w:rsidRDefault="00F1155F" w:rsidP="005E2A96">
      <w:pPr>
        <w:jc w:val="both"/>
      </w:pPr>
    </w:p>
    <w:p w14:paraId="3CE7DB59" w14:textId="77777777" w:rsidR="00F1155F" w:rsidRPr="003746D2" w:rsidRDefault="00F1155F" w:rsidP="005E2A96">
      <w:pPr>
        <w:jc w:val="both"/>
      </w:pPr>
    </w:p>
    <w:p w14:paraId="25D6C53E" w14:textId="1AA7DC8E" w:rsidR="00F1155F" w:rsidRPr="003746D2" w:rsidRDefault="00C1352B" w:rsidP="007870A0">
      <w:pPr>
        <w:jc w:val="center"/>
      </w:pPr>
      <w:r w:rsidRPr="003746D2">
        <w:rPr>
          <w:noProof/>
          <w:lang w:eastAsia="en-GB"/>
        </w:rPr>
        <w:drawing>
          <wp:inline distT="0" distB="0" distL="0" distR="0" wp14:anchorId="0C1367DE" wp14:editId="1EC585B9">
            <wp:extent cx="5657850" cy="16065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b="8899"/>
                    <a:stretch>
                      <a:fillRect/>
                    </a:stretch>
                  </pic:blipFill>
                  <pic:spPr bwMode="auto">
                    <a:xfrm>
                      <a:off x="0" y="0"/>
                      <a:ext cx="5657850" cy="1606550"/>
                    </a:xfrm>
                    <a:prstGeom prst="rect">
                      <a:avLst/>
                    </a:prstGeom>
                    <a:noFill/>
                    <a:ln>
                      <a:noFill/>
                    </a:ln>
                  </pic:spPr>
                </pic:pic>
              </a:graphicData>
            </a:graphic>
          </wp:inline>
        </w:drawing>
      </w:r>
    </w:p>
    <w:p w14:paraId="3B59A22E" w14:textId="77777777" w:rsidR="00F1155F" w:rsidRPr="003746D2" w:rsidRDefault="00F1155F" w:rsidP="007870A0">
      <w:pPr>
        <w:tabs>
          <w:tab w:val="left" w:pos="3402"/>
        </w:tabs>
        <w:jc w:val="center"/>
      </w:pPr>
      <w:r w:rsidRPr="003746D2">
        <w:t>Figure 2: Comparison of the wetting by water on glass slides with the two adhesives (Arabic Gum/water and Ox gall.</w:t>
      </w:r>
    </w:p>
    <w:p w14:paraId="78AFA390" w14:textId="77777777" w:rsidR="00F1155F" w:rsidRPr="003746D2" w:rsidRDefault="00F1155F" w:rsidP="005E2A96">
      <w:pPr>
        <w:jc w:val="both"/>
      </w:pPr>
    </w:p>
    <w:p w14:paraId="0522B7E3" w14:textId="77777777" w:rsidR="00F1155F" w:rsidRPr="003746D2" w:rsidRDefault="00F1155F" w:rsidP="005E2A96">
      <w:pPr>
        <w:jc w:val="both"/>
      </w:pPr>
    </w:p>
    <w:p w14:paraId="1FF53A96" w14:textId="77777777" w:rsidR="00F1155F" w:rsidRPr="003746D2" w:rsidRDefault="00F1155F" w:rsidP="005E2A96">
      <w:pPr>
        <w:jc w:val="both"/>
      </w:pPr>
    </w:p>
    <w:p w14:paraId="1DD54C09" w14:textId="77777777" w:rsidR="00F1155F" w:rsidRPr="003746D2" w:rsidRDefault="00F1155F" w:rsidP="005E2A96">
      <w:pPr>
        <w:jc w:val="both"/>
      </w:pPr>
    </w:p>
    <w:p w14:paraId="1AD2A9F2" w14:textId="77777777" w:rsidR="00F1155F" w:rsidRPr="003746D2" w:rsidRDefault="00F1155F" w:rsidP="005E2A96">
      <w:pPr>
        <w:jc w:val="both"/>
      </w:pPr>
    </w:p>
    <w:p w14:paraId="1ECE76FE" w14:textId="77777777" w:rsidR="00F1155F" w:rsidRPr="003746D2" w:rsidRDefault="00F1155F" w:rsidP="005E2A96">
      <w:pPr>
        <w:jc w:val="both"/>
      </w:pPr>
    </w:p>
    <w:p w14:paraId="71B7AC16" w14:textId="77777777" w:rsidR="00F1155F" w:rsidRPr="003746D2" w:rsidRDefault="00F1155F" w:rsidP="005E2A96">
      <w:pPr>
        <w:jc w:val="both"/>
      </w:pPr>
    </w:p>
    <w:p w14:paraId="2E51C294" w14:textId="77777777" w:rsidR="00F1155F" w:rsidRPr="003746D2" w:rsidRDefault="00F1155F" w:rsidP="005E2A96">
      <w:pPr>
        <w:jc w:val="both"/>
      </w:pPr>
    </w:p>
    <w:p w14:paraId="11A2618A" w14:textId="77777777" w:rsidR="00F1155F" w:rsidRPr="003746D2" w:rsidRDefault="00F1155F" w:rsidP="005E2A96">
      <w:pPr>
        <w:jc w:val="both"/>
      </w:pPr>
    </w:p>
    <w:p w14:paraId="1D84A056" w14:textId="77777777" w:rsidR="00F1155F" w:rsidRPr="003746D2" w:rsidRDefault="00F1155F" w:rsidP="005E2A96">
      <w:pPr>
        <w:jc w:val="both"/>
      </w:pPr>
    </w:p>
    <w:p w14:paraId="0407B560" w14:textId="77777777" w:rsidR="00F1155F" w:rsidRPr="003746D2" w:rsidRDefault="00F1155F" w:rsidP="005E2A96">
      <w:pPr>
        <w:jc w:val="both"/>
      </w:pPr>
    </w:p>
    <w:p w14:paraId="36C5C4D8" w14:textId="77777777" w:rsidR="00F1155F" w:rsidRPr="003746D2" w:rsidRDefault="00F1155F" w:rsidP="005E2A96">
      <w:pPr>
        <w:jc w:val="both"/>
      </w:pPr>
    </w:p>
    <w:p w14:paraId="5C1D694F" w14:textId="77777777" w:rsidR="00F1155F" w:rsidRPr="003746D2" w:rsidRDefault="00F1155F" w:rsidP="005E2A96">
      <w:pPr>
        <w:jc w:val="both"/>
      </w:pPr>
    </w:p>
    <w:p w14:paraId="6F5DE98B" w14:textId="77777777" w:rsidR="00F1155F" w:rsidRPr="003746D2" w:rsidRDefault="00F1155F" w:rsidP="005E2A96">
      <w:pPr>
        <w:jc w:val="both"/>
      </w:pPr>
    </w:p>
    <w:p w14:paraId="00D55E47" w14:textId="77777777" w:rsidR="00F1155F" w:rsidRPr="003746D2" w:rsidRDefault="00F1155F" w:rsidP="005E2A96">
      <w:pPr>
        <w:jc w:val="both"/>
      </w:pPr>
    </w:p>
    <w:p w14:paraId="148E891C" w14:textId="77777777" w:rsidR="00F1155F" w:rsidRPr="003746D2" w:rsidRDefault="00F1155F" w:rsidP="005E2A96">
      <w:pPr>
        <w:jc w:val="both"/>
      </w:pPr>
    </w:p>
    <w:p w14:paraId="3B2EBD4E" w14:textId="77777777" w:rsidR="00F1155F" w:rsidRPr="003746D2" w:rsidRDefault="00F1155F" w:rsidP="005E2A96">
      <w:pPr>
        <w:jc w:val="both"/>
      </w:pPr>
    </w:p>
    <w:p w14:paraId="0B213F48" w14:textId="77777777" w:rsidR="00F1155F" w:rsidRPr="003746D2" w:rsidRDefault="00F1155F" w:rsidP="005E2A96">
      <w:pPr>
        <w:jc w:val="both"/>
      </w:pPr>
    </w:p>
    <w:p w14:paraId="1585522C" w14:textId="77777777" w:rsidR="00F1155F" w:rsidRPr="003746D2" w:rsidRDefault="00F1155F" w:rsidP="005E2A96">
      <w:pPr>
        <w:jc w:val="both"/>
      </w:pPr>
    </w:p>
    <w:p w14:paraId="36AE317C" w14:textId="77777777" w:rsidR="00F1155F" w:rsidRPr="003746D2" w:rsidRDefault="00F1155F" w:rsidP="005E2A96">
      <w:pPr>
        <w:jc w:val="both"/>
      </w:pPr>
    </w:p>
    <w:p w14:paraId="53AD312C" w14:textId="4F74B7B3" w:rsidR="00F1155F" w:rsidRPr="003746D2" w:rsidRDefault="00C1352B" w:rsidP="005D3759">
      <w:pPr>
        <w:jc w:val="center"/>
      </w:pPr>
      <w:r w:rsidRPr="003746D2">
        <w:rPr>
          <w:noProof/>
          <w:lang w:eastAsia="en-GB"/>
        </w:rPr>
        <w:drawing>
          <wp:inline distT="0" distB="0" distL="0" distR="0" wp14:anchorId="5F84618D" wp14:editId="6647116F">
            <wp:extent cx="5721350" cy="565785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grayscl/>
                      <a:extLst>
                        <a:ext uri="{28A0092B-C50C-407E-A947-70E740481C1C}">
                          <a14:useLocalDpi xmlns:a14="http://schemas.microsoft.com/office/drawing/2010/main" val="0"/>
                        </a:ext>
                      </a:extLst>
                    </a:blip>
                    <a:srcRect b="5026"/>
                    <a:stretch>
                      <a:fillRect/>
                    </a:stretch>
                  </pic:blipFill>
                  <pic:spPr bwMode="auto">
                    <a:xfrm>
                      <a:off x="0" y="0"/>
                      <a:ext cx="5721350" cy="5657850"/>
                    </a:xfrm>
                    <a:prstGeom prst="rect">
                      <a:avLst/>
                    </a:prstGeom>
                    <a:noFill/>
                    <a:ln>
                      <a:noFill/>
                    </a:ln>
                  </pic:spPr>
                </pic:pic>
              </a:graphicData>
            </a:graphic>
          </wp:inline>
        </w:drawing>
      </w:r>
    </w:p>
    <w:p w14:paraId="364437A2" w14:textId="77777777" w:rsidR="00F1155F" w:rsidRPr="003746D2" w:rsidRDefault="00F1155F" w:rsidP="005D3759">
      <w:pPr>
        <w:jc w:val="center"/>
      </w:pPr>
      <w:r w:rsidRPr="003746D2">
        <w:t xml:space="preserve">Figure 3: (a) 3D surface profiles and (b) line profiles for the (1) glass slide, (2) glass slide with Arabic gum adhesive and (3) glass slide with ox gall adhesive. </w:t>
      </w:r>
    </w:p>
    <w:p w14:paraId="721702BD" w14:textId="77777777" w:rsidR="00F1155F" w:rsidRPr="003746D2" w:rsidRDefault="00F1155F" w:rsidP="005E2A96">
      <w:pPr>
        <w:jc w:val="both"/>
      </w:pPr>
    </w:p>
    <w:p w14:paraId="34843CF5" w14:textId="620B7C20" w:rsidR="00F1155F" w:rsidRPr="003746D2" w:rsidRDefault="00321CAD" w:rsidP="00FD7985">
      <w:pPr>
        <w:jc w:val="center"/>
      </w:pPr>
      <w:r w:rsidRPr="003746D2">
        <w:object w:dxaOrig="8370" w:dyaOrig="8235" w14:anchorId="31C5F9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5in" o:ole="">
            <v:imagedata r:id="rId13" o:title=""/>
          </v:shape>
          <o:OLEObject Type="Embed" ProgID="SigmaPlotGraphicObject.12" ShapeID="_x0000_i1025" DrawAspect="Content" ObjectID="_1503471037" r:id="rId14"/>
        </w:object>
      </w:r>
    </w:p>
    <w:p w14:paraId="50235EF1" w14:textId="713DD6AD" w:rsidR="00F1155F" w:rsidRPr="003746D2" w:rsidRDefault="00F1155F" w:rsidP="00FD7985">
      <w:pPr>
        <w:jc w:val="center"/>
      </w:pPr>
      <w:r w:rsidRPr="003746D2">
        <w:t>Figure 4: The surface free-energy for the glass supports with and without adhesiv</w:t>
      </w:r>
      <w:r w:rsidR="005972E4" w:rsidRPr="003746D2">
        <w:t>es with the standard deviation.</w:t>
      </w:r>
    </w:p>
    <w:p w14:paraId="77FE1884" w14:textId="77777777" w:rsidR="00F1155F" w:rsidRPr="003746D2" w:rsidRDefault="00F1155F" w:rsidP="005E2A96">
      <w:pPr>
        <w:jc w:val="both"/>
      </w:pPr>
    </w:p>
    <w:p w14:paraId="69FF7F67" w14:textId="77777777" w:rsidR="00F1155F" w:rsidRPr="003746D2" w:rsidRDefault="00F1155F" w:rsidP="005E2A96">
      <w:pPr>
        <w:jc w:val="both"/>
      </w:pPr>
    </w:p>
    <w:p w14:paraId="09C79193" w14:textId="77777777" w:rsidR="00F1155F" w:rsidRPr="003746D2" w:rsidRDefault="00F1155F" w:rsidP="005E2A96">
      <w:pPr>
        <w:jc w:val="both"/>
      </w:pPr>
    </w:p>
    <w:p w14:paraId="4828713E" w14:textId="77777777" w:rsidR="00F1155F" w:rsidRPr="003746D2" w:rsidRDefault="00F1155F" w:rsidP="005E2A96">
      <w:pPr>
        <w:jc w:val="both"/>
      </w:pPr>
    </w:p>
    <w:p w14:paraId="528D443E" w14:textId="77777777" w:rsidR="00F1155F" w:rsidRPr="003746D2" w:rsidRDefault="00F1155F" w:rsidP="005E2A96">
      <w:pPr>
        <w:jc w:val="both"/>
      </w:pPr>
    </w:p>
    <w:p w14:paraId="107FEDDF" w14:textId="77777777" w:rsidR="00F1155F" w:rsidRPr="003746D2" w:rsidRDefault="00F1155F" w:rsidP="005E2A96">
      <w:pPr>
        <w:jc w:val="both"/>
      </w:pPr>
    </w:p>
    <w:p w14:paraId="16D53458" w14:textId="77777777" w:rsidR="00F1155F" w:rsidRPr="003746D2" w:rsidRDefault="00F1155F" w:rsidP="005E2A96">
      <w:pPr>
        <w:jc w:val="both"/>
      </w:pPr>
    </w:p>
    <w:p w14:paraId="0C45CD84" w14:textId="77777777" w:rsidR="00F1155F" w:rsidRPr="003746D2" w:rsidRDefault="00F1155F" w:rsidP="005E2A96">
      <w:pPr>
        <w:jc w:val="both"/>
      </w:pPr>
    </w:p>
    <w:p w14:paraId="6CEA079C" w14:textId="77777777" w:rsidR="00F1155F" w:rsidRPr="003746D2" w:rsidRDefault="00F1155F" w:rsidP="005E2A96">
      <w:pPr>
        <w:jc w:val="both"/>
      </w:pPr>
    </w:p>
    <w:p w14:paraId="6932D086" w14:textId="77777777" w:rsidR="00F1155F" w:rsidRPr="003746D2" w:rsidRDefault="00F1155F" w:rsidP="005E2A96">
      <w:pPr>
        <w:jc w:val="both"/>
      </w:pPr>
    </w:p>
    <w:p w14:paraId="5D769166" w14:textId="77777777" w:rsidR="00F1155F" w:rsidRPr="003746D2" w:rsidRDefault="00F1155F" w:rsidP="005E2A96">
      <w:pPr>
        <w:jc w:val="both"/>
      </w:pPr>
    </w:p>
    <w:p w14:paraId="28B4E566" w14:textId="77777777" w:rsidR="00F1155F" w:rsidRPr="003746D2" w:rsidRDefault="00F1155F" w:rsidP="005E2A96">
      <w:pPr>
        <w:jc w:val="both"/>
      </w:pPr>
    </w:p>
    <w:p w14:paraId="3ED150BF" w14:textId="77777777" w:rsidR="00F1155F" w:rsidRPr="003746D2" w:rsidRDefault="00F1155F" w:rsidP="005E2A96">
      <w:pPr>
        <w:jc w:val="both"/>
      </w:pPr>
    </w:p>
    <w:p w14:paraId="7F138F4B" w14:textId="77777777" w:rsidR="00F1155F" w:rsidRPr="003746D2" w:rsidRDefault="00F1155F" w:rsidP="005E2A96">
      <w:pPr>
        <w:jc w:val="both"/>
      </w:pPr>
    </w:p>
    <w:p w14:paraId="2C6D1D45" w14:textId="77777777" w:rsidR="00F1155F" w:rsidRPr="003746D2" w:rsidRDefault="00F1155F" w:rsidP="005E2A96">
      <w:pPr>
        <w:jc w:val="both"/>
      </w:pPr>
    </w:p>
    <w:p w14:paraId="71089EA1" w14:textId="4D3B9A39" w:rsidR="00F1155F" w:rsidRPr="003746D2" w:rsidRDefault="00C1352B" w:rsidP="00215C45">
      <w:pPr>
        <w:jc w:val="both"/>
      </w:pPr>
      <w:r w:rsidRPr="003746D2">
        <w:rPr>
          <w:noProof/>
          <w:lang w:eastAsia="en-GB"/>
        </w:rPr>
        <w:drawing>
          <wp:inline distT="0" distB="0" distL="0" distR="0" wp14:anchorId="1B0E514C" wp14:editId="73062162">
            <wp:extent cx="5734050" cy="2184400"/>
            <wp:effectExtent l="0" t="0" r="0" b="63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b="9641"/>
                    <a:stretch>
                      <a:fillRect/>
                    </a:stretch>
                  </pic:blipFill>
                  <pic:spPr bwMode="auto">
                    <a:xfrm>
                      <a:off x="0" y="0"/>
                      <a:ext cx="5734050" cy="2184400"/>
                    </a:xfrm>
                    <a:prstGeom prst="rect">
                      <a:avLst/>
                    </a:prstGeom>
                    <a:noFill/>
                    <a:ln>
                      <a:noFill/>
                    </a:ln>
                  </pic:spPr>
                </pic:pic>
              </a:graphicData>
            </a:graphic>
          </wp:inline>
        </w:drawing>
      </w:r>
    </w:p>
    <w:p w14:paraId="72BA7A06" w14:textId="7AC659A3" w:rsidR="00F1155F" w:rsidRPr="003746D2" w:rsidRDefault="00F1155F" w:rsidP="00215C45">
      <w:pPr>
        <w:jc w:val="center"/>
      </w:pPr>
      <w:r w:rsidRPr="003746D2">
        <w:t>Figure 5: The contact angle of linseed oil on the glass substrates with and without adhesives</w:t>
      </w:r>
      <w:r w:rsidR="005972E4" w:rsidRPr="003746D2">
        <w:t xml:space="preserve"> with the standard deviation</w:t>
      </w:r>
      <w:r w:rsidRPr="003746D2">
        <w:t>.</w:t>
      </w:r>
    </w:p>
    <w:p w14:paraId="76E83BFA" w14:textId="77777777" w:rsidR="00F1155F" w:rsidRPr="003746D2" w:rsidRDefault="00F1155F" w:rsidP="005E2A96">
      <w:pPr>
        <w:jc w:val="both"/>
      </w:pPr>
    </w:p>
    <w:p w14:paraId="4651D324" w14:textId="77777777" w:rsidR="00F1155F" w:rsidRPr="003746D2" w:rsidRDefault="00F1155F" w:rsidP="005E2A96">
      <w:pPr>
        <w:jc w:val="both"/>
      </w:pPr>
    </w:p>
    <w:p w14:paraId="4C1DE684" w14:textId="77777777" w:rsidR="00F1155F" w:rsidRPr="003746D2" w:rsidRDefault="00F1155F" w:rsidP="005E2A96">
      <w:pPr>
        <w:jc w:val="both"/>
      </w:pPr>
    </w:p>
    <w:p w14:paraId="32213902" w14:textId="77777777" w:rsidR="00F1155F" w:rsidRPr="003746D2" w:rsidRDefault="00F1155F" w:rsidP="005E2A96">
      <w:pPr>
        <w:jc w:val="both"/>
      </w:pPr>
    </w:p>
    <w:p w14:paraId="3F94E083" w14:textId="77777777" w:rsidR="00F1155F" w:rsidRPr="003746D2" w:rsidRDefault="00F1155F" w:rsidP="005E2A96">
      <w:pPr>
        <w:jc w:val="both"/>
      </w:pPr>
    </w:p>
    <w:p w14:paraId="4D75D2D0" w14:textId="77777777" w:rsidR="00F1155F" w:rsidRPr="003746D2" w:rsidRDefault="00F1155F" w:rsidP="005E2A96">
      <w:pPr>
        <w:jc w:val="both"/>
      </w:pPr>
    </w:p>
    <w:p w14:paraId="3C254B81" w14:textId="77777777" w:rsidR="00F1155F" w:rsidRPr="003746D2" w:rsidRDefault="00F1155F" w:rsidP="005E2A96">
      <w:pPr>
        <w:jc w:val="both"/>
      </w:pPr>
    </w:p>
    <w:p w14:paraId="7DCE7AD0" w14:textId="77777777" w:rsidR="00F1155F" w:rsidRPr="003746D2" w:rsidRDefault="00F1155F" w:rsidP="005E2A96">
      <w:pPr>
        <w:jc w:val="both"/>
      </w:pPr>
    </w:p>
    <w:p w14:paraId="754A6D6D" w14:textId="77777777" w:rsidR="00F1155F" w:rsidRPr="003746D2" w:rsidRDefault="00F1155F" w:rsidP="005E2A96">
      <w:pPr>
        <w:jc w:val="both"/>
      </w:pPr>
    </w:p>
    <w:p w14:paraId="4354F625" w14:textId="77777777" w:rsidR="00F1155F" w:rsidRPr="003746D2" w:rsidRDefault="00F1155F" w:rsidP="005E2A96">
      <w:pPr>
        <w:jc w:val="both"/>
      </w:pPr>
    </w:p>
    <w:p w14:paraId="2D73B38C" w14:textId="77777777" w:rsidR="00F1155F" w:rsidRPr="003746D2" w:rsidRDefault="00F1155F" w:rsidP="005E2A96">
      <w:pPr>
        <w:jc w:val="both"/>
      </w:pPr>
    </w:p>
    <w:p w14:paraId="4ABBCDFC" w14:textId="77777777" w:rsidR="00F1155F" w:rsidRPr="003746D2" w:rsidRDefault="00F1155F" w:rsidP="005E2A96">
      <w:pPr>
        <w:jc w:val="both"/>
      </w:pPr>
    </w:p>
    <w:p w14:paraId="21DA2B5E" w14:textId="77777777" w:rsidR="00F1155F" w:rsidRPr="003746D2" w:rsidRDefault="00F1155F" w:rsidP="005E2A96">
      <w:pPr>
        <w:jc w:val="both"/>
      </w:pPr>
    </w:p>
    <w:p w14:paraId="49BE816D" w14:textId="77777777" w:rsidR="00F1155F" w:rsidRPr="003746D2" w:rsidRDefault="00F1155F" w:rsidP="005E2A96">
      <w:pPr>
        <w:jc w:val="both"/>
      </w:pPr>
    </w:p>
    <w:p w14:paraId="2C7808FE" w14:textId="77777777" w:rsidR="00F1155F" w:rsidRPr="003746D2" w:rsidRDefault="00F1155F" w:rsidP="005E2A96">
      <w:pPr>
        <w:jc w:val="both"/>
      </w:pPr>
    </w:p>
    <w:p w14:paraId="13FDBC50" w14:textId="77777777" w:rsidR="00F1155F" w:rsidRPr="003746D2" w:rsidRDefault="00F1155F" w:rsidP="005E2A96">
      <w:pPr>
        <w:jc w:val="both"/>
      </w:pPr>
    </w:p>
    <w:p w14:paraId="261CB814" w14:textId="10024902" w:rsidR="00F1155F" w:rsidRPr="003746D2" w:rsidRDefault="00C1352B" w:rsidP="00215C45">
      <w:pPr>
        <w:jc w:val="center"/>
      </w:pPr>
      <w:r w:rsidRPr="003746D2">
        <w:rPr>
          <w:noProof/>
          <w:lang w:eastAsia="en-GB"/>
        </w:rPr>
        <w:drawing>
          <wp:inline distT="0" distB="0" distL="0" distR="0" wp14:anchorId="0F5196F8" wp14:editId="4C41341A">
            <wp:extent cx="6915150" cy="33020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15150" cy="3302000"/>
                    </a:xfrm>
                    <a:prstGeom prst="rect">
                      <a:avLst/>
                    </a:prstGeom>
                    <a:noFill/>
                    <a:ln>
                      <a:noFill/>
                    </a:ln>
                  </pic:spPr>
                </pic:pic>
              </a:graphicData>
            </a:graphic>
          </wp:inline>
        </w:drawing>
      </w:r>
      <w:r w:rsidR="00F1155F" w:rsidRPr="003746D2">
        <w:t>Figure 6: The contact angle for every pigment mixture studied on the three variations of glass substrate (glass slide, glass slide with Arabic gum adhesive and glass slide with ox gal adhesive) in comparison with the contact angle obtained with linseed oil</w:t>
      </w:r>
      <w:r w:rsidR="005972E4" w:rsidRPr="003746D2">
        <w:t xml:space="preserve"> including the standard deviations for each sample.</w:t>
      </w:r>
    </w:p>
    <w:p w14:paraId="36CEB022" w14:textId="77777777" w:rsidR="00F1155F" w:rsidRPr="003746D2" w:rsidRDefault="00F1155F" w:rsidP="005E2A96">
      <w:pPr>
        <w:jc w:val="both"/>
      </w:pPr>
    </w:p>
    <w:p w14:paraId="3247CC2A" w14:textId="77777777" w:rsidR="00F1155F" w:rsidRPr="003746D2" w:rsidRDefault="00F1155F" w:rsidP="005E2A96">
      <w:pPr>
        <w:jc w:val="both"/>
      </w:pPr>
    </w:p>
    <w:p w14:paraId="07702980" w14:textId="77777777" w:rsidR="00F1155F" w:rsidRPr="003746D2" w:rsidRDefault="00F1155F" w:rsidP="005E2A96">
      <w:pPr>
        <w:jc w:val="both"/>
      </w:pPr>
    </w:p>
    <w:p w14:paraId="74F4B67D" w14:textId="77777777" w:rsidR="00F1155F" w:rsidRPr="003746D2" w:rsidRDefault="00F1155F" w:rsidP="005E2A96">
      <w:pPr>
        <w:jc w:val="both"/>
      </w:pPr>
    </w:p>
    <w:p w14:paraId="6B09D2F1" w14:textId="77777777" w:rsidR="00F1155F" w:rsidRPr="003746D2" w:rsidRDefault="00F1155F" w:rsidP="005E2A96">
      <w:pPr>
        <w:jc w:val="both"/>
      </w:pPr>
    </w:p>
    <w:p w14:paraId="72EE595D" w14:textId="77777777" w:rsidR="00F1155F" w:rsidRPr="003746D2" w:rsidRDefault="00F1155F" w:rsidP="005E2A96">
      <w:pPr>
        <w:jc w:val="both"/>
      </w:pPr>
    </w:p>
    <w:p w14:paraId="3CE741B1" w14:textId="77777777" w:rsidR="00F1155F" w:rsidRPr="003746D2" w:rsidRDefault="00F1155F" w:rsidP="005E2A96">
      <w:pPr>
        <w:jc w:val="both"/>
      </w:pPr>
    </w:p>
    <w:p w14:paraId="0ECFF55A" w14:textId="77777777" w:rsidR="00F1155F" w:rsidRPr="003746D2" w:rsidRDefault="00F1155F" w:rsidP="005E2A96">
      <w:pPr>
        <w:jc w:val="both"/>
      </w:pPr>
    </w:p>
    <w:p w14:paraId="5B042D33" w14:textId="77777777" w:rsidR="00F1155F" w:rsidRPr="003746D2" w:rsidRDefault="00F1155F" w:rsidP="005E2A96">
      <w:pPr>
        <w:jc w:val="both"/>
      </w:pPr>
    </w:p>
    <w:p w14:paraId="4A46DD83" w14:textId="77777777" w:rsidR="00F1155F" w:rsidRPr="003746D2" w:rsidRDefault="00F1155F" w:rsidP="005E2A96">
      <w:pPr>
        <w:jc w:val="both"/>
      </w:pPr>
    </w:p>
    <w:p w14:paraId="1BACB838" w14:textId="77777777" w:rsidR="00F1155F" w:rsidRPr="003746D2" w:rsidRDefault="00F1155F" w:rsidP="005E2A96">
      <w:pPr>
        <w:jc w:val="both"/>
      </w:pPr>
    </w:p>
    <w:p w14:paraId="4C23F6B6" w14:textId="77777777" w:rsidR="00F1155F" w:rsidRPr="003746D2" w:rsidRDefault="00F1155F" w:rsidP="005E2A96">
      <w:pPr>
        <w:jc w:val="both"/>
      </w:pPr>
    </w:p>
    <w:p w14:paraId="1ABC9111" w14:textId="77777777" w:rsidR="00F1155F" w:rsidRPr="003746D2" w:rsidRDefault="00F1155F" w:rsidP="005E2A96">
      <w:pPr>
        <w:jc w:val="both"/>
      </w:pPr>
    </w:p>
    <w:p w14:paraId="4F15F0B2" w14:textId="78C7E68A" w:rsidR="00F1155F" w:rsidRPr="003746D2" w:rsidRDefault="00C1352B" w:rsidP="00215C45">
      <w:pPr>
        <w:jc w:val="both"/>
      </w:pPr>
      <w:r w:rsidRPr="003746D2">
        <w:rPr>
          <w:noProof/>
          <w:lang w:eastAsia="en-GB"/>
        </w:rPr>
        <w:lastRenderedPageBreak/>
        <w:drawing>
          <wp:inline distT="0" distB="0" distL="0" distR="0" wp14:anchorId="48197113" wp14:editId="0CF39C82">
            <wp:extent cx="5721350" cy="24765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b="7800"/>
                    <a:stretch>
                      <a:fillRect/>
                    </a:stretch>
                  </pic:blipFill>
                  <pic:spPr bwMode="auto">
                    <a:xfrm>
                      <a:off x="0" y="0"/>
                      <a:ext cx="5721350" cy="2476500"/>
                    </a:xfrm>
                    <a:prstGeom prst="rect">
                      <a:avLst/>
                    </a:prstGeom>
                    <a:noFill/>
                    <a:ln>
                      <a:noFill/>
                    </a:ln>
                  </pic:spPr>
                </pic:pic>
              </a:graphicData>
            </a:graphic>
          </wp:inline>
        </w:drawing>
      </w:r>
    </w:p>
    <w:p w14:paraId="17BFCD5C" w14:textId="153BBD68" w:rsidR="00F1155F" w:rsidRPr="003746D2" w:rsidRDefault="00F1155F" w:rsidP="00215C45">
      <w:pPr>
        <w:jc w:val="center"/>
      </w:pPr>
      <w:r w:rsidRPr="003746D2">
        <w:t>Figure 7: Comparison of the thickness of the paint for every pigment</w:t>
      </w:r>
      <w:r w:rsidR="005972E4" w:rsidRPr="003746D2">
        <w:t xml:space="preserve"> including the standard deviation</w:t>
      </w:r>
      <w:r w:rsidRPr="003746D2">
        <w:t>.</w:t>
      </w:r>
    </w:p>
    <w:p w14:paraId="3435FD17" w14:textId="77777777" w:rsidR="00F1155F" w:rsidRPr="003746D2" w:rsidRDefault="00F1155F" w:rsidP="005E2A96">
      <w:pPr>
        <w:jc w:val="both"/>
      </w:pPr>
    </w:p>
    <w:p w14:paraId="163B3DD0" w14:textId="77777777" w:rsidR="00F1155F" w:rsidRPr="003746D2" w:rsidRDefault="00F1155F" w:rsidP="005E2A96">
      <w:pPr>
        <w:jc w:val="both"/>
      </w:pPr>
    </w:p>
    <w:p w14:paraId="79BF21F6" w14:textId="77777777" w:rsidR="00F1155F" w:rsidRPr="003746D2" w:rsidRDefault="00F1155F" w:rsidP="005E2A96">
      <w:pPr>
        <w:jc w:val="both"/>
      </w:pPr>
    </w:p>
    <w:p w14:paraId="3486CC8F" w14:textId="77777777" w:rsidR="00F1155F" w:rsidRPr="003746D2" w:rsidRDefault="00F1155F" w:rsidP="005E2A96">
      <w:pPr>
        <w:jc w:val="both"/>
      </w:pPr>
    </w:p>
    <w:p w14:paraId="32625CE5" w14:textId="77777777" w:rsidR="00F1155F" w:rsidRPr="003746D2" w:rsidRDefault="00F1155F" w:rsidP="005E2A96">
      <w:pPr>
        <w:jc w:val="both"/>
      </w:pPr>
    </w:p>
    <w:p w14:paraId="029299F5" w14:textId="77777777" w:rsidR="00F1155F" w:rsidRPr="003746D2" w:rsidRDefault="00F1155F" w:rsidP="005E2A96">
      <w:pPr>
        <w:jc w:val="both"/>
      </w:pPr>
    </w:p>
    <w:p w14:paraId="4D28FA89" w14:textId="77777777" w:rsidR="00F1155F" w:rsidRPr="003746D2" w:rsidRDefault="00F1155F" w:rsidP="005E2A96">
      <w:pPr>
        <w:jc w:val="both"/>
      </w:pPr>
    </w:p>
    <w:p w14:paraId="38202BE5" w14:textId="77777777" w:rsidR="00F1155F" w:rsidRPr="003746D2" w:rsidRDefault="00F1155F" w:rsidP="005E2A96">
      <w:pPr>
        <w:jc w:val="both"/>
      </w:pPr>
    </w:p>
    <w:p w14:paraId="4540BDAB" w14:textId="77777777" w:rsidR="00F1155F" w:rsidRPr="003746D2" w:rsidRDefault="00F1155F" w:rsidP="005E2A96">
      <w:pPr>
        <w:jc w:val="both"/>
      </w:pPr>
    </w:p>
    <w:p w14:paraId="5FB91BEA" w14:textId="77777777" w:rsidR="00F1155F" w:rsidRPr="003746D2" w:rsidRDefault="00F1155F" w:rsidP="005E2A96">
      <w:pPr>
        <w:jc w:val="both"/>
      </w:pPr>
    </w:p>
    <w:p w14:paraId="5B70D532" w14:textId="77777777" w:rsidR="00F1155F" w:rsidRPr="003746D2" w:rsidRDefault="00F1155F" w:rsidP="005E2A96">
      <w:pPr>
        <w:jc w:val="both"/>
      </w:pPr>
    </w:p>
    <w:p w14:paraId="12AFBC4E" w14:textId="77777777" w:rsidR="00F1155F" w:rsidRPr="003746D2" w:rsidRDefault="00F1155F" w:rsidP="005E2A96">
      <w:pPr>
        <w:jc w:val="both"/>
      </w:pPr>
    </w:p>
    <w:p w14:paraId="7AD7A757" w14:textId="77777777" w:rsidR="00F1155F" w:rsidRPr="003746D2" w:rsidRDefault="00F1155F" w:rsidP="005E2A96">
      <w:pPr>
        <w:jc w:val="both"/>
      </w:pPr>
    </w:p>
    <w:p w14:paraId="3E3BBED9" w14:textId="77777777" w:rsidR="00F1155F" w:rsidRPr="003746D2" w:rsidRDefault="00F1155F" w:rsidP="005E2A96">
      <w:pPr>
        <w:jc w:val="both"/>
      </w:pPr>
    </w:p>
    <w:p w14:paraId="1515699F" w14:textId="77777777" w:rsidR="00F1155F" w:rsidRPr="003746D2" w:rsidRDefault="00F1155F" w:rsidP="005E2A96">
      <w:pPr>
        <w:jc w:val="both"/>
      </w:pPr>
    </w:p>
    <w:p w14:paraId="7181A39E" w14:textId="77777777" w:rsidR="00F1155F" w:rsidRPr="003746D2" w:rsidRDefault="00F1155F" w:rsidP="005E2A96">
      <w:pPr>
        <w:jc w:val="both"/>
      </w:pPr>
    </w:p>
    <w:p w14:paraId="156EE0B5" w14:textId="77777777" w:rsidR="00F1155F" w:rsidRPr="003746D2" w:rsidRDefault="00F1155F" w:rsidP="005E2A96">
      <w:pPr>
        <w:jc w:val="both"/>
      </w:pPr>
    </w:p>
    <w:p w14:paraId="59AF406A" w14:textId="77777777" w:rsidR="00F1155F" w:rsidRPr="003746D2" w:rsidRDefault="00F1155F" w:rsidP="005E2A96">
      <w:pPr>
        <w:jc w:val="both"/>
      </w:pPr>
    </w:p>
    <w:p w14:paraId="33471958" w14:textId="31503DDC" w:rsidR="00F1155F" w:rsidRPr="003746D2" w:rsidRDefault="00C1352B" w:rsidP="00D565D5">
      <w:pPr>
        <w:jc w:val="both"/>
      </w:pPr>
      <w:r w:rsidRPr="003746D2">
        <w:rPr>
          <w:noProof/>
          <w:lang w:eastAsia="en-GB"/>
        </w:rPr>
        <w:lastRenderedPageBreak/>
        <w:drawing>
          <wp:inline distT="0" distB="0" distL="0" distR="0" wp14:anchorId="1313BC99" wp14:editId="54C554BA">
            <wp:extent cx="5651500" cy="16764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b="55878"/>
                    <a:stretch>
                      <a:fillRect/>
                    </a:stretch>
                  </pic:blipFill>
                  <pic:spPr bwMode="auto">
                    <a:xfrm>
                      <a:off x="0" y="0"/>
                      <a:ext cx="5651500" cy="1676400"/>
                    </a:xfrm>
                    <a:prstGeom prst="rect">
                      <a:avLst/>
                    </a:prstGeom>
                    <a:noFill/>
                    <a:ln>
                      <a:noFill/>
                    </a:ln>
                  </pic:spPr>
                </pic:pic>
              </a:graphicData>
            </a:graphic>
          </wp:inline>
        </w:drawing>
      </w:r>
    </w:p>
    <w:p w14:paraId="49A421F4" w14:textId="77777777" w:rsidR="00F1155F" w:rsidRPr="003746D2" w:rsidRDefault="00F1155F" w:rsidP="00D565D5">
      <w:pPr>
        <w:jc w:val="center"/>
      </w:pPr>
      <w:r w:rsidRPr="003746D2">
        <w:t>Figure 8: Arabic gum on glass slides OM x100 of ageing treatments. (a) No treatment, (b) 1 cycle, (c) 2 cycles and (d) 3 cycles.</w:t>
      </w:r>
    </w:p>
    <w:p w14:paraId="38B77771" w14:textId="77777777" w:rsidR="00F1155F" w:rsidRPr="003746D2" w:rsidRDefault="00F1155F" w:rsidP="005E2A96">
      <w:pPr>
        <w:jc w:val="both"/>
      </w:pPr>
    </w:p>
    <w:p w14:paraId="716DEFCE" w14:textId="77777777" w:rsidR="00F1155F" w:rsidRPr="003746D2" w:rsidRDefault="00F1155F" w:rsidP="005E2A96">
      <w:pPr>
        <w:jc w:val="both"/>
      </w:pPr>
    </w:p>
    <w:p w14:paraId="2195B629" w14:textId="77777777" w:rsidR="00F1155F" w:rsidRPr="003746D2" w:rsidRDefault="00F1155F" w:rsidP="005E2A96">
      <w:pPr>
        <w:jc w:val="both"/>
      </w:pPr>
    </w:p>
    <w:p w14:paraId="077A1458" w14:textId="77777777" w:rsidR="00F1155F" w:rsidRPr="003746D2" w:rsidRDefault="00F1155F" w:rsidP="005E2A96">
      <w:pPr>
        <w:jc w:val="both"/>
      </w:pPr>
    </w:p>
    <w:p w14:paraId="716B3873" w14:textId="77777777" w:rsidR="00F1155F" w:rsidRPr="003746D2" w:rsidRDefault="00F1155F" w:rsidP="005E2A96">
      <w:pPr>
        <w:jc w:val="both"/>
      </w:pPr>
    </w:p>
    <w:p w14:paraId="396194BB" w14:textId="77777777" w:rsidR="00F1155F" w:rsidRPr="003746D2" w:rsidRDefault="00F1155F" w:rsidP="005E2A96">
      <w:pPr>
        <w:jc w:val="both"/>
      </w:pPr>
    </w:p>
    <w:p w14:paraId="6F9394A2" w14:textId="77777777" w:rsidR="00F1155F" w:rsidRPr="003746D2" w:rsidRDefault="00F1155F" w:rsidP="005E2A96">
      <w:pPr>
        <w:jc w:val="both"/>
      </w:pPr>
    </w:p>
    <w:p w14:paraId="0BBA0EBB" w14:textId="77777777" w:rsidR="00F1155F" w:rsidRPr="003746D2" w:rsidRDefault="00F1155F" w:rsidP="005E2A96">
      <w:pPr>
        <w:jc w:val="both"/>
      </w:pPr>
    </w:p>
    <w:p w14:paraId="7BD3C36B" w14:textId="77777777" w:rsidR="00F1155F" w:rsidRPr="003746D2" w:rsidRDefault="00F1155F" w:rsidP="005E2A96">
      <w:pPr>
        <w:jc w:val="both"/>
      </w:pPr>
    </w:p>
    <w:p w14:paraId="05FCD583" w14:textId="77777777" w:rsidR="00F1155F" w:rsidRPr="003746D2" w:rsidRDefault="00F1155F" w:rsidP="005E2A96">
      <w:pPr>
        <w:jc w:val="both"/>
      </w:pPr>
    </w:p>
    <w:p w14:paraId="4F97BCF5" w14:textId="77777777" w:rsidR="00F1155F" w:rsidRPr="003746D2" w:rsidRDefault="00F1155F" w:rsidP="005E2A96">
      <w:pPr>
        <w:jc w:val="both"/>
      </w:pPr>
    </w:p>
    <w:p w14:paraId="0B38EFF4" w14:textId="77777777" w:rsidR="00F1155F" w:rsidRPr="003746D2" w:rsidRDefault="00F1155F" w:rsidP="005E2A96">
      <w:pPr>
        <w:jc w:val="both"/>
      </w:pPr>
    </w:p>
    <w:p w14:paraId="225A1B2A" w14:textId="77777777" w:rsidR="00F1155F" w:rsidRPr="003746D2" w:rsidRDefault="00F1155F" w:rsidP="005E2A96">
      <w:pPr>
        <w:jc w:val="both"/>
      </w:pPr>
    </w:p>
    <w:p w14:paraId="75D0E495" w14:textId="77777777" w:rsidR="00F1155F" w:rsidRPr="003746D2" w:rsidRDefault="00F1155F" w:rsidP="005E2A96">
      <w:pPr>
        <w:jc w:val="both"/>
      </w:pPr>
    </w:p>
    <w:p w14:paraId="69DE2F86" w14:textId="77777777" w:rsidR="00F1155F" w:rsidRPr="003746D2" w:rsidRDefault="00F1155F" w:rsidP="005E2A96">
      <w:pPr>
        <w:jc w:val="both"/>
      </w:pPr>
    </w:p>
    <w:p w14:paraId="0BD20A37" w14:textId="77777777" w:rsidR="00F1155F" w:rsidRPr="003746D2" w:rsidRDefault="00F1155F" w:rsidP="005E2A96">
      <w:pPr>
        <w:jc w:val="both"/>
      </w:pPr>
    </w:p>
    <w:p w14:paraId="13DE8DFD" w14:textId="77777777" w:rsidR="00F1155F" w:rsidRPr="003746D2" w:rsidRDefault="00F1155F" w:rsidP="005E2A96">
      <w:pPr>
        <w:jc w:val="both"/>
      </w:pPr>
    </w:p>
    <w:p w14:paraId="5BF9EA9D" w14:textId="77777777" w:rsidR="00F1155F" w:rsidRPr="003746D2" w:rsidRDefault="00F1155F" w:rsidP="005E2A96">
      <w:pPr>
        <w:jc w:val="both"/>
      </w:pPr>
    </w:p>
    <w:p w14:paraId="1DAA82B9" w14:textId="77777777" w:rsidR="00F1155F" w:rsidRPr="003746D2" w:rsidRDefault="00F1155F" w:rsidP="005E2A96">
      <w:pPr>
        <w:jc w:val="both"/>
      </w:pPr>
    </w:p>
    <w:p w14:paraId="3165A616" w14:textId="77777777" w:rsidR="00F1155F" w:rsidRPr="003746D2" w:rsidRDefault="00F1155F" w:rsidP="005E2A96">
      <w:pPr>
        <w:jc w:val="both"/>
      </w:pPr>
    </w:p>
    <w:p w14:paraId="23A15A48" w14:textId="77777777" w:rsidR="00F1155F" w:rsidRPr="003746D2" w:rsidRDefault="00F1155F" w:rsidP="005E2A96">
      <w:pPr>
        <w:jc w:val="both"/>
      </w:pPr>
    </w:p>
    <w:p w14:paraId="00115028" w14:textId="59801B20" w:rsidR="00F1155F" w:rsidRPr="003746D2" w:rsidRDefault="00C1352B" w:rsidP="005E2A96">
      <w:pPr>
        <w:jc w:val="both"/>
      </w:pPr>
      <w:r w:rsidRPr="003746D2">
        <w:rPr>
          <w:noProof/>
          <w:lang w:eastAsia="en-GB"/>
        </w:rPr>
        <w:drawing>
          <wp:inline distT="0" distB="0" distL="0" distR="0" wp14:anchorId="7736F320" wp14:editId="7B071366">
            <wp:extent cx="6400800" cy="1485900"/>
            <wp:effectExtent l="0" t="0" r="0"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t="50836" b="5989"/>
                    <a:stretch>
                      <a:fillRect/>
                    </a:stretch>
                  </pic:blipFill>
                  <pic:spPr bwMode="auto">
                    <a:xfrm>
                      <a:off x="0" y="0"/>
                      <a:ext cx="6400800" cy="1485900"/>
                    </a:xfrm>
                    <a:prstGeom prst="rect">
                      <a:avLst/>
                    </a:prstGeom>
                    <a:noFill/>
                    <a:ln>
                      <a:noFill/>
                    </a:ln>
                  </pic:spPr>
                </pic:pic>
              </a:graphicData>
            </a:graphic>
          </wp:inline>
        </w:drawing>
      </w:r>
    </w:p>
    <w:p w14:paraId="333CB366" w14:textId="77777777" w:rsidR="00F1155F" w:rsidRPr="003746D2" w:rsidRDefault="00F1155F" w:rsidP="00D565D5">
      <w:pPr>
        <w:jc w:val="center"/>
      </w:pPr>
      <w:r w:rsidRPr="003746D2">
        <w:t>Figure 9: Ox gall on glass slide OM x100 of ageing treatments. (a) No treatment, (b) 1 cycle, (c) 2 cycles and (d) 3 cycles.</w:t>
      </w:r>
    </w:p>
    <w:p w14:paraId="3ABB119E" w14:textId="77777777" w:rsidR="00F1155F" w:rsidRPr="003746D2" w:rsidRDefault="00F1155F" w:rsidP="005E2A96">
      <w:pPr>
        <w:jc w:val="both"/>
      </w:pPr>
    </w:p>
    <w:p w14:paraId="359FBF67" w14:textId="77777777" w:rsidR="00F1155F" w:rsidRPr="003746D2" w:rsidRDefault="00F1155F" w:rsidP="005E2A96">
      <w:pPr>
        <w:jc w:val="both"/>
      </w:pPr>
    </w:p>
    <w:p w14:paraId="4C7EA690" w14:textId="77777777" w:rsidR="00F1155F" w:rsidRPr="003746D2" w:rsidRDefault="00F1155F" w:rsidP="005E2A96">
      <w:pPr>
        <w:jc w:val="both"/>
      </w:pPr>
    </w:p>
    <w:p w14:paraId="31C8BB7A" w14:textId="77777777" w:rsidR="00F1155F" w:rsidRPr="003746D2" w:rsidRDefault="00F1155F" w:rsidP="005E2A96">
      <w:pPr>
        <w:jc w:val="both"/>
      </w:pPr>
    </w:p>
    <w:p w14:paraId="7CCD1700" w14:textId="77777777" w:rsidR="00F1155F" w:rsidRPr="003746D2" w:rsidRDefault="00F1155F" w:rsidP="005E2A96">
      <w:pPr>
        <w:jc w:val="both"/>
      </w:pPr>
    </w:p>
    <w:p w14:paraId="62F8597A" w14:textId="77777777" w:rsidR="00F1155F" w:rsidRPr="003746D2" w:rsidRDefault="00F1155F" w:rsidP="005E2A96">
      <w:pPr>
        <w:jc w:val="both"/>
      </w:pPr>
    </w:p>
    <w:p w14:paraId="6C8D8E89" w14:textId="77777777" w:rsidR="00F1155F" w:rsidRPr="003746D2" w:rsidRDefault="00F1155F" w:rsidP="005E2A96">
      <w:pPr>
        <w:jc w:val="both"/>
      </w:pPr>
    </w:p>
    <w:p w14:paraId="0DA20938" w14:textId="77777777" w:rsidR="00F1155F" w:rsidRPr="003746D2" w:rsidRDefault="00F1155F" w:rsidP="005E2A96">
      <w:pPr>
        <w:jc w:val="both"/>
      </w:pPr>
    </w:p>
    <w:p w14:paraId="1C486F1B" w14:textId="77777777" w:rsidR="00F1155F" w:rsidRPr="003746D2" w:rsidRDefault="00F1155F" w:rsidP="005E2A96">
      <w:pPr>
        <w:jc w:val="both"/>
      </w:pPr>
    </w:p>
    <w:p w14:paraId="21DB1668" w14:textId="77777777" w:rsidR="00F1155F" w:rsidRPr="003746D2" w:rsidRDefault="00F1155F" w:rsidP="005E2A96">
      <w:pPr>
        <w:jc w:val="both"/>
      </w:pPr>
    </w:p>
    <w:p w14:paraId="6CF76513" w14:textId="77777777" w:rsidR="00F1155F" w:rsidRPr="003746D2" w:rsidRDefault="00F1155F" w:rsidP="005E2A96">
      <w:pPr>
        <w:jc w:val="both"/>
      </w:pPr>
    </w:p>
    <w:p w14:paraId="69ED8D2D" w14:textId="77777777" w:rsidR="00F1155F" w:rsidRPr="003746D2" w:rsidRDefault="00F1155F" w:rsidP="005E2A96">
      <w:pPr>
        <w:jc w:val="both"/>
      </w:pPr>
    </w:p>
    <w:p w14:paraId="594DDA2D" w14:textId="77777777" w:rsidR="00F1155F" w:rsidRPr="003746D2" w:rsidRDefault="00F1155F" w:rsidP="005E2A96">
      <w:pPr>
        <w:jc w:val="both"/>
      </w:pPr>
    </w:p>
    <w:p w14:paraId="1AB7E098" w14:textId="77777777" w:rsidR="00F1155F" w:rsidRPr="003746D2" w:rsidRDefault="00F1155F" w:rsidP="005E2A96">
      <w:pPr>
        <w:jc w:val="both"/>
      </w:pPr>
    </w:p>
    <w:p w14:paraId="1B2FDE72" w14:textId="77777777" w:rsidR="00F1155F" w:rsidRPr="003746D2" w:rsidRDefault="00F1155F" w:rsidP="005E2A96">
      <w:pPr>
        <w:jc w:val="both"/>
      </w:pPr>
    </w:p>
    <w:p w14:paraId="167569DF" w14:textId="77777777" w:rsidR="00F1155F" w:rsidRPr="003746D2" w:rsidRDefault="00F1155F" w:rsidP="005E2A96">
      <w:pPr>
        <w:jc w:val="both"/>
      </w:pPr>
    </w:p>
    <w:p w14:paraId="316B5B2A" w14:textId="77777777" w:rsidR="00F1155F" w:rsidRPr="003746D2" w:rsidRDefault="00F1155F" w:rsidP="005E2A96">
      <w:pPr>
        <w:jc w:val="both"/>
      </w:pPr>
    </w:p>
    <w:p w14:paraId="7E953B36" w14:textId="77777777" w:rsidR="00F1155F" w:rsidRPr="003746D2" w:rsidRDefault="00F1155F" w:rsidP="005E2A96">
      <w:pPr>
        <w:jc w:val="both"/>
      </w:pPr>
    </w:p>
    <w:p w14:paraId="3E0D8878" w14:textId="77777777" w:rsidR="00F1155F" w:rsidRPr="003746D2" w:rsidRDefault="00F1155F" w:rsidP="005E2A96">
      <w:pPr>
        <w:jc w:val="both"/>
      </w:pPr>
    </w:p>
    <w:p w14:paraId="28393531" w14:textId="107FB9A6" w:rsidR="00F1155F" w:rsidRPr="003746D2" w:rsidRDefault="00C1352B" w:rsidP="00D565D5">
      <w:pPr>
        <w:jc w:val="both"/>
      </w:pPr>
      <w:r w:rsidRPr="003746D2">
        <w:rPr>
          <w:noProof/>
          <w:lang w:eastAsia="en-GB"/>
        </w:rPr>
        <w:lastRenderedPageBreak/>
        <w:drawing>
          <wp:inline distT="0" distB="0" distL="0" distR="0" wp14:anchorId="1219FFA6" wp14:editId="57E1E7A0">
            <wp:extent cx="5645150" cy="179070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grayscl/>
                      <a:extLst>
                        <a:ext uri="{28A0092B-C50C-407E-A947-70E740481C1C}">
                          <a14:useLocalDpi xmlns:a14="http://schemas.microsoft.com/office/drawing/2010/main" val="0"/>
                        </a:ext>
                      </a:extLst>
                    </a:blip>
                    <a:srcRect b="13367"/>
                    <a:stretch>
                      <a:fillRect/>
                    </a:stretch>
                  </pic:blipFill>
                  <pic:spPr bwMode="auto">
                    <a:xfrm>
                      <a:off x="0" y="0"/>
                      <a:ext cx="5645150" cy="1790700"/>
                    </a:xfrm>
                    <a:prstGeom prst="rect">
                      <a:avLst/>
                    </a:prstGeom>
                    <a:noFill/>
                    <a:ln>
                      <a:noFill/>
                    </a:ln>
                  </pic:spPr>
                </pic:pic>
              </a:graphicData>
            </a:graphic>
          </wp:inline>
        </w:drawing>
      </w:r>
    </w:p>
    <w:p w14:paraId="35BA6B39" w14:textId="77777777" w:rsidR="00F1155F" w:rsidRPr="003746D2" w:rsidRDefault="00F1155F" w:rsidP="00D565D5">
      <w:pPr>
        <w:jc w:val="center"/>
      </w:pPr>
      <w:r w:rsidRPr="003746D2">
        <w:t>Figure 10: Scratch test of yellow ochre on glass substrate (with ox gall adhesive) following (a) no treatment and (b) 2 cycles of ageing treatment.</w:t>
      </w:r>
    </w:p>
    <w:p w14:paraId="4BB03C0E" w14:textId="77777777" w:rsidR="00F1155F" w:rsidRPr="003746D2" w:rsidRDefault="00F1155F" w:rsidP="005E2A96">
      <w:pPr>
        <w:jc w:val="both"/>
      </w:pPr>
    </w:p>
    <w:p w14:paraId="42FCB077" w14:textId="77777777" w:rsidR="00F1155F" w:rsidRPr="003746D2" w:rsidRDefault="00F1155F" w:rsidP="005E2A96">
      <w:pPr>
        <w:jc w:val="both"/>
      </w:pPr>
    </w:p>
    <w:p w14:paraId="730A94BA" w14:textId="77777777" w:rsidR="00F1155F" w:rsidRPr="003746D2" w:rsidRDefault="00F1155F" w:rsidP="005E2A96">
      <w:pPr>
        <w:jc w:val="both"/>
      </w:pPr>
    </w:p>
    <w:p w14:paraId="77F8990E" w14:textId="77777777" w:rsidR="00F1155F" w:rsidRPr="003746D2" w:rsidRDefault="00F1155F" w:rsidP="005E2A96">
      <w:pPr>
        <w:jc w:val="both"/>
      </w:pPr>
    </w:p>
    <w:p w14:paraId="1714A719" w14:textId="77777777" w:rsidR="00F1155F" w:rsidRPr="003746D2" w:rsidRDefault="00F1155F" w:rsidP="005E2A96">
      <w:pPr>
        <w:jc w:val="both"/>
      </w:pPr>
    </w:p>
    <w:p w14:paraId="521B333D" w14:textId="77777777" w:rsidR="005809FA" w:rsidRPr="003746D2" w:rsidRDefault="005809FA" w:rsidP="005E2A96">
      <w:pPr>
        <w:jc w:val="both"/>
      </w:pPr>
    </w:p>
    <w:p w14:paraId="4E0B0AD2" w14:textId="77777777" w:rsidR="005809FA" w:rsidRPr="003746D2" w:rsidRDefault="005809FA" w:rsidP="005E2A96">
      <w:pPr>
        <w:jc w:val="both"/>
      </w:pPr>
    </w:p>
    <w:p w14:paraId="59DB21BC" w14:textId="77777777" w:rsidR="009A6CA6" w:rsidRPr="003746D2" w:rsidRDefault="009A6CA6" w:rsidP="005E2A96">
      <w:pPr>
        <w:jc w:val="both"/>
      </w:pPr>
    </w:p>
    <w:p w14:paraId="0785B681" w14:textId="77777777" w:rsidR="009A6CA6" w:rsidRPr="003746D2" w:rsidRDefault="009A6CA6" w:rsidP="005E2A96">
      <w:pPr>
        <w:jc w:val="both"/>
      </w:pPr>
    </w:p>
    <w:p w14:paraId="0E5B2B0C" w14:textId="50881224" w:rsidR="00F1155F" w:rsidRPr="003746D2" w:rsidRDefault="00F1155F" w:rsidP="005E2A96">
      <w:pPr>
        <w:jc w:val="both"/>
      </w:pPr>
    </w:p>
    <w:sectPr w:rsidR="00F1155F" w:rsidRPr="003746D2" w:rsidSect="003E709E">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5B0F42" w14:textId="77777777" w:rsidR="0017068F" w:rsidRDefault="0017068F" w:rsidP="001474CE">
      <w:pPr>
        <w:spacing w:after="0" w:line="240" w:lineRule="auto"/>
      </w:pPr>
      <w:r>
        <w:separator/>
      </w:r>
    </w:p>
  </w:endnote>
  <w:endnote w:type="continuationSeparator" w:id="0">
    <w:p w14:paraId="69657DC1" w14:textId="77777777" w:rsidR="0017068F" w:rsidRDefault="0017068F" w:rsidP="00147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87C18" w14:textId="77777777" w:rsidR="001B33C9" w:rsidRDefault="001B33C9">
    <w:pPr>
      <w:pStyle w:val="Footer"/>
      <w:jc w:val="right"/>
    </w:pPr>
    <w:r>
      <w:fldChar w:fldCharType="begin"/>
    </w:r>
    <w:r>
      <w:instrText xml:space="preserve"> PAGE   \* MERGEFORMAT </w:instrText>
    </w:r>
    <w:r>
      <w:fldChar w:fldCharType="separate"/>
    </w:r>
    <w:r w:rsidR="003746D2">
      <w:rPr>
        <w:noProof/>
      </w:rPr>
      <w:t>21</w:t>
    </w:r>
    <w:r>
      <w:rPr>
        <w:noProof/>
      </w:rPr>
      <w:fldChar w:fldCharType="end"/>
    </w:r>
  </w:p>
  <w:p w14:paraId="48ED8A8C" w14:textId="77777777" w:rsidR="001B33C9" w:rsidRDefault="001B33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9D2EDA" w14:textId="77777777" w:rsidR="0017068F" w:rsidRDefault="0017068F" w:rsidP="001474CE">
      <w:pPr>
        <w:spacing w:after="0" w:line="240" w:lineRule="auto"/>
      </w:pPr>
      <w:r>
        <w:separator/>
      </w:r>
    </w:p>
  </w:footnote>
  <w:footnote w:type="continuationSeparator" w:id="0">
    <w:p w14:paraId="0AD6ECE2" w14:textId="77777777" w:rsidR="0017068F" w:rsidRDefault="0017068F" w:rsidP="001474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D41F2B"/>
    <w:multiLevelType w:val="hybridMultilevel"/>
    <w:tmpl w:val="D4B02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553398"/>
    <w:multiLevelType w:val="multilevel"/>
    <w:tmpl w:val="029A1B4A"/>
    <w:lvl w:ilvl="0">
      <w:start w:val="1"/>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materia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favdwt2zx0p6evrp7v5xv1pt0w9f2dtwrt&quot;&gt;My EndNote Library&lt;record-ids&gt;&lt;item&gt;400&lt;/item&gt;&lt;item&gt;402&lt;/item&gt;&lt;item&gt;404&lt;/item&gt;&lt;item&gt;406&lt;/item&gt;&lt;item&gt;411&lt;/item&gt;&lt;item&gt;416&lt;/item&gt;&lt;item&gt;436&lt;/item&gt;&lt;item&gt;437&lt;/item&gt;&lt;item&gt;438&lt;/item&gt;&lt;item&gt;439&lt;/item&gt;&lt;item&gt;440&lt;/item&gt;&lt;item&gt;441&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68&lt;/item&gt;&lt;/record-ids&gt;&lt;/item&gt;&lt;/Libraries&gt;"/>
  </w:docVars>
  <w:rsids>
    <w:rsidRoot w:val="005E2A96"/>
    <w:rsid w:val="0001014C"/>
    <w:rsid w:val="00015AB1"/>
    <w:rsid w:val="00023DC5"/>
    <w:rsid w:val="00024E1B"/>
    <w:rsid w:val="00025D38"/>
    <w:rsid w:val="00027E3B"/>
    <w:rsid w:val="00035429"/>
    <w:rsid w:val="0003747F"/>
    <w:rsid w:val="000401E9"/>
    <w:rsid w:val="00043BD9"/>
    <w:rsid w:val="000441D9"/>
    <w:rsid w:val="0006202F"/>
    <w:rsid w:val="000660E4"/>
    <w:rsid w:val="00073EB6"/>
    <w:rsid w:val="000808EB"/>
    <w:rsid w:val="00081553"/>
    <w:rsid w:val="0008288D"/>
    <w:rsid w:val="00084D0E"/>
    <w:rsid w:val="000A1D71"/>
    <w:rsid w:val="000C7119"/>
    <w:rsid w:val="000C73DE"/>
    <w:rsid w:val="000D3190"/>
    <w:rsid w:val="000D4B2D"/>
    <w:rsid w:val="000E0D36"/>
    <w:rsid w:val="000E29D5"/>
    <w:rsid w:val="000E6BE6"/>
    <w:rsid w:val="00110A2B"/>
    <w:rsid w:val="001223DF"/>
    <w:rsid w:val="0012384F"/>
    <w:rsid w:val="001351BB"/>
    <w:rsid w:val="0014173A"/>
    <w:rsid w:val="00144E55"/>
    <w:rsid w:val="001474CE"/>
    <w:rsid w:val="00151B18"/>
    <w:rsid w:val="001553DF"/>
    <w:rsid w:val="0016422F"/>
    <w:rsid w:val="00164F14"/>
    <w:rsid w:val="0017068F"/>
    <w:rsid w:val="00185010"/>
    <w:rsid w:val="00185EF2"/>
    <w:rsid w:val="00192A4B"/>
    <w:rsid w:val="00195609"/>
    <w:rsid w:val="00197479"/>
    <w:rsid w:val="001B33C9"/>
    <w:rsid w:val="001B3E3B"/>
    <w:rsid w:val="001B5233"/>
    <w:rsid w:val="001B6BAE"/>
    <w:rsid w:val="001C6866"/>
    <w:rsid w:val="001D0C24"/>
    <w:rsid w:val="001D2DC7"/>
    <w:rsid w:val="001D42DA"/>
    <w:rsid w:val="001D5AB0"/>
    <w:rsid w:val="001E0201"/>
    <w:rsid w:val="001E1B38"/>
    <w:rsid w:val="001F596A"/>
    <w:rsid w:val="001F6280"/>
    <w:rsid w:val="00200C76"/>
    <w:rsid w:val="00206FFB"/>
    <w:rsid w:val="00215C45"/>
    <w:rsid w:val="00220DB4"/>
    <w:rsid w:val="0023232A"/>
    <w:rsid w:val="002378E6"/>
    <w:rsid w:val="002508EE"/>
    <w:rsid w:val="002517BF"/>
    <w:rsid w:val="00251BC6"/>
    <w:rsid w:val="00257DAC"/>
    <w:rsid w:val="002608F5"/>
    <w:rsid w:val="002661F8"/>
    <w:rsid w:val="00267DA1"/>
    <w:rsid w:val="00291B8D"/>
    <w:rsid w:val="0029420F"/>
    <w:rsid w:val="00294D36"/>
    <w:rsid w:val="0029694A"/>
    <w:rsid w:val="00297A32"/>
    <w:rsid w:val="002A7CC2"/>
    <w:rsid w:val="002B37B7"/>
    <w:rsid w:val="002B58B0"/>
    <w:rsid w:val="002C036C"/>
    <w:rsid w:val="002D1221"/>
    <w:rsid w:val="002F65E3"/>
    <w:rsid w:val="003000E4"/>
    <w:rsid w:val="00312C7B"/>
    <w:rsid w:val="003132B1"/>
    <w:rsid w:val="00321C83"/>
    <w:rsid w:val="00321CAD"/>
    <w:rsid w:val="003326B4"/>
    <w:rsid w:val="00336F90"/>
    <w:rsid w:val="003406AC"/>
    <w:rsid w:val="00343B19"/>
    <w:rsid w:val="0034415A"/>
    <w:rsid w:val="00353BD7"/>
    <w:rsid w:val="003605A6"/>
    <w:rsid w:val="0037162A"/>
    <w:rsid w:val="00371E65"/>
    <w:rsid w:val="003746D2"/>
    <w:rsid w:val="0038023A"/>
    <w:rsid w:val="0039086E"/>
    <w:rsid w:val="003909D6"/>
    <w:rsid w:val="00390C30"/>
    <w:rsid w:val="003A0161"/>
    <w:rsid w:val="003A07EF"/>
    <w:rsid w:val="003A11AA"/>
    <w:rsid w:val="003C1417"/>
    <w:rsid w:val="003D0AF4"/>
    <w:rsid w:val="003D2CFC"/>
    <w:rsid w:val="003D60DF"/>
    <w:rsid w:val="003E17DA"/>
    <w:rsid w:val="003E709E"/>
    <w:rsid w:val="003E758A"/>
    <w:rsid w:val="003F1AB5"/>
    <w:rsid w:val="00411E20"/>
    <w:rsid w:val="00417063"/>
    <w:rsid w:val="004244D4"/>
    <w:rsid w:val="0043603E"/>
    <w:rsid w:val="00437FDF"/>
    <w:rsid w:val="00443CE0"/>
    <w:rsid w:val="00444DD0"/>
    <w:rsid w:val="00454DFC"/>
    <w:rsid w:val="00454F12"/>
    <w:rsid w:val="004646B0"/>
    <w:rsid w:val="00467C61"/>
    <w:rsid w:val="00470195"/>
    <w:rsid w:val="00476D55"/>
    <w:rsid w:val="004A3475"/>
    <w:rsid w:val="004A3DA4"/>
    <w:rsid w:val="004A58A0"/>
    <w:rsid w:val="004B1FF8"/>
    <w:rsid w:val="004B292B"/>
    <w:rsid w:val="004C38D6"/>
    <w:rsid w:val="004C4E87"/>
    <w:rsid w:val="004D1D91"/>
    <w:rsid w:val="004F7428"/>
    <w:rsid w:val="00512FAB"/>
    <w:rsid w:val="00517065"/>
    <w:rsid w:val="005574F0"/>
    <w:rsid w:val="005628FA"/>
    <w:rsid w:val="00566EF3"/>
    <w:rsid w:val="0056713F"/>
    <w:rsid w:val="00571854"/>
    <w:rsid w:val="00573681"/>
    <w:rsid w:val="00577035"/>
    <w:rsid w:val="005809FA"/>
    <w:rsid w:val="00586164"/>
    <w:rsid w:val="005972E4"/>
    <w:rsid w:val="00597B0A"/>
    <w:rsid w:val="005A571C"/>
    <w:rsid w:val="005B01AB"/>
    <w:rsid w:val="005B6318"/>
    <w:rsid w:val="005C70C3"/>
    <w:rsid w:val="005D3759"/>
    <w:rsid w:val="005D57CA"/>
    <w:rsid w:val="005D628C"/>
    <w:rsid w:val="005D68B5"/>
    <w:rsid w:val="005E2A96"/>
    <w:rsid w:val="005E6250"/>
    <w:rsid w:val="00600E2D"/>
    <w:rsid w:val="00611FC4"/>
    <w:rsid w:val="00612EA8"/>
    <w:rsid w:val="00623D83"/>
    <w:rsid w:val="0063029C"/>
    <w:rsid w:val="00632880"/>
    <w:rsid w:val="00643B96"/>
    <w:rsid w:val="00644107"/>
    <w:rsid w:val="00656AF8"/>
    <w:rsid w:val="006659C5"/>
    <w:rsid w:val="00671A71"/>
    <w:rsid w:val="00674A89"/>
    <w:rsid w:val="006757F6"/>
    <w:rsid w:val="00681EC7"/>
    <w:rsid w:val="00686ED2"/>
    <w:rsid w:val="006A687C"/>
    <w:rsid w:val="006B1E41"/>
    <w:rsid w:val="006B4F69"/>
    <w:rsid w:val="006B6B13"/>
    <w:rsid w:val="006C07C7"/>
    <w:rsid w:val="006C2BF5"/>
    <w:rsid w:val="006D4FC4"/>
    <w:rsid w:val="006D7F9D"/>
    <w:rsid w:val="006E1886"/>
    <w:rsid w:val="006E65D0"/>
    <w:rsid w:val="006F4084"/>
    <w:rsid w:val="006F4FFF"/>
    <w:rsid w:val="00702B61"/>
    <w:rsid w:val="007044C0"/>
    <w:rsid w:val="0071350B"/>
    <w:rsid w:val="00717D76"/>
    <w:rsid w:val="00735377"/>
    <w:rsid w:val="007465B4"/>
    <w:rsid w:val="00761D68"/>
    <w:rsid w:val="00762945"/>
    <w:rsid w:val="0076772C"/>
    <w:rsid w:val="007717A3"/>
    <w:rsid w:val="00784486"/>
    <w:rsid w:val="00786AC8"/>
    <w:rsid w:val="007870A0"/>
    <w:rsid w:val="007921AE"/>
    <w:rsid w:val="007B62B5"/>
    <w:rsid w:val="007C62C2"/>
    <w:rsid w:val="007D33D2"/>
    <w:rsid w:val="007D57E8"/>
    <w:rsid w:val="007E7376"/>
    <w:rsid w:val="008156F0"/>
    <w:rsid w:val="00815DEA"/>
    <w:rsid w:val="00835732"/>
    <w:rsid w:val="0084133E"/>
    <w:rsid w:val="00850FAF"/>
    <w:rsid w:val="0085294A"/>
    <w:rsid w:val="00855B2E"/>
    <w:rsid w:val="00864081"/>
    <w:rsid w:val="00877CD2"/>
    <w:rsid w:val="00896FBE"/>
    <w:rsid w:val="008B4F02"/>
    <w:rsid w:val="008B5AFB"/>
    <w:rsid w:val="008C17DE"/>
    <w:rsid w:val="008F47FC"/>
    <w:rsid w:val="008F4CFE"/>
    <w:rsid w:val="008F74A8"/>
    <w:rsid w:val="00902FA8"/>
    <w:rsid w:val="00906C48"/>
    <w:rsid w:val="0091351D"/>
    <w:rsid w:val="00914A38"/>
    <w:rsid w:val="009212A0"/>
    <w:rsid w:val="00931BD0"/>
    <w:rsid w:val="009329D3"/>
    <w:rsid w:val="00936F33"/>
    <w:rsid w:val="009916FD"/>
    <w:rsid w:val="00995261"/>
    <w:rsid w:val="009A4F04"/>
    <w:rsid w:val="009A6CA6"/>
    <w:rsid w:val="009C29DC"/>
    <w:rsid w:val="009E0266"/>
    <w:rsid w:val="009E5056"/>
    <w:rsid w:val="009F2BEC"/>
    <w:rsid w:val="009F754F"/>
    <w:rsid w:val="00A130AA"/>
    <w:rsid w:val="00A2095C"/>
    <w:rsid w:val="00A2316A"/>
    <w:rsid w:val="00A2358F"/>
    <w:rsid w:val="00A40259"/>
    <w:rsid w:val="00A43A40"/>
    <w:rsid w:val="00A457C8"/>
    <w:rsid w:val="00A46377"/>
    <w:rsid w:val="00A51E03"/>
    <w:rsid w:val="00A560B9"/>
    <w:rsid w:val="00A75A63"/>
    <w:rsid w:val="00A80707"/>
    <w:rsid w:val="00A85D74"/>
    <w:rsid w:val="00A926A4"/>
    <w:rsid w:val="00A93C36"/>
    <w:rsid w:val="00A93E8C"/>
    <w:rsid w:val="00A95FA9"/>
    <w:rsid w:val="00AB22B6"/>
    <w:rsid w:val="00AC1813"/>
    <w:rsid w:val="00AC4308"/>
    <w:rsid w:val="00AC6202"/>
    <w:rsid w:val="00AD4082"/>
    <w:rsid w:val="00AD6250"/>
    <w:rsid w:val="00AE470A"/>
    <w:rsid w:val="00AF6F14"/>
    <w:rsid w:val="00B06938"/>
    <w:rsid w:val="00B27971"/>
    <w:rsid w:val="00B33B91"/>
    <w:rsid w:val="00B37497"/>
    <w:rsid w:val="00B45B94"/>
    <w:rsid w:val="00B533A8"/>
    <w:rsid w:val="00B541BA"/>
    <w:rsid w:val="00B5739A"/>
    <w:rsid w:val="00B625E3"/>
    <w:rsid w:val="00B67857"/>
    <w:rsid w:val="00B73A3A"/>
    <w:rsid w:val="00B76968"/>
    <w:rsid w:val="00B8194F"/>
    <w:rsid w:val="00B850BF"/>
    <w:rsid w:val="00B863CD"/>
    <w:rsid w:val="00B96053"/>
    <w:rsid w:val="00BA1E55"/>
    <w:rsid w:val="00BB3775"/>
    <w:rsid w:val="00BB4DAE"/>
    <w:rsid w:val="00BB71AD"/>
    <w:rsid w:val="00BD264C"/>
    <w:rsid w:val="00BE35C0"/>
    <w:rsid w:val="00BF2370"/>
    <w:rsid w:val="00BF656C"/>
    <w:rsid w:val="00BF72ED"/>
    <w:rsid w:val="00C01FD7"/>
    <w:rsid w:val="00C12D92"/>
    <w:rsid w:val="00C1352B"/>
    <w:rsid w:val="00C20244"/>
    <w:rsid w:val="00C2483D"/>
    <w:rsid w:val="00C25E88"/>
    <w:rsid w:val="00C302D5"/>
    <w:rsid w:val="00C3639E"/>
    <w:rsid w:val="00C47769"/>
    <w:rsid w:val="00C51F11"/>
    <w:rsid w:val="00C5240A"/>
    <w:rsid w:val="00C540B5"/>
    <w:rsid w:val="00C54755"/>
    <w:rsid w:val="00C570E6"/>
    <w:rsid w:val="00C6432D"/>
    <w:rsid w:val="00C6792B"/>
    <w:rsid w:val="00C72035"/>
    <w:rsid w:val="00C77543"/>
    <w:rsid w:val="00C82B87"/>
    <w:rsid w:val="00C90C89"/>
    <w:rsid w:val="00C91AEC"/>
    <w:rsid w:val="00CA2BBD"/>
    <w:rsid w:val="00CA6714"/>
    <w:rsid w:val="00CA6CBE"/>
    <w:rsid w:val="00CD2C64"/>
    <w:rsid w:val="00CD6D2C"/>
    <w:rsid w:val="00D01D4A"/>
    <w:rsid w:val="00D03C79"/>
    <w:rsid w:val="00D14895"/>
    <w:rsid w:val="00D14A0D"/>
    <w:rsid w:val="00D17B20"/>
    <w:rsid w:val="00D23425"/>
    <w:rsid w:val="00D40343"/>
    <w:rsid w:val="00D409B0"/>
    <w:rsid w:val="00D41AA8"/>
    <w:rsid w:val="00D43A0E"/>
    <w:rsid w:val="00D513DF"/>
    <w:rsid w:val="00D547E4"/>
    <w:rsid w:val="00D55791"/>
    <w:rsid w:val="00D565D5"/>
    <w:rsid w:val="00D60A32"/>
    <w:rsid w:val="00D61952"/>
    <w:rsid w:val="00D63648"/>
    <w:rsid w:val="00D858E7"/>
    <w:rsid w:val="00D87CCB"/>
    <w:rsid w:val="00D93FB0"/>
    <w:rsid w:val="00D966D8"/>
    <w:rsid w:val="00DB17B9"/>
    <w:rsid w:val="00DB3456"/>
    <w:rsid w:val="00DB6823"/>
    <w:rsid w:val="00DC0761"/>
    <w:rsid w:val="00DC6CF0"/>
    <w:rsid w:val="00E0005C"/>
    <w:rsid w:val="00E071C8"/>
    <w:rsid w:val="00E172B8"/>
    <w:rsid w:val="00E33809"/>
    <w:rsid w:val="00E33813"/>
    <w:rsid w:val="00E43A88"/>
    <w:rsid w:val="00E47821"/>
    <w:rsid w:val="00E56EAB"/>
    <w:rsid w:val="00E74C44"/>
    <w:rsid w:val="00E7505C"/>
    <w:rsid w:val="00E92A1F"/>
    <w:rsid w:val="00E95DD9"/>
    <w:rsid w:val="00EA0905"/>
    <w:rsid w:val="00EB1F79"/>
    <w:rsid w:val="00EB68FB"/>
    <w:rsid w:val="00EC2368"/>
    <w:rsid w:val="00EC40F9"/>
    <w:rsid w:val="00ED4A99"/>
    <w:rsid w:val="00ED7268"/>
    <w:rsid w:val="00EE2B26"/>
    <w:rsid w:val="00EF44EB"/>
    <w:rsid w:val="00EF5A53"/>
    <w:rsid w:val="00F051EF"/>
    <w:rsid w:val="00F06259"/>
    <w:rsid w:val="00F1058C"/>
    <w:rsid w:val="00F1155F"/>
    <w:rsid w:val="00F137FF"/>
    <w:rsid w:val="00F13E23"/>
    <w:rsid w:val="00F16B34"/>
    <w:rsid w:val="00F22540"/>
    <w:rsid w:val="00F331FE"/>
    <w:rsid w:val="00F34285"/>
    <w:rsid w:val="00F366B8"/>
    <w:rsid w:val="00F37790"/>
    <w:rsid w:val="00F45F55"/>
    <w:rsid w:val="00F47DD9"/>
    <w:rsid w:val="00F54B1C"/>
    <w:rsid w:val="00F57BB0"/>
    <w:rsid w:val="00F60E86"/>
    <w:rsid w:val="00F628D2"/>
    <w:rsid w:val="00F81344"/>
    <w:rsid w:val="00F823C7"/>
    <w:rsid w:val="00F86BC8"/>
    <w:rsid w:val="00F900E8"/>
    <w:rsid w:val="00F96D41"/>
    <w:rsid w:val="00FA0F7C"/>
    <w:rsid w:val="00FA55EF"/>
    <w:rsid w:val="00FB1BDE"/>
    <w:rsid w:val="00FB3931"/>
    <w:rsid w:val="00FB5640"/>
    <w:rsid w:val="00FC40F3"/>
    <w:rsid w:val="00FC7732"/>
    <w:rsid w:val="00FD6E25"/>
    <w:rsid w:val="00FD7985"/>
    <w:rsid w:val="00FE12EB"/>
    <w:rsid w:val="00FE6C80"/>
    <w:rsid w:val="00FF15D1"/>
    <w:rsid w:val="00FF1E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56329DC8"/>
  <w15:docId w15:val="{27272031-1264-48FC-986E-E1E326FF3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FB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E2A96"/>
    <w:pPr>
      <w:ind w:left="720"/>
      <w:contextualSpacing/>
    </w:pPr>
  </w:style>
  <w:style w:type="paragraph" w:customStyle="1" w:styleId="Default">
    <w:name w:val="Default"/>
    <w:uiPriority w:val="99"/>
    <w:rsid w:val="00F45F55"/>
    <w:pPr>
      <w:autoSpaceDE w:val="0"/>
      <w:autoSpaceDN w:val="0"/>
      <w:adjustRightInd w:val="0"/>
    </w:pPr>
    <w:rPr>
      <w:rFonts w:ascii="Times New Roman" w:hAnsi="Times New Roman"/>
      <w:color w:val="000000"/>
      <w:sz w:val="24"/>
      <w:szCs w:val="24"/>
      <w:lang w:eastAsia="en-US"/>
    </w:rPr>
  </w:style>
  <w:style w:type="paragraph" w:styleId="Header">
    <w:name w:val="header"/>
    <w:basedOn w:val="Normal"/>
    <w:link w:val="HeaderChar"/>
    <w:uiPriority w:val="99"/>
    <w:rsid w:val="001474CE"/>
    <w:pPr>
      <w:tabs>
        <w:tab w:val="center" w:pos="4513"/>
        <w:tab w:val="right" w:pos="9026"/>
      </w:tabs>
      <w:spacing w:after="0" w:line="240" w:lineRule="auto"/>
    </w:pPr>
  </w:style>
  <w:style w:type="character" w:customStyle="1" w:styleId="HeaderChar">
    <w:name w:val="Header Char"/>
    <w:link w:val="Header"/>
    <w:uiPriority w:val="99"/>
    <w:locked/>
    <w:rsid w:val="001474CE"/>
    <w:rPr>
      <w:rFonts w:cs="Times New Roman"/>
    </w:rPr>
  </w:style>
  <w:style w:type="paragraph" w:styleId="Footer">
    <w:name w:val="footer"/>
    <w:basedOn w:val="Normal"/>
    <w:link w:val="FooterChar"/>
    <w:uiPriority w:val="99"/>
    <w:rsid w:val="001474CE"/>
    <w:pPr>
      <w:tabs>
        <w:tab w:val="center" w:pos="4513"/>
        <w:tab w:val="right" w:pos="9026"/>
      </w:tabs>
      <w:spacing w:after="0" w:line="240" w:lineRule="auto"/>
    </w:pPr>
  </w:style>
  <w:style w:type="character" w:customStyle="1" w:styleId="FooterChar">
    <w:name w:val="Footer Char"/>
    <w:link w:val="Footer"/>
    <w:uiPriority w:val="99"/>
    <w:locked/>
    <w:rsid w:val="001474CE"/>
    <w:rPr>
      <w:rFonts w:cs="Times New Roman"/>
    </w:rPr>
  </w:style>
  <w:style w:type="table" w:styleId="TableGrid">
    <w:name w:val="Table Grid"/>
    <w:basedOn w:val="TableNormal"/>
    <w:uiPriority w:val="99"/>
    <w:rsid w:val="000374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11E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11E20"/>
    <w:rPr>
      <w:rFonts w:ascii="Tahoma" w:hAnsi="Tahoma" w:cs="Tahoma"/>
      <w:sz w:val="16"/>
      <w:szCs w:val="16"/>
    </w:rPr>
  </w:style>
  <w:style w:type="character" w:styleId="Hyperlink">
    <w:name w:val="Hyperlink"/>
    <w:uiPriority w:val="99"/>
    <w:rsid w:val="00035429"/>
    <w:rPr>
      <w:rFonts w:cs="Times New Roman"/>
      <w:color w:val="0000FF"/>
      <w:u w:val="single"/>
    </w:rPr>
  </w:style>
  <w:style w:type="paragraph" w:styleId="NormalWeb">
    <w:name w:val="Normal (Web)"/>
    <w:basedOn w:val="Normal"/>
    <w:uiPriority w:val="99"/>
    <w:semiHidden/>
    <w:rsid w:val="002608F5"/>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uiPriority w:val="99"/>
    <w:semiHidden/>
    <w:rsid w:val="003E758A"/>
    <w:rPr>
      <w:rFonts w:cs="Times New Roman"/>
      <w:sz w:val="16"/>
      <w:szCs w:val="16"/>
    </w:rPr>
  </w:style>
  <w:style w:type="paragraph" w:styleId="CommentText">
    <w:name w:val="annotation text"/>
    <w:basedOn w:val="Normal"/>
    <w:link w:val="CommentTextChar"/>
    <w:uiPriority w:val="99"/>
    <w:semiHidden/>
    <w:rsid w:val="003E758A"/>
    <w:pPr>
      <w:spacing w:line="240" w:lineRule="auto"/>
    </w:pPr>
    <w:rPr>
      <w:sz w:val="20"/>
      <w:szCs w:val="20"/>
    </w:rPr>
  </w:style>
  <w:style w:type="character" w:customStyle="1" w:styleId="CommentTextChar">
    <w:name w:val="Comment Text Char"/>
    <w:link w:val="CommentText"/>
    <w:uiPriority w:val="99"/>
    <w:semiHidden/>
    <w:locked/>
    <w:rsid w:val="003E758A"/>
    <w:rPr>
      <w:rFonts w:cs="Times New Roman"/>
      <w:sz w:val="20"/>
      <w:szCs w:val="20"/>
    </w:rPr>
  </w:style>
  <w:style w:type="paragraph" w:styleId="CommentSubject">
    <w:name w:val="annotation subject"/>
    <w:basedOn w:val="CommentText"/>
    <w:next w:val="CommentText"/>
    <w:link w:val="CommentSubjectChar"/>
    <w:uiPriority w:val="99"/>
    <w:semiHidden/>
    <w:rsid w:val="003E758A"/>
    <w:rPr>
      <w:b/>
      <w:bCs/>
    </w:rPr>
  </w:style>
  <w:style w:type="character" w:customStyle="1" w:styleId="CommentSubjectChar">
    <w:name w:val="Comment Subject Char"/>
    <w:link w:val="CommentSubject"/>
    <w:uiPriority w:val="99"/>
    <w:semiHidden/>
    <w:locked/>
    <w:rsid w:val="003E758A"/>
    <w:rPr>
      <w:rFonts w:cs="Times New Roman"/>
      <w:b/>
      <w:bCs/>
      <w:sz w:val="20"/>
      <w:szCs w:val="20"/>
    </w:rPr>
  </w:style>
  <w:style w:type="paragraph" w:customStyle="1" w:styleId="EndNoteBibliographyTitle">
    <w:name w:val="EndNote Bibliography Title"/>
    <w:basedOn w:val="Normal"/>
    <w:link w:val="EndNoteBibliographyTitleChar"/>
    <w:rsid w:val="005809FA"/>
    <w:pPr>
      <w:spacing w:after="0"/>
      <w:jc w:val="center"/>
    </w:pPr>
    <w:rPr>
      <w:noProof/>
      <w:lang w:val="en-US"/>
    </w:rPr>
  </w:style>
  <w:style w:type="character" w:customStyle="1" w:styleId="EndNoteBibliographyTitleChar">
    <w:name w:val="EndNote Bibliography Title Char"/>
    <w:link w:val="EndNoteBibliographyTitle"/>
    <w:rsid w:val="005809FA"/>
    <w:rPr>
      <w:noProof/>
      <w:sz w:val="22"/>
      <w:szCs w:val="22"/>
      <w:lang w:val="en-US" w:eastAsia="en-US"/>
    </w:rPr>
  </w:style>
  <w:style w:type="paragraph" w:customStyle="1" w:styleId="EndNoteBibliography">
    <w:name w:val="EndNote Bibliography"/>
    <w:basedOn w:val="Normal"/>
    <w:link w:val="EndNoteBibliographyChar"/>
    <w:rsid w:val="005809FA"/>
    <w:pPr>
      <w:spacing w:line="240" w:lineRule="auto"/>
      <w:jc w:val="both"/>
    </w:pPr>
    <w:rPr>
      <w:noProof/>
      <w:lang w:val="en-US"/>
    </w:rPr>
  </w:style>
  <w:style w:type="character" w:customStyle="1" w:styleId="EndNoteBibliographyChar">
    <w:name w:val="EndNote Bibliography Char"/>
    <w:link w:val="EndNoteBibliography"/>
    <w:rsid w:val="005809FA"/>
    <w:rPr>
      <w:noProo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5454720">
      <w:marLeft w:val="0"/>
      <w:marRight w:val="0"/>
      <w:marTop w:val="0"/>
      <w:marBottom w:val="0"/>
      <w:divBdr>
        <w:top w:val="none" w:sz="0" w:space="0" w:color="auto"/>
        <w:left w:val="none" w:sz="0" w:space="0" w:color="auto"/>
        <w:bottom w:val="none" w:sz="0" w:space="0" w:color="auto"/>
        <w:right w:val="none" w:sz="0" w:space="0" w:color="auto"/>
      </w:divBdr>
    </w:div>
    <w:div w:id="1945454721">
      <w:marLeft w:val="0"/>
      <w:marRight w:val="0"/>
      <w:marTop w:val="0"/>
      <w:marBottom w:val="0"/>
      <w:divBdr>
        <w:top w:val="none" w:sz="0" w:space="0" w:color="auto"/>
        <w:left w:val="none" w:sz="0" w:space="0" w:color="auto"/>
        <w:bottom w:val="none" w:sz="0" w:space="0" w:color="auto"/>
        <w:right w:val="none" w:sz="0" w:space="0" w:color="auto"/>
      </w:divBdr>
    </w:div>
    <w:div w:id="1945454722">
      <w:marLeft w:val="0"/>
      <w:marRight w:val="0"/>
      <w:marTop w:val="0"/>
      <w:marBottom w:val="0"/>
      <w:divBdr>
        <w:top w:val="none" w:sz="0" w:space="0" w:color="auto"/>
        <w:left w:val="none" w:sz="0" w:space="0" w:color="auto"/>
        <w:bottom w:val="none" w:sz="0" w:space="0" w:color="auto"/>
        <w:right w:val="none" w:sz="0" w:space="0" w:color="auto"/>
      </w:divBdr>
    </w:div>
    <w:div w:id="1945454723">
      <w:marLeft w:val="0"/>
      <w:marRight w:val="0"/>
      <w:marTop w:val="0"/>
      <w:marBottom w:val="0"/>
      <w:divBdr>
        <w:top w:val="none" w:sz="0" w:space="0" w:color="auto"/>
        <w:left w:val="none" w:sz="0" w:space="0" w:color="auto"/>
        <w:bottom w:val="none" w:sz="0" w:space="0" w:color="auto"/>
        <w:right w:val="none" w:sz="0" w:space="0" w:color="auto"/>
      </w:divBdr>
    </w:div>
    <w:div w:id="1945454724">
      <w:marLeft w:val="0"/>
      <w:marRight w:val="0"/>
      <w:marTop w:val="0"/>
      <w:marBottom w:val="0"/>
      <w:divBdr>
        <w:top w:val="none" w:sz="0" w:space="0" w:color="auto"/>
        <w:left w:val="none" w:sz="0" w:space="0" w:color="auto"/>
        <w:bottom w:val="none" w:sz="0" w:space="0" w:color="auto"/>
        <w:right w:val="none" w:sz="0" w:space="0" w:color="auto"/>
      </w:divBdr>
    </w:div>
    <w:div w:id="1945454725">
      <w:marLeft w:val="0"/>
      <w:marRight w:val="0"/>
      <w:marTop w:val="0"/>
      <w:marBottom w:val="0"/>
      <w:divBdr>
        <w:top w:val="none" w:sz="0" w:space="0" w:color="auto"/>
        <w:left w:val="none" w:sz="0" w:space="0" w:color="auto"/>
        <w:bottom w:val="none" w:sz="0" w:space="0" w:color="auto"/>
        <w:right w:val="none" w:sz="0" w:space="0" w:color="auto"/>
      </w:divBdr>
    </w:div>
    <w:div w:id="19454547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d.waugh@chester.ac.uk" TargetMode="External"/><Relationship Id="rId12" Type="http://schemas.openxmlformats.org/officeDocument/2006/relationships/image" Target="media/image5.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508</TotalTime>
  <Pages>26</Pages>
  <Words>8774</Words>
  <Characters>50013</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vt:lpstr>
    </vt:vector>
  </TitlesOfParts>
  <Company>Microsoft</Company>
  <LinksUpToDate>false</LinksUpToDate>
  <CharactersWithSpaces>58670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david</dc:creator>
  <cp:keywords/>
  <dc:description/>
  <cp:lastModifiedBy>David Waugh</cp:lastModifiedBy>
  <cp:revision>60</cp:revision>
  <cp:lastPrinted>2015-08-20T12:44:00Z</cp:lastPrinted>
  <dcterms:created xsi:type="dcterms:W3CDTF">2015-08-19T14:28:00Z</dcterms:created>
  <dcterms:modified xsi:type="dcterms:W3CDTF">2015-09-11T09:04:00Z</dcterms:modified>
</cp:coreProperties>
</file>