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F5FDC" w14:textId="77777777" w:rsidR="00A9445E" w:rsidRPr="00F82961" w:rsidRDefault="00A9445E" w:rsidP="00A9445E">
      <w:pPr>
        <w:pStyle w:val="ListParagraph"/>
        <w:numPr>
          <w:ilvl w:val="0"/>
          <w:numId w:val="9"/>
        </w:numPr>
        <w:spacing w:after="0" w:line="360" w:lineRule="auto"/>
        <w:ind w:left="0" w:firstLine="0"/>
        <w:jc w:val="center"/>
        <w:rPr>
          <w:rFonts w:ascii="Times New Roman" w:hAnsi="Times New Roman"/>
          <w:b/>
          <w:sz w:val="24"/>
          <w:szCs w:val="24"/>
        </w:rPr>
      </w:pPr>
      <w:bookmarkStart w:id="0" w:name="_GoBack"/>
      <w:r w:rsidRPr="00F82961">
        <w:rPr>
          <w:rFonts w:ascii="Times New Roman" w:hAnsi="Times New Roman"/>
          <w:b/>
          <w:sz w:val="24"/>
          <w:szCs w:val="24"/>
        </w:rPr>
        <w:t xml:space="preserve">Unmet needs in young adults with a parent with </w:t>
      </w:r>
      <w:r>
        <w:rPr>
          <w:rFonts w:ascii="Times New Roman" w:hAnsi="Times New Roman"/>
          <w:b/>
          <w:sz w:val="24"/>
          <w:szCs w:val="24"/>
        </w:rPr>
        <w:t xml:space="preserve">a </w:t>
      </w:r>
      <w:r w:rsidRPr="00F82961">
        <w:rPr>
          <w:rFonts w:ascii="Times New Roman" w:hAnsi="Times New Roman"/>
          <w:b/>
          <w:sz w:val="24"/>
          <w:szCs w:val="24"/>
        </w:rPr>
        <w:t xml:space="preserve">chronic </w:t>
      </w:r>
      <w:r>
        <w:rPr>
          <w:rFonts w:ascii="Times New Roman" w:hAnsi="Times New Roman"/>
          <w:b/>
          <w:sz w:val="24"/>
          <w:szCs w:val="24"/>
        </w:rPr>
        <w:t>condition</w:t>
      </w:r>
      <w:r w:rsidRPr="00F82961">
        <w:rPr>
          <w:rFonts w:ascii="Times New Roman" w:hAnsi="Times New Roman"/>
          <w:b/>
          <w:sz w:val="24"/>
          <w:szCs w:val="24"/>
        </w:rPr>
        <w:t>:  a mixed method investigation and measure development study.</w:t>
      </w:r>
    </w:p>
    <w:p w14:paraId="5D1D3D4F" w14:textId="77777777" w:rsidR="00A9445E" w:rsidRPr="00F82961" w:rsidRDefault="00A9445E" w:rsidP="00A9445E">
      <w:pPr>
        <w:pStyle w:val="ListParagraph"/>
        <w:numPr>
          <w:ilvl w:val="0"/>
          <w:numId w:val="9"/>
        </w:numPr>
        <w:spacing w:after="0" w:line="360" w:lineRule="auto"/>
        <w:ind w:left="0" w:firstLine="0"/>
        <w:rPr>
          <w:rFonts w:ascii="Times New Roman" w:hAnsi="Times New Roman"/>
          <w:sz w:val="24"/>
          <w:szCs w:val="24"/>
        </w:rPr>
      </w:pPr>
    </w:p>
    <w:p w14:paraId="45C5D6FE" w14:textId="77777777" w:rsidR="00A9445E" w:rsidRPr="0089776C" w:rsidRDefault="00A9445E" w:rsidP="00A9445E">
      <w:pPr>
        <w:pStyle w:val="ListParagraph"/>
        <w:numPr>
          <w:ilvl w:val="0"/>
          <w:numId w:val="9"/>
        </w:numPr>
        <w:spacing w:after="0" w:line="360" w:lineRule="auto"/>
        <w:ind w:left="0" w:firstLine="0"/>
        <w:rPr>
          <w:rFonts w:ascii="Times New Roman" w:hAnsi="Times New Roman"/>
          <w:sz w:val="24"/>
          <w:szCs w:val="24"/>
        </w:rPr>
      </w:pPr>
      <w:r w:rsidRPr="00F82961">
        <w:rPr>
          <w:rFonts w:ascii="Times New Roman" w:hAnsi="Times New Roman"/>
          <w:sz w:val="24"/>
          <w:szCs w:val="24"/>
        </w:rPr>
        <w:t>Wendy Nicholls</w:t>
      </w:r>
      <w:r>
        <w:rPr>
          <w:rFonts w:ascii="Times New Roman" w:hAnsi="Times New Roman"/>
          <w:sz w:val="24"/>
          <w:szCs w:val="24"/>
        </w:rPr>
        <w:t xml:space="preserve"> </w:t>
      </w:r>
      <w:proofErr w:type="spellStart"/>
      <w:r>
        <w:rPr>
          <w:rFonts w:ascii="Times New Roman" w:hAnsi="Times New Roman"/>
          <w:sz w:val="24"/>
          <w:szCs w:val="24"/>
        </w:rPr>
        <w:t>PhD</w:t>
      </w:r>
      <w:r>
        <w:rPr>
          <w:rFonts w:ascii="Times New Roman" w:hAnsi="Times New Roman"/>
          <w:sz w:val="24"/>
          <w:szCs w:val="24"/>
          <w:vertAlign w:val="superscript"/>
        </w:rPr>
        <w:t>A</w:t>
      </w:r>
      <w:proofErr w:type="spellEnd"/>
      <w:r w:rsidRPr="00F82961">
        <w:rPr>
          <w:rFonts w:ascii="Times New Roman" w:hAnsi="Times New Roman"/>
          <w:sz w:val="24"/>
          <w:szCs w:val="24"/>
        </w:rPr>
        <w:t>, Pandora Patterson</w:t>
      </w:r>
      <w:r>
        <w:rPr>
          <w:rFonts w:ascii="Times New Roman" w:hAnsi="Times New Roman"/>
          <w:sz w:val="24"/>
          <w:szCs w:val="24"/>
        </w:rPr>
        <w:t xml:space="preserve"> </w:t>
      </w:r>
      <w:proofErr w:type="spellStart"/>
      <w:r>
        <w:rPr>
          <w:rFonts w:ascii="Times New Roman" w:hAnsi="Times New Roman"/>
          <w:sz w:val="24"/>
          <w:szCs w:val="24"/>
        </w:rPr>
        <w:t>PhD</w:t>
      </w:r>
      <w:r>
        <w:rPr>
          <w:rFonts w:ascii="Times New Roman" w:hAnsi="Times New Roman"/>
          <w:sz w:val="24"/>
          <w:szCs w:val="24"/>
          <w:vertAlign w:val="superscript"/>
        </w:rPr>
        <w:t>B</w:t>
      </w:r>
      <w:proofErr w:type="spellEnd"/>
      <w:r w:rsidRPr="00F82961">
        <w:rPr>
          <w:rFonts w:ascii="Times New Roman" w:hAnsi="Times New Roman"/>
          <w:sz w:val="24"/>
          <w:szCs w:val="24"/>
        </w:rPr>
        <w:t>, Fiona EJ McDonald</w:t>
      </w:r>
      <w:r>
        <w:rPr>
          <w:rFonts w:ascii="Times New Roman" w:hAnsi="Times New Roman"/>
          <w:sz w:val="24"/>
          <w:szCs w:val="24"/>
        </w:rPr>
        <w:t xml:space="preserve"> PhD </w:t>
      </w:r>
      <w:r>
        <w:rPr>
          <w:rFonts w:ascii="Times New Roman" w:hAnsi="Times New Roman"/>
          <w:sz w:val="24"/>
          <w:szCs w:val="24"/>
          <w:vertAlign w:val="superscript"/>
        </w:rPr>
        <w:t>C</w:t>
      </w:r>
      <w:r>
        <w:rPr>
          <w:rFonts w:ascii="Times New Roman" w:hAnsi="Times New Roman"/>
          <w:sz w:val="24"/>
          <w:szCs w:val="24"/>
        </w:rPr>
        <w:t>, &amp; Nicholas</w:t>
      </w:r>
      <w:r w:rsidRPr="00F82961">
        <w:rPr>
          <w:rFonts w:ascii="Times New Roman" w:hAnsi="Times New Roman"/>
          <w:sz w:val="24"/>
          <w:szCs w:val="24"/>
        </w:rPr>
        <w:t xml:space="preserve"> J Hulbert-Williams</w:t>
      </w:r>
      <w:r>
        <w:rPr>
          <w:rFonts w:ascii="Times New Roman" w:hAnsi="Times New Roman"/>
          <w:sz w:val="24"/>
          <w:szCs w:val="24"/>
        </w:rPr>
        <w:t xml:space="preserve"> </w:t>
      </w:r>
      <w:r w:rsidRPr="00E43053">
        <w:rPr>
          <w:rFonts w:ascii="Times New Roman" w:hAnsi="Times New Roman"/>
          <w:sz w:val="24"/>
          <w:szCs w:val="24"/>
        </w:rPr>
        <w:t>PhD</w:t>
      </w:r>
      <w:r w:rsidRPr="00F82961">
        <w:rPr>
          <w:rFonts w:ascii="Times New Roman" w:hAnsi="Times New Roman"/>
          <w:sz w:val="24"/>
          <w:szCs w:val="24"/>
          <w:vertAlign w:val="superscript"/>
        </w:rPr>
        <w:t xml:space="preserve"> </w:t>
      </w:r>
      <w:r>
        <w:rPr>
          <w:rFonts w:ascii="Times New Roman" w:hAnsi="Times New Roman"/>
          <w:sz w:val="24"/>
          <w:szCs w:val="24"/>
          <w:vertAlign w:val="superscript"/>
        </w:rPr>
        <w:t>D</w:t>
      </w:r>
      <w:r w:rsidRPr="00E43053">
        <w:rPr>
          <w:rFonts w:ascii="Times New Roman" w:hAnsi="Times New Roman"/>
          <w:sz w:val="24"/>
          <w:szCs w:val="24"/>
        </w:rPr>
        <w:t>.</w:t>
      </w:r>
    </w:p>
    <w:p w14:paraId="51D5A4AA" w14:textId="77777777" w:rsidR="00A9445E" w:rsidRPr="00F82961" w:rsidRDefault="00A9445E" w:rsidP="00A9445E">
      <w:pPr>
        <w:pStyle w:val="ListParagraph"/>
        <w:numPr>
          <w:ilvl w:val="0"/>
          <w:numId w:val="9"/>
        </w:numPr>
        <w:spacing w:after="0" w:line="360" w:lineRule="auto"/>
        <w:ind w:left="0" w:firstLine="0"/>
        <w:rPr>
          <w:rFonts w:ascii="Times New Roman" w:hAnsi="Times New Roman"/>
          <w:sz w:val="24"/>
          <w:szCs w:val="24"/>
        </w:rPr>
      </w:pPr>
    </w:p>
    <w:p w14:paraId="0C1AF829" w14:textId="77777777" w:rsidR="00A9445E" w:rsidRPr="00F82961" w:rsidRDefault="00A9445E" w:rsidP="00A9445E">
      <w:pPr>
        <w:spacing w:line="240" w:lineRule="auto"/>
        <w:rPr>
          <w:rFonts w:ascii="Times New Roman" w:hAnsi="Times New Roman"/>
          <w:sz w:val="20"/>
          <w:szCs w:val="20"/>
        </w:rPr>
      </w:pPr>
      <w:r>
        <w:rPr>
          <w:rFonts w:ascii="Times New Roman" w:hAnsi="Times New Roman"/>
          <w:sz w:val="20"/>
          <w:szCs w:val="20"/>
        </w:rPr>
        <w:t>A</w:t>
      </w:r>
      <w:r w:rsidRPr="00F82961">
        <w:rPr>
          <w:rFonts w:ascii="Times New Roman" w:hAnsi="Times New Roman"/>
          <w:sz w:val="20"/>
          <w:szCs w:val="20"/>
        </w:rPr>
        <w:t xml:space="preserve"> Corresponding Author: Institute of Psychology, University of Wolverhampton, Nursery Street, Wolverhampton, WV1 1AD. UK.</w:t>
      </w:r>
      <w:r>
        <w:rPr>
          <w:rFonts w:ascii="Times New Roman" w:hAnsi="Times New Roman"/>
          <w:sz w:val="20"/>
          <w:szCs w:val="20"/>
        </w:rPr>
        <w:t xml:space="preserve"> </w:t>
      </w:r>
      <w:proofErr w:type="gramStart"/>
      <w:r>
        <w:rPr>
          <w:rFonts w:ascii="Times New Roman" w:hAnsi="Times New Roman"/>
          <w:sz w:val="20"/>
          <w:szCs w:val="20"/>
        </w:rPr>
        <w:t xml:space="preserve">Telephone: </w:t>
      </w:r>
      <w:r w:rsidRPr="00F82961">
        <w:rPr>
          <w:rFonts w:ascii="Times New Roman" w:hAnsi="Times New Roman"/>
          <w:sz w:val="20"/>
          <w:szCs w:val="20"/>
        </w:rPr>
        <w:t>+44 (0) 1902 321359</w:t>
      </w:r>
      <w:r>
        <w:rPr>
          <w:rFonts w:ascii="Times New Roman" w:hAnsi="Times New Roman"/>
          <w:sz w:val="20"/>
          <w:szCs w:val="20"/>
        </w:rPr>
        <w:t>.</w:t>
      </w:r>
      <w:proofErr w:type="gramEnd"/>
      <w:r>
        <w:rPr>
          <w:rFonts w:ascii="Times New Roman" w:hAnsi="Times New Roman"/>
          <w:sz w:val="20"/>
          <w:szCs w:val="20"/>
        </w:rPr>
        <w:t xml:space="preserve"> Email: </w:t>
      </w:r>
      <w:r w:rsidRPr="00F82961">
        <w:rPr>
          <w:rFonts w:ascii="Times New Roman" w:hAnsi="Times New Roman"/>
          <w:sz w:val="20"/>
          <w:szCs w:val="20"/>
        </w:rPr>
        <w:t>Wendy.Nicholls@wlv.ac.uk</w:t>
      </w:r>
    </w:p>
    <w:p w14:paraId="01AEEDAD" w14:textId="77777777" w:rsidR="00A9445E" w:rsidRPr="00F82961" w:rsidRDefault="00A9445E" w:rsidP="00A9445E">
      <w:pPr>
        <w:spacing w:line="240" w:lineRule="auto"/>
        <w:rPr>
          <w:rFonts w:ascii="Times New Roman" w:hAnsi="Times New Roman"/>
          <w:sz w:val="20"/>
          <w:szCs w:val="20"/>
        </w:rPr>
      </w:pPr>
      <w:proofErr w:type="gramStart"/>
      <w:r>
        <w:rPr>
          <w:rFonts w:ascii="Times New Roman" w:hAnsi="Times New Roman"/>
          <w:sz w:val="20"/>
          <w:szCs w:val="20"/>
        </w:rPr>
        <w:t>B</w:t>
      </w:r>
      <w:r w:rsidRPr="00F82961">
        <w:rPr>
          <w:rFonts w:ascii="Times New Roman" w:hAnsi="Times New Roman"/>
          <w:sz w:val="20"/>
          <w:szCs w:val="20"/>
        </w:rPr>
        <w:t xml:space="preserve"> </w:t>
      </w:r>
      <w:proofErr w:type="spellStart"/>
      <w:r w:rsidRPr="00F82961">
        <w:rPr>
          <w:rFonts w:ascii="Times New Roman" w:hAnsi="Times New Roman"/>
          <w:sz w:val="20"/>
          <w:szCs w:val="20"/>
        </w:rPr>
        <w:t>CanTeen</w:t>
      </w:r>
      <w:proofErr w:type="spellEnd"/>
      <w:r w:rsidRPr="00F82961">
        <w:rPr>
          <w:rFonts w:ascii="Times New Roman" w:hAnsi="Times New Roman"/>
          <w:sz w:val="20"/>
          <w:szCs w:val="20"/>
        </w:rPr>
        <w:t xml:space="preserve"> Australia, NSW, Australia.</w:t>
      </w:r>
      <w:proofErr w:type="gramEnd"/>
      <w:r w:rsidRPr="00F82961">
        <w:rPr>
          <w:rFonts w:ascii="Times New Roman" w:hAnsi="Times New Roman"/>
          <w:sz w:val="20"/>
          <w:szCs w:val="20"/>
        </w:rPr>
        <w:t xml:space="preserve"> </w:t>
      </w:r>
      <w:proofErr w:type="gramStart"/>
      <w:r>
        <w:rPr>
          <w:rFonts w:ascii="Times New Roman" w:hAnsi="Times New Roman"/>
          <w:sz w:val="20"/>
          <w:szCs w:val="20"/>
        </w:rPr>
        <w:t>Telephone:</w:t>
      </w:r>
      <w:r w:rsidRPr="00F82961">
        <w:rPr>
          <w:rFonts w:ascii="Times New Roman" w:hAnsi="Times New Roman"/>
          <w:sz w:val="20"/>
          <w:szCs w:val="20"/>
        </w:rPr>
        <w:t xml:space="preserve"> +61 02 9007 0242</w:t>
      </w:r>
      <w:r>
        <w:rPr>
          <w:rFonts w:ascii="Times New Roman" w:hAnsi="Times New Roman"/>
          <w:sz w:val="20"/>
          <w:szCs w:val="20"/>
        </w:rPr>
        <w:t>.</w:t>
      </w:r>
      <w:proofErr w:type="gramEnd"/>
      <w:r>
        <w:rPr>
          <w:rFonts w:ascii="Times New Roman" w:hAnsi="Times New Roman"/>
          <w:sz w:val="20"/>
          <w:szCs w:val="20"/>
        </w:rPr>
        <w:t xml:space="preserve"> Email: </w:t>
      </w:r>
      <w:r w:rsidRPr="00F82961">
        <w:rPr>
          <w:rFonts w:ascii="Times New Roman" w:hAnsi="Times New Roman"/>
          <w:sz w:val="20"/>
          <w:szCs w:val="20"/>
        </w:rPr>
        <w:t>Pandora.Patterson@canteen.org.au</w:t>
      </w:r>
    </w:p>
    <w:p w14:paraId="2EE0C2D7" w14:textId="77777777" w:rsidR="00A9445E" w:rsidRPr="00F82961" w:rsidRDefault="00A9445E" w:rsidP="00A9445E">
      <w:pPr>
        <w:spacing w:line="240" w:lineRule="auto"/>
        <w:rPr>
          <w:rFonts w:ascii="Times New Roman" w:hAnsi="Times New Roman"/>
          <w:sz w:val="20"/>
          <w:szCs w:val="20"/>
        </w:rPr>
      </w:pPr>
      <w:proofErr w:type="gramStart"/>
      <w:r>
        <w:rPr>
          <w:rFonts w:ascii="Times New Roman" w:hAnsi="Times New Roman"/>
          <w:sz w:val="20"/>
          <w:szCs w:val="20"/>
        </w:rPr>
        <w:t>C</w:t>
      </w:r>
      <w:r w:rsidRPr="00F82961">
        <w:rPr>
          <w:rFonts w:ascii="Times New Roman" w:hAnsi="Times New Roman"/>
          <w:sz w:val="20"/>
          <w:szCs w:val="20"/>
        </w:rPr>
        <w:t xml:space="preserve"> </w:t>
      </w:r>
      <w:proofErr w:type="spellStart"/>
      <w:r w:rsidRPr="00F82961">
        <w:rPr>
          <w:rFonts w:ascii="Times New Roman" w:hAnsi="Times New Roman"/>
          <w:sz w:val="20"/>
          <w:szCs w:val="20"/>
        </w:rPr>
        <w:t>CanTeen</w:t>
      </w:r>
      <w:proofErr w:type="spellEnd"/>
      <w:r w:rsidRPr="00F82961">
        <w:rPr>
          <w:rFonts w:ascii="Times New Roman" w:hAnsi="Times New Roman"/>
          <w:sz w:val="20"/>
          <w:szCs w:val="20"/>
        </w:rPr>
        <w:t xml:space="preserve"> Australia, NSW, Australia</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 xml:space="preserve">Telephone: </w:t>
      </w:r>
      <w:r w:rsidRPr="00F82961">
        <w:rPr>
          <w:rFonts w:ascii="Times New Roman" w:hAnsi="Times New Roman"/>
          <w:sz w:val="20"/>
          <w:szCs w:val="20"/>
        </w:rPr>
        <w:t>+61 02 9007 0242</w:t>
      </w:r>
      <w:r>
        <w:rPr>
          <w:rFonts w:ascii="Times New Roman" w:hAnsi="Times New Roman"/>
          <w:sz w:val="20"/>
          <w:szCs w:val="20"/>
        </w:rPr>
        <w:t>.</w:t>
      </w:r>
      <w:proofErr w:type="gramEnd"/>
      <w:r>
        <w:rPr>
          <w:rFonts w:ascii="Times New Roman" w:hAnsi="Times New Roman"/>
          <w:sz w:val="20"/>
          <w:szCs w:val="20"/>
        </w:rPr>
        <w:t xml:space="preserve"> Email: F</w:t>
      </w:r>
      <w:r w:rsidRPr="00F82961">
        <w:rPr>
          <w:rFonts w:ascii="Times New Roman" w:hAnsi="Times New Roman"/>
          <w:sz w:val="20"/>
          <w:szCs w:val="20"/>
        </w:rPr>
        <w:t>iona.mcdonald@canteen.org.au</w:t>
      </w:r>
    </w:p>
    <w:p w14:paraId="7F9F8666" w14:textId="77777777" w:rsidR="00A9445E" w:rsidRDefault="00A9445E" w:rsidP="00A9445E">
      <w:pPr>
        <w:spacing w:line="240" w:lineRule="auto"/>
        <w:rPr>
          <w:rFonts w:ascii="Times New Roman" w:hAnsi="Times New Roman"/>
          <w:sz w:val="20"/>
          <w:szCs w:val="20"/>
        </w:rPr>
      </w:pPr>
      <w:proofErr w:type="gramStart"/>
      <w:r>
        <w:rPr>
          <w:rFonts w:ascii="Times New Roman" w:hAnsi="Times New Roman"/>
          <w:sz w:val="20"/>
          <w:szCs w:val="20"/>
        </w:rPr>
        <w:t>D</w:t>
      </w:r>
      <w:r w:rsidRPr="00F82961">
        <w:rPr>
          <w:rFonts w:ascii="Times New Roman" w:hAnsi="Times New Roman"/>
          <w:sz w:val="20"/>
          <w:szCs w:val="20"/>
        </w:rPr>
        <w:t xml:space="preserve"> Chester Research Unit for the Psychology of Health (CRUPH), Department of Psychology, University of Chester, UK.</w:t>
      </w:r>
      <w:proofErr w:type="gramEnd"/>
      <w:r>
        <w:rPr>
          <w:rFonts w:ascii="Times New Roman" w:hAnsi="Times New Roman"/>
          <w:sz w:val="20"/>
          <w:szCs w:val="20"/>
        </w:rPr>
        <w:t xml:space="preserve"> Telephone: </w:t>
      </w:r>
      <w:r w:rsidRPr="00F82961">
        <w:rPr>
          <w:rFonts w:ascii="Times New Roman" w:hAnsi="Times New Roman"/>
          <w:sz w:val="20"/>
          <w:szCs w:val="20"/>
        </w:rPr>
        <w:t>+44 (</w:t>
      </w:r>
      <w:proofErr w:type="gramStart"/>
      <w:r w:rsidRPr="00F82961">
        <w:rPr>
          <w:rFonts w:ascii="Times New Roman" w:hAnsi="Times New Roman"/>
          <w:sz w:val="20"/>
          <w:szCs w:val="20"/>
        </w:rPr>
        <w:t>0)124</w:t>
      </w:r>
      <w:r>
        <w:rPr>
          <w:rFonts w:ascii="Times New Roman" w:hAnsi="Times New Roman"/>
          <w:sz w:val="20"/>
          <w:szCs w:val="20"/>
        </w:rPr>
        <w:t>4</w:t>
      </w:r>
      <w:proofErr w:type="gramEnd"/>
      <w:r>
        <w:rPr>
          <w:rFonts w:ascii="Times New Roman" w:hAnsi="Times New Roman"/>
          <w:sz w:val="20"/>
          <w:szCs w:val="20"/>
        </w:rPr>
        <w:t xml:space="preserve"> 511950. Email: </w:t>
      </w:r>
      <w:hyperlink r:id="rId8" w:history="1">
        <w:r w:rsidRPr="008B5572">
          <w:rPr>
            <w:rStyle w:val="Hyperlink"/>
            <w:rFonts w:ascii="Times New Roman" w:hAnsi="Times New Roman"/>
            <w:sz w:val="20"/>
            <w:szCs w:val="20"/>
          </w:rPr>
          <w:t>N.Hulbert-Williams@chester.ac.uk</w:t>
        </w:r>
      </w:hyperlink>
    </w:p>
    <w:p w14:paraId="25F3F529" w14:textId="77777777" w:rsidR="00A9445E" w:rsidRPr="0089776C" w:rsidRDefault="00A9445E" w:rsidP="00A9445E">
      <w:pPr>
        <w:spacing w:line="240" w:lineRule="auto"/>
        <w:rPr>
          <w:rFonts w:ascii="Times New Roman" w:hAnsi="Times New Roman"/>
          <w:b/>
          <w:sz w:val="20"/>
          <w:szCs w:val="20"/>
        </w:rPr>
      </w:pPr>
      <w:r w:rsidRPr="0089776C">
        <w:rPr>
          <w:rFonts w:ascii="Times New Roman" w:hAnsi="Times New Roman"/>
          <w:b/>
          <w:sz w:val="20"/>
          <w:szCs w:val="20"/>
        </w:rPr>
        <w:t>Acknowledgements</w:t>
      </w:r>
    </w:p>
    <w:p w14:paraId="1B10F459"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left="0" w:firstLine="0"/>
        <w:rPr>
          <w:rFonts w:ascii="Times New Roman" w:hAnsi="Times New Roman"/>
          <w:sz w:val="20"/>
          <w:szCs w:val="20"/>
        </w:rPr>
      </w:pPr>
      <w:r w:rsidRPr="0089776C">
        <w:rPr>
          <w:rFonts w:ascii="Times New Roman" w:hAnsi="Times New Roman"/>
          <w:sz w:val="20"/>
          <w:szCs w:val="20"/>
        </w:rPr>
        <w:t>We would like to acknowledge the help of Samantha Williams for collecting data, Samantha Flynn for conducting validity assessment and audit trail for the qualitative component of this study, and Emily Collins for help with the preparation of the manuscript.</w:t>
      </w:r>
    </w:p>
    <w:p w14:paraId="747AB4A0" w14:textId="77777777" w:rsidR="00A9445E" w:rsidRPr="00F82961"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p>
    <w:p w14:paraId="2270441B"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b/>
          <w:sz w:val="20"/>
          <w:szCs w:val="20"/>
        </w:rPr>
      </w:pPr>
      <w:r>
        <w:rPr>
          <w:rFonts w:ascii="Times New Roman" w:hAnsi="Times New Roman"/>
          <w:b/>
          <w:sz w:val="20"/>
          <w:szCs w:val="20"/>
        </w:rPr>
        <w:t>Author contribution</w:t>
      </w:r>
    </w:p>
    <w:p w14:paraId="47F17B87"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r w:rsidRPr="0089776C">
        <w:rPr>
          <w:rFonts w:ascii="Times New Roman" w:hAnsi="Times New Roman"/>
          <w:sz w:val="20"/>
          <w:szCs w:val="20"/>
        </w:rPr>
        <w:t>Nicholls - study conception/design; data collection/analysis; drafting of manuscript; statistical expertise.</w:t>
      </w:r>
    </w:p>
    <w:p w14:paraId="161CBAF8"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r>
        <w:rPr>
          <w:rFonts w:ascii="Times New Roman" w:hAnsi="Times New Roman"/>
          <w:sz w:val="20"/>
          <w:szCs w:val="20"/>
        </w:rPr>
        <w:t>Patterson -</w:t>
      </w:r>
      <w:r w:rsidRPr="0089776C">
        <w:rPr>
          <w:rFonts w:ascii="Times New Roman" w:hAnsi="Times New Roman"/>
          <w:sz w:val="20"/>
          <w:szCs w:val="20"/>
        </w:rPr>
        <w:t xml:space="preserve"> Critical revisions for important intellectual content; Subject matter expertise; supervision.</w:t>
      </w:r>
    </w:p>
    <w:p w14:paraId="673D7629"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r>
        <w:rPr>
          <w:rFonts w:ascii="Times New Roman" w:hAnsi="Times New Roman"/>
          <w:sz w:val="20"/>
          <w:szCs w:val="20"/>
        </w:rPr>
        <w:t xml:space="preserve">McDonald - </w:t>
      </w:r>
      <w:r w:rsidRPr="0089776C">
        <w:rPr>
          <w:rFonts w:ascii="Times New Roman" w:hAnsi="Times New Roman"/>
          <w:sz w:val="20"/>
          <w:szCs w:val="20"/>
        </w:rPr>
        <w:t>Subject matter expertise; supervision.</w:t>
      </w:r>
    </w:p>
    <w:p w14:paraId="3BEAFA55"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r w:rsidRPr="0089776C">
        <w:rPr>
          <w:rFonts w:ascii="Times New Roman" w:hAnsi="Times New Roman"/>
          <w:sz w:val="20"/>
          <w:szCs w:val="20"/>
        </w:rPr>
        <w:t>Hulbert-Williams - study conception/design; data collection/analysis; drafting of manuscript; methodological expertise.</w:t>
      </w:r>
    </w:p>
    <w:p w14:paraId="409256E3"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p>
    <w:p w14:paraId="491C0B4B"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b/>
          <w:sz w:val="20"/>
          <w:szCs w:val="20"/>
        </w:rPr>
      </w:pPr>
      <w:r w:rsidRPr="0089776C">
        <w:rPr>
          <w:rFonts w:ascii="Times New Roman" w:hAnsi="Times New Roman"/>
          <w:b/>
          <w:sz w:val="20"/>
          <w:szCs w:val="20"/>
        </w:rPr>
        <w:t>Funding</w:t>
      </w:r>
    </w:p>
    <w:p w14:paraId="53EA2B5D" w14:textId="77777777" w:rsidR="00A9445E"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r w:rsidRPr="0089776C">
        <w:rPr>
          <w:rFonts w:ascii="Times New Roman" w:hAnsi="Times New Roman"/>
          <w:sz w:val="20"/>
          <w:szCs w:val="20"/>
        </w:rPr>
        <w:t xml:space="preserve">No funding was obtained for this research. </w:t>
      </w:r>
    </w:p>
    <w:p w14:paraId="598E76EF"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p>
    <w:p w14:paraId="49759B18"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b/>
          <w:sz w:val="20"/>
          <w:szCs w:val="20"/>
        </w:rPr>
      </w:pPr>
      <w:r w:rsidRPr="0089776C">
        <w:rPr>
          <w:rFonts w:ascii="Times New Roman" w:hAnsi="Times New Roman"/>
          <w:b/>
          <w:sz w:val="20"/>
          <w:szCs w:val="20"/>
        </w:rPr>
        <w:t>Ethical approval</w:t>
      </w:r>
    </w:p>
    <w:p w14:paraId="3FCBD39E"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r w:rsidRPr="0089776C">
        <w:rPr>
          <w:rFonts w:ascii="Times New Roman" w:hAnsi="Times New Roman"/>
          <w:sz w:val="20"/>
          <w:szCs w:val="20"/>
        </w:rPr>
        <w:t xml:space="preserve">Ethical review was undertaken and approval granted at the University of Wolverhampton. </w:t>
      </w:r>
    </w:p>
    <w:p w14:paraId="09821D75" w14:textId="77777777" w:rsidR="00A9445E" w:rsidRPr="0089776C" w:rsidRDefault="00A9445E" w:rsidP="00A9445E">
      <w:pPr>
        <w:pStyle w:val="ListParagraph"/>
        <w:widowControl w:val="0"/>
        <w:numPr>
          <w:ilvl w:val="0"/>
          <w:numId w:val="9"/>
        </w:numPr>
        <w:autoSpaceDE w:val="0"/>
        <w:autoSpaceDN w:val="0"/>
        <w:adjustRightInd w:val="0"/>
        <w:spacing w:after="240" w:line="240" w:lineRule="auto"/>
        <w:ind w:hanging="720"/>
        <w:rPr>
          <w:rFonts w:ascii="Times New Roman" w:hAnsi="Times New Roman"/>
          <w:sz w:val="20"/>
          <w:szCs w:val="20"/>
        </w:rPr>
      </w:pPr>
    </w:p>
    <w:p w14:paraId="5FB0C8CD" w14:textId="77777777" w:rsidR="00A9445E" w:rsidRPr="00FE45CA" w:rsidRDefault="00A9445E" w:rsidP="00A9445E">
      <w:pPr>
        <w:pStyle w:val="ListParagraph"/>
        <w:numPr>
          <w:ilvl w:val="0"/>
          <w:numId w:val="9"/>
        </w:numPr>
        <w:spacing w:after="0" w:line="360" w:lineRule="auto"/>
        <w:ind w:left="0" w:firstLine="0"/>
        <w:rPr>
          <w:rFonts w:ascii="Times New Roman" w:hAnsi="Times New Roman"/>
          <w:sz w:val="24"/>
          <w:szCs w:val="24"/>
        </w:rPr>
      </w:pPr>
    </w:p>
    <w:bookmarkEnd w:id="0"/>
    <w:p w14:paraId="1C143C43" w14:textId="77777777" w:rsidR="00A9445E" w:rsidRDefault="00A9445E" w:rsidP="00A9445E"/>
    <w:p w14:paraId="4EA3F99B" w14:textId="77777777" w:rsidR="00571599" w:rsidRDefault="00571599">
      <w:pPr>
        <w:spacing w:after="0" w:line="240" w:lineRule="auto"/>
        <w:rPr>
          <w:rFonts w:ascii="Times New Roman" w:hAnsi="Times New Roman"/>
          <w:b/>
          <w:sz w:val="24"/>
          <w:szCs w:val="24"/>
        </w:rPr>
      </w:pPr>
      <w:r>
        <w:rPr>
          <w:rFonts w:ascii="Times New Roman" w:hAnsi="Times New Roman"/>
          <w:b/>
          <w:sz w:val="24"/>
          <w:szCs w:val="24"/>
        </w:rPr>
        <w:br w:type="page"/>
      </w:r>
    </w:p>
    <w:p w14:paraId="38FD21C5" w14:textId="55D1046F" w:rsidR="00F82961" w:rsidRPr="00F82961" w:rsidRDefault="00F82961" w:rsidP="00F4311F">
      <w:pPr>
        <w:pStyle w:val="ListParagraph"/>
        <w:spacing w:after="0" w:line="360" w:lineRule="auto"/>
        <w:ind w:left="0"/>
        <w:jc w:val="center"/>
        <w:rPr>
          <w:rFonts w:ascii="Times New Roman" w:hAnsi="Times New Roman"/>
          <w:b/>
          <w:sz w:val="24"/>
          <w:szCs w:val="24"/>
        </w:rPr>
      </w:pPr>
      <w:r w:rsidRPr="00F82961">
        <w:rPr>
          <w:rFonts w:ascii="Times New Roman" w:hAnsi="Times New Roman"/>
          <w:b/>
          <w:sz w:val="24"/>
          <w:szCs w:val="24"/>
        </w:rPr>
        <w:lastRenderedPageBreak/>
        <w:t xml:space="preserve">Unmet needs in young adults with a parent with </w:t>
      </w:r>
      <w:r w:rsidR="006228FF">
        <w:rPr>
          <w:rFonts w:ascii="Times New Roman" w:hAnsi="Times New Roman"/>
          <w:b/>
          <w:sz w:val="24"/>
          <w:szCs w:val="24"/>
        </w:rPr>
        <w:t xml:space="preserve">a </w:t>
      </w:r>
      <w:r w:rsidRPr="00F82961">
        <w:rPr>
          <w:rFonts w:ascii="Times New Roman" w:hAnsi="Times New Roman"/>
          <w:b/>
          <w:sz w:val="24"/>
          <w:szCs w:val="24"/>
        </w:rPr>
        <w:t xml:space="preserve">chronic </w:t>
      </w:r>
      <w:r w:rsidR="006228FF">
        <w:rPr>
          <w:rFonts w:ascii="Times New Roman" w:hAnsi="Times New Roman"/>
          <w:b/>
          <w:sz w:val="24"/>
          <w:szCs w:val="24"/>
        </w:rPr>
        <w:t>condition</w:t>
      </w:r>
      <w:r w:rsidRPr="00F82961">
        <w:rPr>
          <w:rFonts w:ascii="Times New Roman" w:hAnsi="Times New Roman"/>
          <w:b/>
          <w:sz w:val="24"/>
          <w:szCs w:val="24"/>
        </w:rPr>
        <w:t>:  a mixed method investigation and measure development study.</w:t>
      </w:r>
    </w:p>
    <w:p w14:paraId="2EFAC09B" w14:textId="77777777" w:rsidR="00F4311F" w:rsidRDefault="00F4311F" w:rsidP="00A62CA8">
      <w:pPr>
        <w:pStyle w:val="ListParagraph"/>
        <w:numPr>
          <w:ilvl w:val="0"/>
          <w:numId w:val="9"/>
        </w:numPr>
        <w:spacing w:after="0" w:line="480" w:lineRule="auto"/>
        <w:ind w:hanging="720"/>
        <w:rPr>
          <w:rFonts w:ascii="Times New Roman" w:hAnsi="Times New Roman"/>
          <w:b/>
          <w:sz w:val="24"/>
          <w:szCs w:val="24"/>
        </w:rPr>
      </w:pPr>
    </w:p>
    <w:p w14:paraId="78ED107D" w14:textId="1ADEDF19" w:rsidR="00DE703E" w:rsidRPr="00A62CA8" w:rsidRDefault="000275CD" w:rsidP="00A62CA8">
      <w:pPr>
        <w:pStyle w:val="ListParagraph"/>
        <w:numPr>
          <w:ilvl w:val="0"/>
          <w:numId w:val="9"/>
        </w:numPr>
        <w:spacing w:after="0" w:line="480" w:lineRule="auto"/>
        <w:ind w:hanging="720"/>
        <w:rPr>
          <w:rFonts w:ascii="Times New Roman" w:hAnsi="Times New Roman"/>
          <w:b/>
          <w:sz w:val="24"/>
          <w:szCs w:val="24"/>
        </w:rPr>
      </w:pPr>
      <w:r>
        <w:rPr>
          <w:rFonts w:ascii="Times New Roman" w:hAnsi="Times New Roman"/>
          <w:b/>
          <w:sz w:val="24"/>
          <w:szCs w:val="24"/>
        </w:rPr>
        <w:t>ABSTRACT</w:t>
      </w:r>
    </w:p>
    <w:p w14:paraId="7DFED6A8" w14:textId="5102C1AB" w:rsidR="004623DD" w:rsidRPr="000275CD" w:rsidRDefault="004623DD" w:rsidP="00FF4A87">
      <w:pPr>
        <w:spacing w:after="0" w:line="480" w:lineRule="auto"/>
        <w:rPr>
          <w:rFonts w:ascii="Times New Roman" w:hAnsi="Times New Roman"/>
          <w:sz w:val="24"/>
          <w:szCs w:val="24"/>
        </w:rPr>
      </w:pPr>
      <w:r w:rsidRPr="000275CD">
        <w:rPr>
          <w:rFonts w:ascii="Times New Roman" w:hAnsi="Times New Roman"/>
          <w:sz w:val="24"/>
          <w:szCs w:val="24"/>
        </w:rPr>
        <w:t xml:space="preserve">Rationale: Given </w:t>
      </w:r>
      <w:r w:rsidR="00D94FF4">
        <w:rPr>
          <w:rFonts w:ascii="Times New Roman" w:hAnsi="Times New Roman"/>
          <w:sz w:val="24"/>
          <w:szCs w:val="24"/>
        </w:rPr>
        <w:t>the high number of young adults</w:t>
      </w:r>
      <w:r w:rsidRPr="000275CD">
        <w:rPr>
          <w:rFonts w:ascii="Times New Roman" w:hAnsi="Times New Roman"/>
          <w:sz w:val="24"/>
          <w:szCs w:val="24"/>
        </w:rPr>
        <w:t xml:space="preserve"> caring for a family member, and the potential for adverse psychosocial outcomes, there is a need for a screening tool, with clinical utility, to identify those most vulnerable to poor outcomes and to aid targeted interventions.</w:t>
      </w:r>
    </w:p>
    <w:p w14:paraId="048088C1" w14:textId="2C27E5FB" w:rsidR="004623DD" w:rsidRPr="000275CD" w:rsidRDefault="00FF4A87" w:rsidP="00BB37D5">
      <w:pPr>
        <w:spacing w:after="0" w:line="480" w:lineRule="auto"/>
        <w:ind w:firstLine="720"/>
        <w:rPr>
          <w:rFonts w:ascii="Times New Roman" w:hAnsi="Times New Roman"/>
          <w:sz w:val="24"/>
          <w:szCs w:val="24"/>
        </w:rPr>
      </w:pPr>
      <w:r w:rsidRPr="000275CD">
        <w:rPr>
          <w:rFonts w:ascii="Times New Roman" w:hAnsi="Times New Roman"/>
          <w:sz w:val="24"/>
          <w:szCs w:val="24"/>
        </w:rPr>
        <w:t>Objective</w:t>
      </w:r>
      <w:r w:rsidR="004623DD" w:rsidRPr="000275CD">
        <w:rPr>
          <w:rFonts w:ascii="Times New Roman" w:hAnsi="Times New Roman"/>
          <w:sz w:val="24"/>
          <w:szCs w:val="24"/>
        </w:rPr>
        <w:t>s</w:t>
      </w:r>
      <w:r w:rsidRPr="000275CD">
        <w:rPr>
          <w:rFonts w:ascii="Times New Roman" w:hAnsi="Times New Roman"/>
          <w:sz w:val="24"/>
          <w:szCs w:val="24"/>
        </w:rPr>
        <w:t>:</w:t>
      </w:r>
      <w:r w:rsidR="00BB37D5" w:rsidRPr="000275CD">
        <w:rPr>
          <w:rFonts w:ascii="Times New Roman" w:hAnsi="Times New Roman"/>
          <w:sz w:val="24"/>
          <w:szCs w:val="24"/>
        </w:rPr>
        <w:t xml:space="preserve"> (</w:t>
      </w:r>
      <w:proofErr w:type="spellStart"/>
      <w:r w:rsidR="00BB37D5" w:rsidRPr="000275CD">
        <w:rPr>
          <w:rFonts w:ascii="Times New Roman" w:hAnsi="Times New Roman"/>
          <w:sz w:val="24"/>
          <w:szCs w:val="24"/>
        </w:rPr>
        <w:t>i</w:t>
      </w:r>
      <w:proofErr w:type="spellEnd"/>
      <w:r w:rsidR="00BB37D5" w:rsidRPr="000275CD">
        <w:rPr>
          <w:rFonts w:ascii="Times New Roman" w:hAnsi="Times New Roman"/>
          <w:sz w:val="24"/>
          <w:szCs w:val="24"/>
        </w:rPr>
        <w:t>)</w:t>
      </w:r>
      <w:r w:rsidRPr="000275CD">
        <w:rPr>
          <w:rFonts w:ascii="Times New Roman" w:hAnsi="Times New Roman"/>
          <w:sz w:val="24"/>
          <w:szCs w:val="24"/>
        </w:rPr>
        <w:t xml:space="preserve"> </w:t>
      </w:r>
      <w:r w:rsidR="004623DD" w:rsidRPr="000275CD">
        <w:rPr>
          <w:rFonts w:ascii="Times New Roman" w:hAnsi="Times New Roman"/>
          <w:sz w:val="24"/>
          <w:szCs w:val="24"/>
        </w:rPr>
        <w:t xml:space="preserve">To determine whether current knowledge from cancer literature regarding young carers is </w:t>
      </w:r>
      <w:proofErr w:type="spellStart"/>
      <w:r w:rsidR="004623DD" w:rsidRPr="000275CD">
        <w:rPr>
          <w:rFonts w:ascii="Times New Roman" w:hAnsi="Times New Roman"/>
          <w:sz w:val="24"/>
          <w:szCs w:val="24"/>
        </w:rPr>
        <w:t>generalisable</w:t>
      </w:r>
      <w:proofErr w:type="spellEnd"/>
      <w:r w:rsidR="004623DD" w:rsidRPr="000275CD">
        <w:rPr>
          <w:rFonts w:ascii="Times New Roman" w:hAnsi="Times New Roman"/>
          <w:sz w:val="24"/>
          <w:szCs w:val="24"/>
        </w:rPr>
        <w:t xml:space="preserve"> to chronic </w:t>
      </w:r>
      <w:r w:rsidR="006228FF">
        <w:rPr>
          <w:rFonts w:ascii="Times New Roman" w:hAnsi="Times New Roman"/>
          <w:sz w:val="24"/>
          <w:szCs w:val="24"/>
        </w:rPr>
        <w:t>conditions</w:t>
      </w:r>
      <w:r w:rsidR="006228FF" w:rsidRPr="000275CD">
        <w:rPr>
          <w:rFonts w:ascii="Times New Roman" w:hAnsi="Times New Roman"/>
          <w:sz w:val="24"/>
          <w:szCs w:val="24"/>
        </w:rPr>
        <w:t xml:space="preserve"> </w:t>
      </w:r>
      <w:r w:rsidR="004623DD" w:rsidRPr="000275CD">
        <w:rPr>
          <w:rFonts w:ascii="Times New Roman" w:hAnsi="Times New Roman"/>
          <w:sz w:val="24"/>
          <w:szCs w:val="24"/>
        </w:rPr>
        <w:t xml:space="preserve">and, therefore, whether </w:t>
      </w:r>
      <w:proofErr w:type="spellStart"/>
      <w:r w:rsidR="00CB4FFE" w:rsidRPr="000275CD">
        <w:rPr>
          <w:rFonts w:ascii="Times New Roman" w:hAnsi="Times New Roman"/>
          <w:sz w:val="24"/>
          <w:szCs w:val="24"/>
        </w:rPr>
        <w:t>an</w:t>
      </w:r>
      <w:proofErr w:type="spellEnd"/>
      <w:r w:rsidR="00CB4FFE" w:rsidRPr="000275CD">
        <w:rPr>
          <w:rFonts w:ascii="Times New Roman" w:hAnsi="Times New Roman"/>
          <w:sz w:val="24"/>
          <w:szCs w:val="24"/>
        </w:rPr>
        <w:t xml:space="preserve"> existing screening tool </w:t>
      </w:r>
      <w:r w:rsidR="00CB4FFE">
        <w:rPr>
          <w:rFonts w:ascii="Times New Roman" w:hAnsi="Times New Roman"/>
          <w:sz w:val="24"/>
          <w:szCs w:val="24"/>
        </w:rPr>
        <w:t>could be adapted for this population</w:t>
      </w:r>
      <w:r w:rsidR="004623DD" w:rsidRPr="000275CD">
        <w:rPr>
          <w:rFonts w:ascii="Times New Roman" w:hAnsi="Times New Roman"/>
          <w:sz w:val="24"/>
          <w:szCs w:val="24"/>
        </w:rPr>
        <w:t>.</w:t>
      </w:r>
      <w:r w:rsidR="00BB37D5" w:rsidRPr="000275CD">
        <w:rPr>
          <w:rFonts w:ascii="Times New Roman" w:hAnsi="Times New Roman"/>
          <w:sz w:val="24"/>
          <w:szCs w:val="24"/>
        </w:rPr>
        <w:t xml:space="preserve"> (ii) </w:t>
      </w:r>
      <w:r w:rsidR="004623DD" w:rsidRPr="000275CD">
        <w:rPr>
          <w:rFonts w:ascii="Times New Roman" w:hAnsi="Times New Roman"/>
          <w:sz w:val="24"/>
          <w:szCs w:val="24"/>
        </w:rPr>
        <w:t>To develop a measure of unmet needs in this population and conduct initial psychometric analysis.</w:t>
      </w:r>
    </w:p>
    <w:p w14:paraId="0C30628F" w14:textId="743199B2" w:rsidR="00BB37D5" w:rsidRPr="000275CD" w:rsidRDefault="00BB37D5" w:rsidP="00BB37D5">
      <w:pPr>
        <w:spacing w:after="0" w:line="480" w:lineRule="auto"/>
        <w:rPr>
          <w:rFonts w:ascii="Times New Roman" w:hAnsi="Times New Roman"/>
          <w:sz w:val="24"/>
          <w:szCs w:val="24"/>
        </w:rPr>
      </w:pPr>
      <w:r w:rsidRPr="000275CD">
        <w:rPr>
          <w:rFonts w:ascii="Times New Roman" w:hAnsi="Times New Roman"/>
          <w:sz w:val="24"/>
          <w:szCs w:val="24"/>
        </w:rPr>
        <w:t>Design</w:t>
      </w:r>
      <w:r w:rsidR="00CB4FFE">
        <w:rPr>
          <w:rFonts w:ascii="Times New Roman" w:hAnsi="Times New Roman"/>
          <w:sz w:val="24"/>
          <w:szCs w:val="24"/>
        </w:rPr>
        <w:t>:</w:t>
      </w:r>
      <w:r w:rsidR="00FF4A87" w:rsidRPr="000275CD">
        <w:rPr>
          <w:rFonts w:ascii="Times New Roman" w:hAnsi="Times New Roman"/>
          <w:sz w:val="24"/>
          <w:szCs w:val="24"/>
        </w:rPr>
        <w:t xml:space="preserve"> </w:t>
      </w:r>
      <w:r w:rsidRPr="000275CD">
        <w:rPr>
          <w:rFonts w:ascii="Times New Roman" w:hAnsi="Times New Roman"/>
          <w:sz w:val="24"/>
          <w:szCs w:val="24"/>
        </w:rPr>
        <w:t xml:space="preserve">This was mixed-methods: interviews in study one informed measure development in study two. Inclusion criteria were: having a parent with </w:t>
      </w:r>
      <w:r w:rsidR="006228FF">
        <w:rPr>
          <w:rFonts w:ascii="Times New Roman" w:hAnsi="Times New Roman"/>
          <w:sz w:val="24"/>
          <w:szCs w:val="24"/>
        </w:rPr>
        <w:t xml:space="preserve">a </w:t>
      </w:r>
      <w:r w:rsidRPr="000275CD">
        <w:rPr>
          <w:rFonts w:ascii="Times New Roman" w:hAnsi="Times New Roman"/>
          <w:sz w:val="24"/>
          <w:szCs w:val="24"/>
        </w:rPr>
        <w:t xml:space="preserve">chronic </w:t>
      </w:r>
      <w:r w:rsidR="006228FF">
        <w:rPr>
          <w:rFonts w:ascii="Times New Roman" w:hAnsi="Times New Roman"/>
          <w:sz w:val="24"/>
          <w:szCs w:val="24"/>
        </w:rPr>
        <w:t>condition</w:t>
      </w:r>
      <w:r w:rsidRPr="000275CD">
        <w:rPr>
          <w:rFonts w:ascii="Times New Roman" w:hAnsi="Times New Roman"/>
          <w:sz w:val="24"/>
          <w:szCs w:val="24"/>
        </w:rPr>
        <w:t>, and being aged 16-24 years. In study 1, an interpretative phenomenological analysis was conducted on interviews from seven young adults (age range 17-19 years). Study 2 explored factor structure, reliability and validity of the Offspring Chronic Illness Needs Inventory</w:t>
      </w:r>
      <w:r w:rsidR="00CB4FFE">
        <w:rPr>
          <w:rFonts w:ascii="Times New Roman" w:hAnsi="Times New Roman"/>
          <w:sz w:val="24"/>
          <w:szCs w:val="24"/>
        </w:rPr>
        <w:t xml:space="preserve"> (OCINI)</w:t>
      </w:r>
      <w:r w:rsidRPr="000275CD">
        <w:rPr>
          <w:rFonts w:ascii="Times New Roman" w:hAnsi="Times New Roman"/>
          <w:sz w:val="24"/>
          <w:szCs w:val="24"/>
        </w:rPr>
        <w:t>. Participants were 73 females and 34 males (mean ages 18.22, SD = 1.16; 18.65, SD = 1.25).</w:t>
      </w:r>
    </w:p>
    <w:p w14:paraId="3741ACAA" w14:textId="63E11001" w:rsidR="00BB37D5" w:rsidRPr="000275CD" w:rsidRDefault="00BB37D5" w:rsidP="00BB37D5">
      <w:pPr>
        <w:spacing w:after="0" w:line="480" w:lineRule="auto"/>
        <w:rPr>
          <w:rFonts w:ascii="Times New Roman" w:hAnsi="Times New Roman"/>
          <w:sz w:val="24"/>
          <w:szCs w:val="24"/>
        </w:rPr>
      </w:pPr>
      <w:r w:rsidRPr="000275CD">
        <w:rPr>
          <w:rFonts w:ascii="Times New Roman" w:hAnsi="Times New Roman"/>
          <w:sz w:val="24"/>
          <w:szCs w:val="24"/>
        </w:rPr>
        <w:t xml:space="preserve">Main Outcome Measures: </w:t>
      </w:r>
      <w:r w:rsidR="00CB4FFE">
        <w:rPr>
          <w:rFonts w:ascii="Times New Roman" w:hAnsi="Times New Roman"/>
          <w:sz w:val="24"/>
          <w:szCs w:val="24"/>
        </w:rPr>
        <w:t>OCINI</w:t>
      </w:r>
      <w:r w:rsidRPr="000275CD">
        <w:rPr>
          <w:rFonts w:ascii="Times New Roman" w:hAnsi="Times New Roman"/>
          <w:sz w:val="24"/>
          <w:szCs w:val="24"/>
        </w:rPr>
        <w:t>, Depression Anxiety and Stress Scale, and the Adult Carers Quality of Life Scale.</w:t>
      </w:r>
    </w:p>
    <w:p w14:paraId="3C07ED03" w14:textId="502B44AE" w:rsidR="00BB37D5" w:rsidRPr="000275CD" w:rsidRDefault="00FF4A87" w:rsidP="00BB37D5">
      <w:pPr>
        <w:spacing w:after="0" w:line="480" w:lineRule="auto"/>
        <w:rPr>
          <w:rFonts w:ascii="Times New Roman" w:hAnsi="Times New Roman"/>
          <w:sz w:val="24"/>
          <w:szCs w:val="24"/>
        </w:rPr>
      </w:pPr>
      <w:r w:rsidRPr="000275CD">
        <w:rPr>
          <w:rFonts w:ascii="Times New Roman" w:hAnsi="Times New Roman"/>
          <w:sz w:val="24"/>
          <w:szCs w:val="24"/>
        </w:rPr>
        <w:t xml:space="preserve">Results: </w:t>
      </w:r>
      <w:r w:rsidR="00BB37D5" w:rsidRPr="000275CD">
        <w:rPr>
          <w:rFonts w:ascii="Times New Roman" w:hAnsi="Times New Roman"/>
          <w:sz w:val="24"/>
          <w:szCs w:val="24"/>
        </w:rPr>
        <w:t>Interviews communicated that the impact of their parent</w:t>
      </w:r>
      <w:r w:rsidR="006228FF">
        <w:rPr>
          <w:rFonts w:ascii="Times New Roman" w:hAnsi="Times New Roman"/>
          <w:sz w:val="24"/>
          <w:szCs w:val="24"/>
        </w:rPr>
        <w:t>’s</w:t>
      </w:r>
      <w:r w:rsidR="00BB37D5" w:rsidRPr="000275CD">
        <w:rPr>
          <w:rFonts w:ascii="Times New Roman" w:hAnsi="Times New Roman"/>
          <w:sz w:val="24"/>
          <w:szCs w:val="24"/>
        </w:rPr>
        <w:t xml:space="preserve"> </w:t>
      </w:r>
      <w:r w:rsidR="006228FF">
        <w:rPr>
          <w:rFonts w:ascii="Times New Roman" w:hAnsi="Times New Roman"/>
          <w:sz w:val="24"/>
          <w:szCs w:val="24"/>
        </w:rPr>
        <w:t>condition</w:t>
      </w:r>
      <w:r w:rsidR="006228FF" w:rsidRPr="000275CD">
        <w:rPr>
          <w:rFonts w:ascii="Times New Roman" w:hAnsi="Times New Roman"/>
          <w:sz w:val="24"/>
          <w:szCs w:val="24"/>
        </w:rPr>
        <w:t xml:space="preserve"> </w:t>
      </w:r>
      <w:r w:rsidR="00BB37D5" w:rsidRPr="000275CD">
        <w:rPr>
          <w:rFonts w:ascii="Times New Roman" w:hAnsi="Times New Roman"/>
          <w:sz w:val="24"/>
          <w:szCs w:val="24"/>
        </w:rPr>
        <w:t>went unacknowledged and resulted in psychosocial, support and info</w:t>
      </w:r>
      <w:r w:rsidR="006228FF">
        <w:rPr>
          <w:rFonts w:ascii="Times New Roman" w:hAnsi="Times New Roman"/>
          <w:sz w:val="24"/>
          <w:szCs w:val="24"/>
        </w:rPr>
        <w:t>r</w:t>
      </w:r>
      <w:r w:rsidR="00BB37D5" w:rsidRPr="000275CD">
        <w:rPr>
          <w:rFonts w:ascii="Times New Roman" w:hAnsi="Times New Roman"/>
          <w:sz w:val="24"/>
          <w:szCs w:val="24"/>
        </w:rPr>
        <w:t>mational needs. An exploratory principal axis analysis of the OCINI yielded five factors. Significant and positive correlations were found between unmet needs and stress, anxiety, and depression, and inversely with quality of life.</w:t>
      </w:r>
    </w:p>
    <w:p w14:paraId="171C55AC" w14:textId="6258C0CB" w:rsidR="00BB37D5" w:rsidRDefault="00BB37D5" w:rsidP="00BB37D5">
      <w:pPr>
        <w:spacing w:after="0" w:line="480" w:lineRule="auto"/>
        <w:rPr>
          <w:rFonts w:ascii="Times New Roman" w:hAnsi="Times New Roman"/>
          <w:sz w:val="24"/>
          <w:szCs w:val="24"/>
        </w:rPr>
      </w:pPr>
      <w:r w:rsidRPr="000275CD">
        <w:rPr>
          <w:rFonts w:ascii="Times New Roman" w:hAnsi="Times New Roman"/>
          <w:sz w:val="24"/>
          <w:szCs w:val="24"/>
        </w:rPr>
        <w:lastRenderedPageBreak/>
        <w:t>Conclusions: The scale has applications in clinical settings where these young people</w:t>
      </w:r>
      <w:r w:rsidR="00CB4FFE">
        <w:rPr>
          <w:rFonts w:ascii="Times New Roman" w:hAnsi="Times New Roman"/>
          <w:sz w:val="24"/>
          <w:szCs w:val="24"/>
        </w:rPr>
        <w:t>,</w:t>
      </w:r>
      <w:r w:rsidRPr="000275CD">
        <w:rPr>
          <w:rFonts w:ascii="Times New Roman" w:hAnsi="Times New Roman"/>
          <w:sz w:val="24"/>
          <w:szCs w:val="24"/>
        </w:rPr>
        <w:t xml:space="preserve"> who are at risk of negative psychological outcomes</w:t>
      </w:r>
      <w:r w:rsidR="00CB4FFE">
        <w:rPr>
          <w:rFonts w:ascii="Times New Roman" w:hAnsi="Times New Roman"/>
          <w:sz w:val="24"/>
          <w:szCs w:val="24"/>
        </w:rPr>
        <w:t>,</w:t>
      </w:r>
      <w:r w:rsidRPr="000275CD">
        <w:rPr>
          <w:rFonts w:ascii="Times New Roman" w:hAnsi="Times New Roman"/>
          <w:sz w:val="24"/>
          <w:szCs w:val="24"/>
        </w:rPr>
        <w:t xml:space="preserve"> may be assessed and unmet needs targeted appropriately.</w:t>
      </w:r>
    </w:p>
    <w:p w14:paraId="30D21378" w14:textId="77777777" w:rsidR="000275CD" w:rsidRPr="000275CD" w:rsidRDefault="000275CD" w:rsidP="00BB37D5">
      <w:pPr>
        <w:spacing w:after="0" w:line="480" w:lineRule="auto"/>
        <w:rPr>
          <w:rFonts w:ascii="Times New Roman" w:hAnsi="Times New Roman"/>
          <w:sz w:val="24"/>
          <w:szCs w:val="24"/>
        </w:rPr>
      </w:pPr>
    </w:p>
    <w:p w14:paraId="409B3E9B" w14:textId="17D0B04B" w:rsidR="001C4F22" w:rsidRDefault="006326C4" w:rsidP="00BB37D5">
      <w:pPr>
        <w:spacing w:after="0" w:line="480" w:lineRule="auto"/>
        <w:rPr>
          <w:rFonts w:ascii="Times New Roman" w:hAnsi="Times New Roman"/>
          <w:sz w:val="24"/>
          <w:szCs w:val="24"/>
          <w:lang w:val="en-US"/>
        </w:rPr>
      </w:pPr>
      <w:r w:rsidRPr="000275CD">
        <w:rPr>
          <w:rFonts w:ascii="Times New Roman" w:hAnsi="Times New Roman"/>
          <w:sz w:val="24"/>
          <w:szCs w:val="24"/>
          <w:lang w:val="en-US"/>
        </w:rPr>
        <w:t>Keywords:</w:t>
      </w:r>
      <w:r>
        <w:rPr>
          <w:rFonts w:ascii="Times New Roman" w:hAnsi="Times New Roman"/>
          <w:sz w:val="24"/>
          <w:szCs w:val="24"/>
          <w:lang w:val="en-US"/>
        </w:rPr>
        <w:t xml:space="preserve"> Caregivers; Adult Children; Chronic Disease; Depression; Anxiety; Quality of Life.</w:t>
      </w:r>
    </w:p>
    <w:p w14:paraId="126DBA8F" w14:textId="28DDC2B1" w:rsidR="00597EB2" w:rsidRDefault="00597EB2" w:rsidP="0080215B">
      <w:pPr>
        <w:spacing w:after="0" w:line="480" w:lineRule="auto"/>
        <w:rPr>
          <w:rFonts w:ascii="Times New Roman" w:hAnsi="Times New Roman"/>
          <w:sz w:val="24"/>
          <w:szCs w:val="24"/>
        </w:rPr>
      </w:pPr>
    </w:p>
    <w:p w14:paraId="51EFB8EE" w14:textId="77777777" w:rsidR="00BB37D5" w:rsidRDefault="00BB37D5">
      <w:pPr>
        <w:spacing w:after="0" w:line="240" w:lineRule="auto"/>
        <w:rPr>
          <w:rFonts w:ascii="Times New Roman" w:hAnsi="Times New Roman"/>
          <w:b/>
          <w:sz w:val="24"/>
          <w:szCs w:val="24"/>
        </w:rPr>
      </w:pPr>
      <w:r>
        <w:rPr>
          <w:rFonts w:ascii="Times New Roman" w:hAnsi="Times New Roman"/>
          <w:b/>
          <w:sz w:val="24"/>
          <w:szCs w:val="24"/>
        </w:rPr>
        <w:br w:type="page"/>
      </w:r>
    </w:p>
    <w:p w14:paraId="590DC11F" w14:textId="6998CA3A" w:rsidR="00146D17" w:rsidRPr="001C4F22" w:rsidRDefault="000275CD" w:rsidP="0080215B">
      <w:pPr>
        <w:spacing w:after="0" w:line="480" w:lineRule="auto"/>
        <w:rPr>
          <w:rFonts w:ascii="Times New Roman" w:hAnsi="Times New Roman"/>
          <w:b/>
          <w:sz w:val="24"/>
          <w:szCs w:val="24"/>
        </w:rPr>
      </w:pPr>
      <w:r>
        <w:rPr>
          <w:rFonts w:ascii="Times New Roman" w:hAnsi="Times New Roman"/>
          <w:b/>
          <w:sz w:val="24"/>
          <w:szCs w:val="24"/>
        </w:rPr>
        <w:lastRenderedPageBreak/>
        <w:t>INTRODUCTION</w:t>
      </w:r>
    </w:p>
    <w:p w14:paraId="7FB69E6C" w14:textId="68B390CE" w:rsidR="00146D17" w:rsidRPr="001C4F22" w:rsidRDefault="007747AA" w:rsidP="0080215B">
      <w:pPr>
        <w:spacing w:after="0" w:line="480" w:lineRule="auto"/>
        <w:ind w:firstLine="720"/>
        <w:rPr>
          <w:rFonts w:ascii="Times New Roman" w:hAnsi="Times New Roman"/>
          <w:sz w:val="24"/>
          <w:szCs w:val="24"/>
        </w:rPr>
      </w:pPr>
      <w:r>
        <w:rPr>
          <w:rFonts w:ascii="Times New Roman" w:hAnsi="Times New Roman"/>
          <w:sz w:val="24"/>
          <w:szCs w:val="24"/>
        </w:rPr>
        <w:t>In the UK there are a</w:t>
      </w:r>
      <w:r w:rsidR="007E0E30" w:rsidRPr="001C4F22">
        <w:rPr>
          <w:rFonts w:ascii="Times New Roman" w:hAnsi="Times New Roman"/>
          <w:sz w:val="24"/>
          <w:szCs w:val="24"/>
        </w:rPr>
        <w:t xml:space="preserve">n estimated 290,000 </w:t>
      </w:r>
      <w:r>
        <w:rPr>
          <w:rFonts w:ascii="Times New Roman" w:hAnsi="Times New Roman"/>
          <w:sz w:val="24"/>
          <w:szCs w:val="24"/>
        </w:rPr>
        <w:t>young adults carers</w:t>
      </w:r>
      <w:r w:rsidR="007E0E30" w:rsidRPr="001C4F22">
        <w:rPr>
          <w:rFonts w:ascii="Times New Roman" w:hAnsi="Times New Roman"/>
          <w:sz w:val="24"/>
          <w:szCs w:val="24"/>
        </w:rPr>
        <w:t xml:space="preserve">, with 13,000 caring for </w:t>
      </w:r>
      <w:r w:rsidR="00A601D6">
        <w:rPr>
          <w:rFonts w:ascii="Times New Roman" w:hAnsi="Times New Roman"/>
          <w:sz w:val="24"/>
          <w:szCs w:val="24"/>
        </w:rPr>
        <w:t>someone for 50 hours each week [</w:t>
      </w:r>
      <w:r w:rsidR="001F1468">
        <w:rPr>
          <w:rFonts w:ascii="Times New Roman" w:hAnsi="Times New Roman"/>
          <w:sz w:val="24"/>
          <w:szCs w:val="24"/>
        </w:rPr>
        <w:t>1</w:t>
      </w:r>
      <w:r w:rsidR="00A601D6">
        <w:rPr>
          <w:rFonts w:ascii="Times New Roman" w:hAnsi="Times New Roman"/>
          <w:sz w:val="24"/>
          <w:szCs w:val="24"/>
        </w:rPr>
        <w:t>]</w:t>
      </w:r>
      <w:r w:rsidR="007E0E30" w:rsidRPr="001C4F22">
        <w:rPr>
          <w:rFonts w:ascii="Times New Roman" w:hAnsi="Times New Roman"/>
          <w:sz w:val="24"/>
          <w:szCs w:val="24"/>
        </w:rPr>
        <w:t xml:space="preserve">. </w:t>
      </w:r>
      <w:r w:rsidR="00A601D6">
        <w:rPr>
          <w:rFonts w:ascii="Times New Roman" w:hAnsi="Times New Roman"/>
          <w:sz w:val="24"/>
          <w:szCs w:val="24"/>
        </w:rPr>
        <w:t xml:space="preserve">Becker [2] </w:t>
      </w:r>
      <w:r w:rsidR="007E0E30" w:rsidRPr="001C4F22">
        <w:rPr>
          <w:rFonts w:ascii="Times New Roman" w:hAnsi="Times New Roman"/>
          <w:sz w:val="24"/>
          <w:szCs w:val="24"/>
        </w:rPr>
        <w:t>defines young carers as:</w:t>
      </w:r>
    </w:p>
    <w:p w14:paraId="1BE87F1C" w14:textId="0AFFAC16" w:rsidR="00146D17" w:rsidRPr="001C4F22" w:rsidRDefault="007E0E30" w:rsidP="0080215B">
      <w:pPr>
        <w:spacing w:after="0" w:line="480" w:lineRule="auto"/>
        <w:ind w:left="993" w:right="1280"/>
        <w:rPr>
          <w:rFonts w:ascii="Times New Roman" w:hAnsi="Times New Roman"/>
          <w:sz w:val="24"/>
          <w:szCs w:val="24"/>
        </w:rPr>
      </w:pPr>
      <w:r w:rsidRPr="001C4F22">
        <w:rPr>
          <w:rFonts w:ascii="Times New Roman" w:hAnsi="Times New Roman"/>
          <w:sz w:val="24"/>
          <w:szCs w:val="24"/>
        </w:rPr>
        <w:t>Children and young persons under 18 who provide or intend to provide care, assistance or support to another family member. They carry out, often on a regular basis, significant or substantial caring tasks and assume a level of responsibility that would usually be associated with an adult. (p. 378).</w:t>
      </w:r>
    </w:p>
    <w:p w14:paraId="416121F9" w14:textId="6172D9B6" w:rsidR="00146D17" w:rsidRPr="001C4F22" w:rsidRDefault="007E0E30" w:rsidP="0080215B">
      <w:pPr>
        <w:spacing w:after="0" w:line="480" w:lineRule="auto"/>
        <w:rPr>
          <w:rFonts w:ascii="Times New Roman" w:hAnsi="Times New Roman"/>
          <w:sz w:val="24"/>
          <w:szCs w:val="24"/>
        </w:rPr>
      </w:pPr>
      <w:r w:rsidRPr="001C4F22">
        <w:rPr>
          <w:rFonts w:ascii="Times New Roman" w:hAnsi="Times New Roman"/>
          <w:sz w:val="24"/>
          <w:szCs w:val="24"/>
        </w:rPr>
        <w:t xml:space="preserve">Elsewhere, definitions </w:t>
      </w:r>
      <w:r w:rsidR="007747AA">
        <w:rPr>
          <w:rFonts w:ascii="Times New Roman" w:hAnsi="Times New Roman"/>
          <w:sz w:val="24"/>
          <w:szCs w:val="24"/>
        </w:rPr>
        <w:t>include</w:t>
      </w:r>
      <w:r w:rsidR="00A601D6">
        <w:rPr>
          <w:rFonts w:ascii="Times New Roman" w:hAnsi="Times New Roman"/>
          <w:sz w:val="24"/>
          <w:szCs w:val="24"/>
        </w:rPr>
        <w:t xml:space="preserve"> individuals up to age 25 [3]</w:t>
      </w:r>
      <w:r w:rsidRPr="001C4F22">
        <w:rPr>
          <w:rFonts w:ascii="Times New Roman" w:hAnsi="Times New Roman"/>
          <w:sz w:val="24"/>
          <w:szCs w:val="24"/>
        </w:rPr>
        <w:t>.</w:t>
      </w:r>
    </w:p>
    <w:p w14:paraId="46612E44" w14:textId="26F6AA1E" w:rsidR="00146D17" w:rsidRPr="001C4F22" w:rsidRDefault="0046339E" w:rsidP="0080215B">
      <w:pPr>
        <w:spacing w:after="0" w:line="480" w:lineRule="auto"/>
        <w:ind w:firstLine="720"/>
        <w:rPr>
          <w:rFonts w:ascii="Times New Roman" w:hAnsi="Times New Roman"/>
          <w:sz w:val="24"/>
          <w:szCs w:val="24"/>
        </w:rPr>
      </w:pPr>
      <w:r>
        <w:rPr>
          <w:rFonts w:ascii="Times New Roman" w:hAnsi="Times New Roman"/>
          <w:sz w:val="24"/>
          <w:szCs w:val="24"/>
        </w:rPr>
        <w:t>Caring as a young</w:t>
      </w:r>
      <w:r w:rsidR="007E0E30" w:rsidRPr="001C4F22">
        <w:rPr>
          <w:rFonts w:ascii="Times New Roman" w:hAnsi="Times New Roman"/>
          <w:sz w:val="24"/>
          <w:szCs w:val="24"/>
        </w:rPr>
        <w:t xml:space="preserve"> </w:t>
      </w:r>
      <w:r>
        <w:rPr>
          <w:rFonts w:ascii="Times New Roman" w:hAnsi="Times New Roman"/>
          <w:sz w:val="24"/>
          <w:szCs w:val="24"/>
        </w:rPr>
        <w:t>adult</w:t>
      </w:r>
      <w:r w:rsidR="007E0E30" w:rsidRPr="001C4F22">
        <w:rPr>
          <w:rFonts w:ascii="Times New Roman" w:hAnsi="Times New Roman"/>
          <w:sz w:val="24"/>
          <w:szCs w:val="24"/>
        </w:rPr>
        <w:t xml:space="preserve"> may have detrimental effects on physic</w:t>
      </w:r>
      <w:r w:rsidR="00A601D6">
        <w:rPr>
          <w:rFonts w:ascii="Times New Roman" w:hAnsi="Times New Roman"/>
          <w:sz w:val="24"/>
          <w:szCs w:val="24"/>
        </w:rPr>
        <w:t>al functioning (e.g., back pain</w:t>
      </w:r>
      <w:r w:rsidR="009E1610">
        <w:rPr>
          <w:rFonts w:ascii="Times New Roman" w:hAnsi="Times New Roman"/>
          <w:sz w:val="24"/>
          <w:szCs w:val="24"/>
        </w:rPr>
        <w:t xml:space="preserve"> from the physical caregiving duties</w:t>
      </w:r>
      <w:r w:rsidR="00A601D6">
        <w:rPr>
          <w:rFonts w:ascii="Times New Roman" w:hAnsi="Times New Roman"/>
          <w:sz w:val="24"/>
          <w:szCs w:val="24"/>
        </w:rPr>
        <w:t xml:space="preserve"> [4]</w:t>
      </w:r>
      <w:r w:rsidR="007E0E30" w:rsidRPr="001C4F22">
        <w:rPr>
          <w:rFonts w:ascii="Times New Roman" w:hAnsi="Times New Roman"/>
          <w:sz w:val="24"/>
          <w:szCs w:val="24"/>
        </w:rPr>
        <w:t>)</w:t>
      </w:r>
      <w:r w:rsidR="00EB5918">
        <w:rPr>
          <w:rFonts w:ascii="Times New Roman" w:hAnsi="Times New Roman"/>
          <w:sz w:val="24"/>
          <w:szCs w:val="24"/>
        </w:rPr>
        <w:t>,</w:t>
      </w:r>
      <w:r w:rsidR="00A062C6">
        <w:rPr>
          <w:rFonts w:ascii="Times New Roman" w:hAnsi="Times New Roman"/>
          <w:sz w:val="24"/>
          <w:szCs w:val="24"/>
        </w:rPr>
        <w:t xml:space="preserve"> </w:t>
      </w:r>
      <w:r w:rsidR="007E0E30" w:rsidRPr="001C4F22">
        <w:rPr>
          <w:rFonts w:ascii="Times New Roman" w:hAnsi="Times New Roman"/>
          <w:sz w:val="24"/>
          <w:szCs w:val="24"/>
        </w:rPr>
        <w:t>educat</w:t>
      </w:r>
      <w:r w:rsidR="00A601D6">
        <w:rPr>
          <w:rFonts w:ascii="Times New Roman" w:hAnsi="Times New Roman"/>
          <w:sz w:val="24"/>
          <w:szCs w:val="24"/>
        </w:rPr>
        <w:t>ion [5], social life [</w:t>
      </w:r>
      <w:r w:rsidR="006B53F6">
        <w:rPr>
          <w:rFonts w:ascii="Times New Roman" w:hAnsi="Times New Roman"/>
          <w:sz w:val="24"/>
          <w:szCs w:val="24"/>
        </w:rPr>
        <w:t>6</w:t>
      </w:r>
      <w:r w:rsidR="00A601D6">
        <w:rPr>
          <w:rFonts w:ascii="Times New Roman" w:hAnsi="Times New Roman"/>
          <w:sz w:val="24"/>
          <w:szCs w:val="24"/>
        </w:rPr>
        <w:t>]</w:t>
      </w:r>
      <w:r w:rsidR="007E0E30" w:rsidRPr="001C4F22">
        <w:rPr>
          <w:rFonts w:ascii="Times New Roman" w:hAnsi="Times New Roman"/>
          <w:sz w:val="24"/>
          <w:szCs w:val="24"/>
        </w:rPr>
        <w:t xml:space="preserve">, sleep, and eating patterns </w:t>
      </w:r>
      <w:r w:rsidR="00A601D6">
        <w:rPr>
          <w:rFonts w:ascii="Times New Roman" w:hAnsi="Times New Roman"/>
          <w:sz w:val="24"/>
          <w:szCs w:val="24"/>
        </w:rPr>
        <w:t>[</w:t>
      </w:r>
      <w:r w:rsidR="006B53F6">
        <w:rPr>
          <w:rFonts w:ascii="Times New Roman" w:hAnsi="Times New Roman"/>
          <w:sz w:val="24"/>
          <w:szCs w:val="24"/>
        </w:rPr>
        <w:t>7</w:t>
      </w:r>
      <w:r w:rsidR="00A601D6">
        <w:rPr>
          <w:rFonts w:ascii="Times New Roman" w:hAnsi="Times New Roman"/>
          <w:sz w:val="24"/>
          <w:szCs w:val="24"/>
        </w:rPr>
        <w:t>]</w:t>
      </w:r>
      <w:r w:rsidR="007E0E30" w:rsidRPr="001C4F22">
        <w:rPr>
          <w:rFonts w:ascii="Times New Roman" w:hAnsi="Times New Roman"/>
          <w:sz w:val="24"/>
          <w:szCs w:val="24"/>
        </w:rPr>
        <w:t xml:space="preserve">. </w:t>
      </w:r>
      <w:r w:rsidR="00CE1EB2">
        <w:rPr>
          <w:rFonts w:ascii="Times New Roman" w:hAnsi="Times New Roman"/>
          <w:sz w:val="24"/>
          <w:szCs w:val="24"/>
        </w:rPr>
        <w:t>Young adult carers</w:t>
      </w:r>
      <w:r w:rsidR="007E0E30" w:rsidRPr="001C4F22">
        <w:rPr>
          <w:rFonts w:ascii="Times New Roman" w:hAnsi="Times New Roman"/>
          <w:sz w:val="24"/>
          <w:szCs w:val="24"/>
        </w:rPr>
        <w:t xml:space="preserve"> report </w:t>
      </w:r>
      <w:r w:rsidR="0056364D">
        <w:rPr>
          <w:rFonts w:ascii="Times New Roman" w:hAnsi="Times New Roman"/>
          <w:sz w:val="24"/>
          <w:szCs w:val="24"/>
        </w:rPr>
        <w:t>poor psychosocial outcomes including</w:t>
      </w:r>
      <w:proofErr w:type="gramStart"/>
      <w:r w:rsidR="007747AA">
        <w:rPr>
          <w:rFonts w:ascii="Times New Roman" w:hAnsi="Times New Roman"/>
          <w:sz w:val="24"/>
          <w:szCs w:val="24"/>
        </w:rPr>
        <w:t>;</w:t>
      </w:r>
      <w:proofErr w:type="gramEnd"/>
      <w:r w:rsidR="0056364D">
        <w:rPr>
          <w:rFonts w:ascii="Times New Roman" w:hAnsi="Times New Roman"/>
          <w:sz w:val="24"/>
          <w:szCs w:val="24"/>
        </w:rPr>
        <w:t xml:space="preserve"> </w:t>
      </w:r>
      <w:r w:rsidR="007E0E30" w:rsidRPr="001C4F22">
        <w:rPr>
          <w:rFonts w:ascii="Times New Roman" w:hAnsi="Times New Roman"/>
          <w:sz w:val="24"/>
          <w:szCs w:val="24"/>
        </w:rPr>
        <w:t xml:space="preserve">anger, emotional exhaustion, a sense of isolation </w:t>
      </w:r>
      <w:r w:rsidR="00A601D6">
        <w:rPr>
          <w:rFonts w:ascii="Times New Roman" w:hAnsi="Times New Roman"/>
          <w:sz w:val="24"/>
          <w:szCs w:val="24"/>
        </w:rPr>
        <w:t>[8], depression [</w:t>
      </w:r>
      <w:r w:rsidR="006B53F6">
        <w:rPr>
          <w:rFonts w:ascii="Times New Roman" w:hAnsi="Times New Roman"/>
          <w:sz w:val="24"/>
          <w:szCs w:val="24"/>
        </w:rPr>
        <w:t>9</w:t>
      </w:r>
      <w:r w:rsidR="00A601D6">
        <w:rPr>
          <w:rFonts w:ascii="Times New Roman" w:hAnsi="Times New Roman"/>
          <w:sz w:val="24"/>
          <w:szCs w:val="24"/>
        </w:rPr>
        <w:t>], stress [</w:t>
      </w:r>
      <w:r w:rsidR="009C1EA6">
        <w:rPr>
          <w:rFonts w:ascii="Times New Roman" w:hAnsi="Times New Roman"/>
          <w:sz w:val="24"/>
          <w:szCs w:val="24"/>
        </w:rPr>
        <w:t>10</w:t>
      </w:r>
      <w:r w:rsidR="00A601D6">
        <w:rPr>
          <w:rFonts w:ascii="Times New Roman" w:hAnsi="Times New Roman"/>
          <w:sz w:val="24"/>
          <w:szCs w:val="24"/>
        </w:rPr>
        <w:t>]</w:t>
      </w:r>
      <w:r w:rsidR="0056364D">
        <w:rPr>
          <w:rFonts w:ascii="Times New Roman" w:hAnsi="Times New Roman"/>
          <w:sz w:val="24"/>
          <w:szCs w:val="24"/>
        </w:rPr>
        <w:t xml:space="preserve">, </w:t>
      </w:r>
      <w:r w:rsidR="007E0E30" w:rsidRPr="001C4F22">
        <w:rPr>
          <w:rFonts w:ascii="Times New Roman" w:hAnsi="Times New Roman"/>
          <w:sz w:val="24"/>
          <w:szCs w:val="24"/>
        </w:rPr>
        <w:t xml:space="preserve">and </w:t>
      </w:r>
      <w:r w:rsidR="00CB4FFE">
        <w:rPr>
          <w:rFonts w:ascii="Times New Roman" w:hAnsi="Times New Roman"/>
          <w:sz w:val="24"/>
          <w:szCs w:val="24"/>
        </w:rPr>
        <w:t>vulnerability</w:t>
      </w:r>
      <w:r w:rsidR="007E0E30" w:rsidRPr="001C4F22">
        <w:rPr>
          <w:rFonts w:ascii="Times New Roman" w:hAnsi="Times New Roman"/>
          <w:sz w:val="24"/>
          <w:szCs w:val="24"/>
        </w:rPr>
        <w:t xml:space="preserve"> to developing psycho</w:t>
      </w:r>
      <w:r w:rsidR="00A601D6">
        <w:rPr>
          <w:rFonts w:ascii="Times New Roman" w:hAnsi="Times New Roman"/>
          <w:sz w:val="24"/>
          <w:szCs w:val="24"/>
        </w:rPr>
        <w:t xml:space="preserve">logical problems later in life [11, </w:t>
      </w:r>
      <w:r w:rsidR="009C1EA6">
        <w:rPr>
          <w:rFonts w:ascii="Times New Roman" w:hAnsi="Times New Roman"/>
          <w:sz w:val="24"/>
          <w:szCs w:val="24"/>
        </w:rPr>
        <w:t>12</w:t>
      </w:r>
      <w:r w:rsidR="00A601D6">
        <w:rPr>
          <w:rFonts w:ascii="Times New Roman" w:hAnsi="Times New Roman"/>
          <w:sz w:val="24"/>
          <w:szCs w:val="24"/>
        </w:rPr>
        <w:t>]</w:t>
      </w:r>
      <w:r w:rsidR="007E0E30" w:rsidRPr="001C4F22">
        <w:rPr>
          <w:rFonts w:ascii="Times New Roman" w:hAnsi="Times New Roman"/>
          <w:sz w:val="24"/>
          <w:szCs w:val="24"/>
        </w:rPr>
        <w:t>.</w:t>
      </w:r>
      <w:r w:rsidR="00863D32">
        <w:rPr>
          <w:rFonts w:ascii="Times New Roman" w:hAnsi="Times New Roman"/>
          <w:sz w:val="24"/>
          <w:szCs w:val="24"/>
        </w:rPr>
        <w:t xml:space="preserve"> </w:t>
      </w:r>
      <w:r w:rsidR="007E0E30" w:rsidRPr="001C4F22">
        <w:rPr>
          <w:rFonts w:ascii="Times New Roman" w:hAnsi="Times New Roman"/>
          <w:sz w:val="24"/>
          <w:szCs w:val="24"/>
        </w:rPr>
        <w:t>We know from the cancer literature that noticeable life changes since parental diagnosis are</w:t>
      </w:r>
      <w:proofErr w:type="gramStart"/>
      <w:r w:rsidR="007E0E30" w:rsidRPr="001C4F22">
        <w:rPr>
          <w:rFonts w:ascii="Times New Roman" w:hAnsi="Times New Roman"/>
          <w:sz w:val="24"/>
          <w:szCs w:val="24"/>
        </w:rPr>
        <w:t>;</w:t>
      </w:r>
      <w:proofErr w:type="gramEnd"/>
      <w:r w:rsidR="007E0E30" w:rsidRPr="001C4F22">
        <w:rPr>
          <w:rFonts w:ascii="Times New Roman" w:hAnsi="Times New Roman"/>
          <w:sz w:val="24"/>
          <w:szCs w:val="24"/>
        </w:rPr>
        <w:t xml:space="preserve"> increased personal responsibility,</w:t>
      </w:r>
      <w:r w:rsidR="002E703A">
        <w:rPr>
          <w:rFonts w:ascii="Times New Roman" w:hAnsi="Times New Roman"/>
          <w:sz w:val="24"/>
          <w:szCs w:val="24"/>
        </w:rPr>
        <w:t xml:space="preserve"> and decreased social activity [</w:t>
      </w:r>
      <w:r w:rsidR="00733384">
        <w:rPr>
          <w:rFonts w:ascii="Times New Roman" w:hAnsi="Times New Roman"/>
          <w:sz w:val="24"/>
          <w:szCs w:val="24"/>
        </w:rPr>
        <w:t>13</w:t>
      </w:r>
      <w:r w:rsidR="002E703A">
        <w:rPr>
          <w:rFonts w:ascii="Times New Roman" w:hAnsi="Times New Roman"/>
          <w:sz w:val="24"/>
          <w:szCs w:val="24"/>
        </w:rPr>
        <w:t>]</w:t>
      </w:r>
      <w:r w:rsidR="007E0E30" w:rsidRPr="001C4F22">
        <w:rPr>
          <w:rFonts w:ascii="Times New Roman" w:hAnsi="Times New Roman"/>
          <w:sz w:val="24"/>
          <w:szCs w:val="24"/>
        </w:rPr>
        <w:t>, resulting in a loss of childhood.</w:t>
      </w:r>
    </w:p>
    <w:p w14:paraId="586DC3D4" w14:textId="7C812ED0" w:rsidR="008C2947" w:rsidRPr="006326C4" w:rsidRDefault="007A3859" w:rsidP="0080215B">
      <w:pPr>
        <w:spacing w:after="0" w:line="480" w:lineRule="auto"/>
        <w:ind w:firstLine="720"/>
        <w:rPr>
          <w:rFonts w:ascii="Times New Roman" w:hAnsi="Times New Roman"/>
          <w:sz w:val="24"/>
          <w:szCs w:val="24"/>
        </w:rPr>
      </w:pPr>
      <w:r>
        <w:rPr>
          <w:rFonts w:ascii="Times New Roman" w:hAnsi="Times New Roman"/>
          <w:sz w:val="24"/>
          <w:szCs w:val="24"/>
        </w:rPr>
        <w:t xml:space="preserve">Stress can be explained as the outcome when perceived individual abilities and resources do not fit environmental demands </w:t>
      </w:r>
      <w:r w:rsidR="002E703A">
        <w:rPr>
          <w:rFonts w:ascii="Times New Roman" w:hAnsi="Times New Roman"/>
          <w:sz w:val="24"/>
          <w:szCs w:val="24"/>
        </w:rPr>
        <w:t>[14]</w:t>
      </w:r>
      <w:r w:rsidR="001A54A9" w:rsidRPr="006326C4">
        <w:rPr>
          <w:rFonts w:ascii="Times New Roman" w:hAnsi="Times New Roman"/>
          <w:sz w:val="24"/>
          <w:szCs w:val="24"/>
        </w:rPr>
        <w:t xml:space="preserve">. </w:t>
      </w:r>
      <w:r w:rsidR="008C2947" w:rsidRPr="006326C4">
        <w:rPr>
          <w:rFonts w:ascii="Times New Roman" w:hAnsi="Times New Roman"/>
          <w:sz w:val="24"/>
          <w:szCs w:val="24"/>
        </w:rPr>
        <w:t>Perceiving one’s</w:t>
      </w:r>
      <w:r w:rsidR="00EB5918">
        <w:rPr>
          <w:rFonts w:ascii="Times New Roman" w:hAnsi="Times New Roman"/>
          <w:sz w:val="24"/>
          <w:szCs w:val="24"/>
        </w:rPr>
        <w:t xml:space="preserve"> actual or potential </w:t>
      </w:r>
      <w:r>
        <w:rPr>
          <w:rFonts w:ascii="Times New Roman" w:hAnsi="Times New Roman"/>
          <w:sz w:val="24"/>
          <w:szCs w:val="24"/>
        </w:rPr>
        <w:t xml:space="preserve">resources and </w:t>
      </w:r>
      <w:r w:rsidR="00EB5918">
        <w:rPr>
          <w:rFonts w:ascii="Times New Roman" w:hAnsi="Times New Roman"/>
          <w:sz w:val="24"/>
          <w:szCs w:val="24"/>
        </w:rPr>
        <w:t>abilities as adequate to address demands</w:t>
      </w:r>
      <w:r w:rsidR="008C2947" w:rsidRPr="006326C4">
        <w:rPr>
          <w:rFonts w:ascii="Times New Roman" w:hAnsi="Times New Roman"/>
          <w:sz w:val="24"/>
          <w:szCs w:val="24"/>
        </w:rPr>
        <w:t xml:space="preserve">, is critical to </w:t>
      </w:r>
      <w:r>
        <w:rPr>
          <w:rFonts w:ascii="Times New Roman" w:hAnsi="Times New Roman"/>
          <w:sz w:val="24"/>
          <w:szCs w:val="24"/>
        </w:rPr>
        <w:t xml:space="preserve">adaptive </w:t>
      </w:r>
      <w:r w:rsidR="0046339E">
        <w:rPr>
          <w:rFonts w:ascii="Times New Roman" w:hAnsi="Times New Roman"/>
          <w:sz w:val="24"/>
          <w:szCs w:val="24"/>
        </w:rPr>
        <w:t>psychosocial adjustment to</w:t>
      </w:r>
      <w:r w:rsidR="008C2947" w:rsidRPr="006326C4">
        <w:rPr>
          <w:rFonts w:ascii="Times New Roman" w:hAnsi="Times New Roman"/>
          <w:sz w:val="24"/>
          <w:szCs w:val="24"/>
        </w:rPr>
        <w:t xml:space="preserve"> stressful event</w:t>
      </w:r>
      <w:r w:rsidR="0046339E">
        <w:rPr>
          <w:rFonts w:ascii="Times New Roman" w:hAnsi="Times New Roman"/>
          <w:sz w:val="24"/>
          <w:szCs w:val="24"/>
        </w:rPr>
        <w:t>s</w:t>
      </w:r>
      <w:r w:rsidR="002E703A">
        <w:rPr>
          <w:rFonts w:ascii="Times New Roman" w:hAnsi="Times New Roman"/>
          <w:sz w:val="24"/>
          <w:szCs w:val="24"/>
        </w:rPr>
        <w:t xml:space="preserve"> [</w:t>
      </w:r>
      <w:r w:rsidR="00733384">
        <w:rPr>
          <w:rFonts w:ascii="Times New Roman" w:hAnsi="Times New Roman"/>
          <w:sz w:val="24"/>
          <w:szCs w:val="24"/>
        </w:rPr>
        <w:t>15</w:t>
      </w:r>
      <w:r w:rsidR="002E703A">
        <w:rPr>
          <w:rFonts w:ascii="Times New Roman" w:hAnsi="Times New Roman"/>
          <w:sz w:val="24"/>
          <w:szCs w:val="24"/>
        </w:rPr>
        <w:t>]</w:t>
      </w:r>
      <w:r w:rsidR="00C4485E" w:rsidRPr="006326C4">
        <w:rPr>
          <w:rFonts w:ascii="Times New Roman" w:hAnsi="Times New Roman"/>
          <w:sz w:val="24"/>
          <w:szCs w:val="24"/>
        </w:rPr>
        <w:t xml:space="preserve">. </w:t>
      </w:r>
      <w:r w:rsidR="0036547E">
        <w:rPr>
          <w:rFonts w:ascii="Times New Roman" w:hAnsi="Times New Roman"/>
          <w:sz w:val="24"/>
          <w:szCs w:val="24"/>
        </w:rPr>
        <w:t>Poor</w:t>
      </w:r>
      <w:r w:rsidR="0036547E" w:rsidRPr="006326C4">
        <w:rPr>
          <w:rFonts w:ascii="Times New Roman" w:hAnsi="Times New Roman"/>
          <w:sz w:val="24"/>
          <w:szCs w:val="24"/>
        </w:rPr>
        <w:t xml:space="preserve"> health and psychosocial outcomes</w:t>
      </w:r>
      <w:r w:rsidR="0036547E">
        <w:rPr>
          <w:rFonts w:ascii="Times New Roman" w:hAnsi="Times New Roman"/>
          <w:sz w:val="24"/>
          <w:szCs w:val="24"/>
        </w:rPr>
        <w:t xml:space="preserve"> are associated with perceiving a lack of resources and abilities </w:t>
      </w:r>
      <w:r w:rsidR="002E703A">
        <w:rPr>
          <w:rFonts w:ascii="Times New Roman" w:hAnsi="Times New Roman"/>
          <w:sz w:val="24"/>
          <w:szCs w:val="24"/>
        </w:rPr>
        <w:t>[16]</w:t>
      </w:r>
      <w:r w:rsidR="00C937D4" w:rsidRPr="006326C4">
        <w:rPr>
          <w:rFonts w:ascii="Times New Roman" w:hAnsi="Times New Roman"/>
          <w:sz w:val="24"/>
          <w:szCs w:val="24"/>
        </w:rPr>
        <w:t xml:space="preserve">. </w:t>
      </w:r>
      <w:r>
        <w:rPr>
          <w:rFonts w:ascii="Times New Roman" w:hAnsi="Times New Roman"/>
          <w:sz w:val="24"/>
          <w:szCs w:val="24"/>
        </w:rPr>
        <w:t>Responses to a stressful event</w:t>
      </w:r>
      <w:r w:rsidR="00C937D4" w:rsidRPr="006326C4">
        <w:rPr>
          <w:rFonts w:ascii="Times New Roman" w:hAnsi="Times New Roman"/>
          <w:sz w:val="24"/>
          <w:szCs w:val="24"/>
        </w:rPr>
        <w:t xml:space="preserve"> are underpinned by </w:t>
      </w:r>
      <w:r>
        <w:rPr>
          <w:rFonts w:ascii="Times New Roman" w:hAnsi="Times New Roman"/>
          <w:sz w:val="24"/>
          <w:szCs w:val="24"/>
        </w:rPr>
        <w:t>assessment of one’s needs in terms of</w:t>
      </w:r>
      <w:r w:rsidR="00C937D4" w:rsidRPr="006326C4">
        <w:rPr>
          <w:rFonts w:ascii="Times New Roman" w:hAnsi="Times New Roman"/>
          <w:sz w:val="24"/>
          <w:szCs w:val="24"/>
        </w:rPr>
        <w:t xml:space="preserve"> resources, </w:t>
      </w:r>
      <w:r>
        <w:rPr>
          <w:rFonts w:ascii="Times New Roman" w:hAnsi="Times New Roman"/>
          <w:sz w:val="24"/>
          <w:szCs w:val="24"/>
        </w:rPr>
        <w:t>abilities, and on going effort required to</w:t>
      </w:r>
      <w:r w:rsidR="00C937D4" w:rsidRPr="006326C4">
        <w:rPr>
          <w:rFonts w:ascii="Times New Roman" w:hAnsi="Times New Roman"/>
          <w:sz w:val="24"/>
          <w:szCs w:val="24"/>
        </w:rPr>
        <w:t xml:space="preserve"> </w:t>
      </w:r>
      <w:r>
        <w:rPr>
          <w:rFonts w:ascii="Times New Roman" w:hAnsi="Times New Roman"/>
          <w:sz w:val="24"/>
          <w:szCs w:val="24"/>
        </w:rPr>
        <w:t xml:space="preserve">acquire or maintain </w:t>
      </w:r>
      <w:r w:rsidR="00CC2D1A">
        <w:rPr>
          <w:rFonts w:ascii="Times New Roman" w:hAnsi="Times New Roman"/>
          <w:sz w:val="24"/>
          <w:szCs w:val="24"/>
        </w:rPr>
        <w:t>them</w:t>
      </w:r>
      <w:r w:rsidR="002E703A">
        <w:rPr>
          <w:rFonts w:ascii="Times New Roman" w:hAnsi="Times New Roman"/>
          <w:sz w:val="24"/>
          <w:szCs w:val="24"/>
        </w:rPr>
        <w:t xml:space="preserve"> [17]</w:t>
      </w:r>
      <w:r w:rsidR="00C937D4" w:rsidRPr="006326C4">
        <w:rPr>
          <w:rFonts w:ascii="Times New Roman" w:hAnsi="Times New Roman"/>
          <w:sz w:val="24"/>
          <w:szCs w:val="24"/>
        </w:rPr>
        <w:t xml:space="preserve">. </w:t>
      </w:r>
      <w:r w:rsidR="001A54A9" w:rsidRPr="006326C4">
        <w:rPr>
          <w:rFonts w:ascii="Times New Roman" w:hAnsi="Times New Roman"/>
          <w:sz w:val="24"/>
          <w:szCs w:val="24"/>
        </w:rPr>
        <w:t xml:space="preserve">As such, it is useful to explore the nature of individual </w:t>
      </w:r>
      <w:r w:rsidR="00C4485E" w:rsidRPr="006326C4">
        <w:rPr>
          <w:rFonts w:ascii="Times New Roman" w:hAnsi="Times New Roman"/>
          <w:sz w:val="24"/>
          <w:szCs w:val="24"/>
        </w:rPr>
        <w:t xml:space="preserve">needs </w:t>
      </w:r>
      <w:r w:rsidR="001A54A9" w:rsidRPr="006326C4">
        <w:rPr>
          <w:rFonts w:ascii="Times New Roman" w:hAnsi="Times New Roman"/>
          <w:sz w:val="24"/>
          <w:szCs w:val="24"/>
        </w:rPr>
        <w:t xml:space="preserve">in explaining psychosocial </w:t>
      </w:r>
      <w:r>
        <w:rPr>
          <w:rFonts w:ascii="Times New Roman" w:hAnsi="Times New Roman"/>
          <w:sz w:val="24"/>
          <w:szCs w:val="24"/>
        </w:rPr>
        <w:t>responses</w:t>
      </w:r>
      <w:r w:rsidR="001A54A9" w:rsidRPr="006326C4">
        <w:rPr>
          <w:rFonts w:ascii="Times New Roman" w:hAnsi="Times New Roman"/>
          <w:sz w:val="24"/>
          <w:szCs w:val="24"/>
        </w:rPr>
        <w:t xml:space="preserve"> to demanding events. </w:t>
      </w:r>
    </w:p>
    <w:p w14:paraId="1938B442" w14:textId="0B5AA5DB" w:rsidR="00146D17" w:rsidRPr="001C4F22" w:rsidRDefault="00E03656" w:rsidP="0080215B">
      <w:pPr>
        <w:spacing w:after="0" w:line="480" w:lineRule="auto"/>
        <w:ind w:firstLine="720"/>
        <w:rPr>
          <w:rFonts w:ascii="Times New Roman" w:hAnsi="Times New Roman"/>
          <w:sz w:val="24"/>
          <w:szCs w:val="24"/>
        </w:rPr>
      </w:pPr>
      <w:r w:rsidRPr="00C401B7">
        <w:rPr>
          <w:rFonts w:ascii="Times New Roman" w:hAnsi="Times New Roman"/>
          <w:sz w:val="24"/>
          <w:szCs w:val="24"/>
        </w:rPr>
        <w:lastRenderedPageBreak/>
        <w:t xml:space="preserve">Psychosocial </w:t>
      </w:r>
      <w:r w:rsidR="007E0E30" w:rsidRPr="00C401B7">
        <w:rPr>
          <w:rFonts w:ascii="Times New Roman" w:hAnsi="Times New Roman"/>
          <w:sz w:val="24"/>
          <w:szCs w:val="24"/>
        </w:rPr>
        <w:t xml:space="preserve">needs are defined as </w:t>
      </w:r>
      <w:r w:rsidR="00863D32" w:rsidRPr="00C401B7">
        <w:rPr>
          <w:rFonts w:ascii="Times New Roman" w:hAnsi="Times New Roman"/>
          <w:sz w:val="24"/>
          <w:szCs w:val="24"/>
        </w:rPr>
        <w:t>‘</w:t>
      </w:r>
      <w:r w:rsidR="007E0E30" w:rsidRPr="00C401B7">
        <w:rPr>
          <w:rFonts w:ascii="Times New Roman" w:hAnsi="Times New Roman"/>
          <w:sz w:val="24"/>
          <w:szCs w:val="24"/>
        </w:rPr>
        <w:t>…a desire or requirement for help or support that</w:t>
      </w:r>
      <w:r w:rsidR="007E0E30" w:rsidRPr="000550D7">
        <w:rPr>
          <w:rFonts w:ascii="Times New Roman" w:hAnsi="Times New Roman"/>
          <w:sz w:val="24"/>
          <w:szCs w:val="24"/>
        </w:rPr>
        <w:t xml:space="preserve"> underlies a person’s emotional and psychological wellbeing.</w:t>
      </w:r>
      <w:r w:rsidR="00863D32">
        <w:rPr>
          <w:rFonts w:ascii="Times New Roman" w:hAnsi="Times New Roman"/>
          <w:sz w:val="24"/>
          <w:szCs w:val="24"/>
        </w:rPr>
        <w:t>’</w:t>
      </w:r>
      <w:r w:rsidR="002E703A">
        <w:rPr>
          <w:rFonts w:ascii="Times New Roman" w:hAnsi="Times New Roman"/>
          <w:sz w:val="24"/>
          <w:szCs w:val="24"/>
        </w:rPr>
        <w:t xml:space="preserve"> </w:t>
      </w:r>
      <w:proofErr w:type="gramStart"/>
      <w:r w:rsidR="002E703A">
        <w:rPr>
          <w:rFonts w:ascii="Times New Roman" w:hAnsi="Times New Roman"/>
          <w:sz w:val="24"/>
          <w:szCs w:val="24"/>
        </w:rPr>
        <w:t>[</w:t>
      </w:r>
      <w:r w:rsidR="00C401B7">
        <w:rPr>
          <w:rFonts w:ascii="Times New Roman" w:hAnsi="Times New Roman"/>
          <w:sz w:val="24"/>
          <w:szCs w:val="24"/>
        </w:rPr>
        <w:t>18</w:t>
      </w:r>
      <w:r w:rsidR="002E703A">
        <w:rPr>
          <w:rFonts w:ascii="Times New Roman" w:hAnsi="Times New Roman"/>
          <w:sz w:val="24"/>
          <w:szCs w:val="24"/>
        </w:rPr>
        <w:t xml:space="preserve">, </w:t>
      </w:r>
      <w:r w:rsidR="008E6A7A" w:rsidRPr="00800B43">
        <w:rPr>
          <w:rFonts w:ascii="Times New Roman" w:hAnsi="Times New Roman"/>
          <w:sz w:val="24"/>
          <w:szCs w:val="24"/>
        </w:rPr>
        <w:t>p1</w:t>
      </w:r>
      <w:r w:rsidR="002E703A">
        <w:rPr>
          <w:rFonts w:ascii="Times New Roman" w:hAnsi="Times New Roman"/>
          <w:sz w:val="24"/>
          <w:szCs w:val="24"/>
        </w:rPr>
        <w:t>]</w:t>
      </w:r>
      <w:r w:rsidR="007E0E30" w:rsidRPr="002E619D">
        <w:rPr>
          <w:rFonts w:ascii="Times New Roman" w:hAnsi="Times New Roman"/>
          <w:sz w:val="24"/>
          <w:szCs w:val="24"/>
        </w:rPr>
        <w:t>.</w:t>
      </w:r>
      <w:proofErr w:type="gramEnd"/>
      <w:r w:rsidR="00863D32">
        <w:rPr>
          <w:rFonts w:ascii="Times New Roman" w:hAnsi="Times New Roman"/>
          <w:sz w:val="24"/>
          <w:szCs w:val="24"/>
        </w:rPr>
        <w:t xml:space="preserve"> </w:t>
      </w:r>
      <w:r w:rsidR="007E0E30" w:rsidRPr="001C4F22">
        <w:rPr>
          <w:rFonts w:ascii="Times New Roman" w:hAnsi="Times New Roman"/>
          <w:sz w:val="24"/>
          <w:szCs w:val="24"/>
        </w:rPr>
        <w:t>Much work has been undertaken in the cancer literature on young carers’ needs.</w:t>
      </w:r>
      <w:r w:rsidR="00863D32">
        <w:rPr>
          <w:rFonts w:ascii="Times New Roman" w:hAnsi="Times New Roman"/>
          <w:sz w:val="24"/>
          <w:szCs w:val="24"/>
        </w:rPr>
        <w:t xml:space="preserve"> </w:t>
      </w:r>
      <w:proofErr w:type="gramStart"/>
      <w:r w:rsidR="007E0E30" w:rsidRPr="001C4F22">
        <w:rPr>
          <w:rFonts w:ascii="Times New Roman" w:hAnsi="Times New Roman"/>
          <w:sz w:val="24"/>
          <w:szCs w:val="24"/>
        </w:rPr>
        <w:t xml:space="preserve">This population report needing information about their parents’ </w:t>
      </w:r>
      <w:r w:rsidR="006228FF">
        <w:rPr>
          <w:rFonts w:ascii="Times New Roman" w:hAnsi="Times New Roman"/>
          <w:sz w:val="24"/>
          <w:szCs w:val="24"/>
        </w:rPr>
        <w:t>condition</w:t>
      </w:r>
      <w:r w:rsidR="007E0E30" w:rsidRPr="001C4F22">
        <w:rPr>
          <w:rFonts w:ascii="Times New Roman" w:hAnsi="Times New Roman"/>
          <w:sz w:val="24"/>
          <w:szCs w:val="24"/>
        </w:rPr>
        <w:t xml:space="preserve">; particularly </w:t>
      </w:r>
      <w:r w:rsidR="002E703A">
        <w:rPr>
          <w:rFonts w:ascii="Times New Roman" w:hAnsi="Times New Roman"/>
          <w:sz w:val="24"/>
          <w:szCs w:val="24"/>
        </w:rPr>
        <w:t xml:space="preserve">potential survivability [19, </w:t>
      </w:r>
      <w:r w:rsidR="00C401B7">
        <w:rPr>
          <w:rFonts w:ascii="Times New Roman" w:hAnsi="Times New Roman"/>
          <w:sz w:val="24"/>
          <w:szCs w:val="24"/>
        </w:rPr>
        <w:t>20</w:t>
      </w:r>
      <w:r w:rsidR="002E703A">
        <w:rPr>
          <w:rFonts w:ascii="Times New Roman" w:hAnsi="Times New Roman"/>
          <w:sz w:val="24"/>
          <w:szCs w:val="24"/>
        </w:rPr>
        <w:t>]</w:t>
      </w:r>
      <w:r w:rsidR="007E0E30" w:rsidRPr="001C4F22">
        <w:rPr>
          <w:rFonts w:ascii="Times New Roman" w:hAnsi="Times New Roman"/>
          <w:sz w:val="24"/>
          <w:szCs w:val="24"/>
        </w:rPr>
        <w:t>, a</w:t>
      </w:r>
      <w:r w:rsidR="002E703A">
        <w:rPr>
          <w:rFonts w:ascii="Times New Roman" w:hAnsi="Times New Roman"/>
          <w:sz w:val="24"/>
          <w:szCs w:val="24"/>
        </w:rPr>
        <w:t xml:space="preserve">nd heritability of the </w:t>
      </w:r>
      <w:r w:rsidR="006228FF">
        <w:rPr>
          <w:rFonts w:ascii="Times New Roman" w:hAnsi="Times New Roman"/>
          <w:sz w:val="24"/>
          <w:szCs w:val="24"/>
        </w:rPr>
        <w:t xml:space="preserve">condition </w:t>
      </w:r>
      <w:r w:rsidR="002E703A">
        <w:rPr>
          <w:rFonts w:ascii="Times New Roman" w:hAnsi="Times New Roman"/>
          <w:sz w:val="24"/>
          <w:szCs w:val="24"/>
        </w:rPr>
        <w:t>[</w:t>
      </w:r>
      <w:r w:rsidR="00C401B7">
        <w:rPr>
          <w:rFonts w:ascii="Times New Roman" w:hAnsi="Times New Roman"/>
          <w:sz w:val="24"/>
          <w:szCs w:val="24"/>
        </w:rPr>
        <w:t>20</w:t>
      </w:r>
      <w:r w:rsidR="002E703A">
        <w:rPr>
          <w:rFonts w:ascii="Times New Roman" w:hAnsi="Times New Roman"/>
          <w:sz w:val="24"/>
          <w:szCs w:val="24"/>
        </w:rPr>
        <w:t>]</w:t>
      </w:r>
      <w:r w:rsidR="007E0E30" w:rsidRPr="001C4F22">
        <w:rPr>
          <w:rFonts w:ascii="Times New Roman" w:hAnsi="Times New Roman"/>
          <w:sz w:val="24"/>
          <w:szCs w:val="24"/>
        </w:rPr>
        <w:t>.</w:t>
      </w:r>
      <w:proofErr w:type="gramEnd"/>
      <w:r w:rsidR="00863D32">
        <w:rPr>
          <w:rFonts w:ascii="Times New Roman" w:hAnsi="Times New Roman"/>
          <w:sz w:val="24"/>
          <w:szCs w:val="24"/>
        </w:rPr>
        <w:t xml:space="preserve"> </w:t>
      </w:r>
      <w:r w:rsidR="007E0E30" w:rsidRPr="001C4F22">
        <w:rPr>
          <w:rFonts w:ascii="Times New Roman" w:hAnsi="Times New Roman"/>
          <w:sz w:val="24"/>
          <w:szCs w:val="24"/>
        </w:rPr>
        <w:t>Information is suppressed by a parent</w:t>
      </w:r>
      <w:r w:rsidR="0036547E">
        <w:rPr>
          <w:rFonts w:ascii="Times New Roman" w:hAnsi="Times New Roman"/>
          <w:sz w:val="24"/>
          <w:szCs w:val="24"/>
        </w:rPr>
        <w:t xml:space="preserve">’s </w:t>
      </w:r>
      <w:r w:rsidR="007E0E30" w:rsidRPr="001C4F22">
        <w:rPr>
          <w:rFonts w:ascii="Times New Roman" w:hAnsi="Times New Roman"/>
          <w:sz w:val="24"/>
          <w:szCs w:val="24"/>
        </w:rPr>
        <w:t xml:space="preserve">desire to protect their child, and, the reticence of the young carers to </w:t>
      </w:r>
      <w:r w:rsidR="007E0E30" w:rsidRPr="00EB01F7">
        <w:rPr>
          <w:rFonts w:ascii="Times New Roman" w:hAnsi="Times New Roman"/>
          <w:sz w:val="24"/>
          <w:szCs w:val="24"/>
        </w:rPr>
        <w:t>ask question</w:t>
      </w:r>
      <w:r w:rsidR="002E703A">
        <w:rPr>
          <w:rFonts w:ascii="Times New Roman" w:hAnsi="Times New Roman"/>
          <w:sz w:val="24"/>
          <w:szCs w:val="24"/>
        </w:rPr>
        <w:t>s, at risk of mutual upsetting [</w:t>
      </w:r>
      <w:r w:rsidR="00C401B7" w:rsidRPr="00EB01F7">
        <w:rPr>
          <w:rFonts w:ascii="Times New Roman" w:hAnsi="Times New Roman"/>
          <w:sz w:val="24"/>
          <w:szCs w:val="24"/>
        </w:rPr>
        <w:t>20</w:t>
      </w:r>
      <w:r w:rsidR="002E703A">
        <w:rPr>
          <w:rFonts w:ascii="Times New Roman" w:hAnsi="Times New Roman"/>
          <w:sz w:val="24"/>
          <w:szCs w:val="24"/>
        </w:rPr>
        <w:t>]</w:t>
      </w:r>
      <w:r w:rsidR="007E0E30" w:rsidRPr="00EB01F7">
        <w:rPr>
          <w:rFonts w:ascii="Times New Roman" w:hAnsi="Times New Roman"/>
          <w:sz w:val="24"/>
          <w:szCs w:val="24"/>
        </w:rPr>
        <w:t>.</w:t>
      </w:r>
      <w:r w:rsidR="00863D32">
        <w:rPr>
          <w:rFonts w:ascii="Times New Roman" w:hAnsi="Times New Roman"/>
          <w:sz w:val="24"/>
          <w:szCs w:val="24"/>
        </w:rPr>
        <w:t xml:space="preserve"> </w:t>
      </w:r>
    </w:p>
    <w:p w14:paraId="2F67FB61" w14:textId="0527AD28" w:rsidR="00146D17" w:rsidRPr="001C4F22" w:rsidRDefault="00DE5FAA" w:rsidP="0080215B">
      <w:pPr>
        <w:spacing w:after="0" w:line="480" w:lineRule="auto"/>
        <w:ind w:firstLine="720"/>
        <w:rPr>
          <w:rFonts w:ascii="Times New Roman" w:hAnsi="Times New Roman"/>
          <w:sz w:val="24"/>
          <w:szCs w:val="24"/>
        </w:rPr>
      </w:pPr>
      <w:r>
        <w:rPr>
          <w:rFonts w:ascii="Times New Roman" w:hAnsi="Times New Roman"/>
          <w:sz w:val="24"/>
          <w:szCs w:val="24"/>
        </w:rPr>
        <w:t>Young people with parents who are</w:t>
      </w:r>
      <w:r w:rsidR="007E0E30" w:rsidRPr="001C4F22">
        <w:rPr>
          <w:rFonts w:ascii="Times New Roman" w:hAnsi="Times New Roman"/>
          <w:sz w:val="24"/>
          <w:szCs w:val="24"/>
        </w:rPr>
        <w:t xml:space="preserve"> cancer patients express a need to be involved in conversations with medical practitioners and a need for acknowledgement of their </w:t>
      </w:r>
      <w:r w:rsidR="0036547E">
        <w:rPr>
          <w:rFonts w:ascii="Times New Roman" w:hAnsi="Times New Roman"/>
          <w:sz w:val="24"/>
          <w:szCs w:val="24"/>
        </w:rPr>
        <w:t xml:space="preserve">family </w:t>
      </w:r>
      <w:r w:rsidR="007E0E30" w:rsidRPr="001C4F22">
        <w:rPr>
          <w:rFonts w:ascii="Times New Roman" w:hAnsi="Times New Roman"/>
          <w:sz w:val="24"/>
          <w:szCs w:val="24"/>
        </w:rPr>
        <w:t xml:space="preserve">role </w:t>
      </w:r>
      <w:r w:rsidR="002E703A">
        <w:rPr>
          <w:rFonts w:ascii="Times New Roman" w:hAnsi="Times New Roman"/>
          <w:sz w:val="24"/>
          <w:szCs w:val="24"/>
        </w:rPr>
        <w:t>as a caregiver [</w:t>
      </w:r>
      <w:r w:rsidR="00EB01F7" w:rsidRPr="007471D4">
        <w:rPr>
          <w:rFonts w:ascii="Times New Roman" w:hAnsi="Times New Roman"/>
          <w:sz w:val="24"/>
          <w:szCs w:val="24"/>
        </w:rPr>
        <w:t>21</w:t>
      </w:r>
      <w:r w:rsidR="002E703A">
        <w:rPr>
          <w:rFonts w:ascii="Times New Roman" w:hAnsi="Times New Roman"/>
          <w:sz w:val="24"/>
          <w:szCs w:val="24"/>
        </w:rPr>
        <w:t>]</w:t>
      </w:r>
      <w:r w:rsidR="007E0E30" w:rsidRPr="007471D4">
        <w:rPr>
          <w:rFonts w:ascii="Times New Roman" w:hAnsi="Times New Roman"/>
          <w:sz w:val="24"/>
          <w:szCs w:val="24"/>
        </w:rPr>
        <w:t>. Having social recognition of the caregiving role is</w:t>
      </w:r>
      <w:r w:rsidR="007E0E30" w:rsidRPr="001C4F22">
        <w:rPr>
          <w:rFonts w:ascii="Times New Roman" w:hAnsi="Times New Roman"/>
          <w:sz w:val="24"/>
          <w:szCs w:val="24"/>
        </w:rPr>
        <w:t xml:space="preserve"> associated with positive experi</w:t>
      </w:r>
      <w:r w:rsidR="002E703A">
        <w:rPr>
          <w:rFonts w:ascii="Times New Roman" w:hAnsi="Times New Roman"/>
          <w:sz w:val="24"/>
          <w:szCs w:val="24"/>
        </w:rPr>
        <w:t>ences, such as benefit finding [22]</w:t>
      </w:r>
      <w:r w:rsidR="007E0E30" w:rsidRPr="001C4F22">
        <w:rPr>
          <w:rFonts w:ascii="Times New Roman" w:hAnsi="Times New Roman"/>
          <w:sz w:val="24"/>
          <w:szCs w:val="24"/>
        </w:rPr>
        <w:t xml:space="preserve">. Young cancer carers also report practical needs associated with learning new skills </w:t>
      </w:r>
      <w:r w:rsidR="0036547E">
        <w:rPr>
          <w:rFonts w:ascii="Times New Roman" w:hAnsi="Times New Roman"/>
          <w:sz w:val="24"/>
          <w:szCs w:val="24"/>
        </w:rPr>
        <w:t>to assist</w:t>
      </w:r>
      <w:r w:rsidR="007E0E30" w:rsidRPr="001C4F22">
        <w:rPr>
          <w:rFonts w:ascii="Times New Roman" w:hAnsi="Times New Roman"/>
          <w:sz w:val="24"/>
          <w:szCs w:val="24"/>
        </w:rPr>
        <w:t xml:space="preserve"> caring f</w:t>
      </w:r>
      <w:r w:rsidR="002E703A">
        <w:rPr>
          <w:rFonts w:ascii="Times New Roman" w:hAnsi="Times New Roman"/>
          <w:sz w:val="24"/>
          <w:szCs w:val="24"/>
        </w:rPr>
        <w:t>or themselves and their parent [</w:t>
      </w:r>
      <w:r w:rsidR="00733384">
        <w:rPr>
          <w:rFonts w:ascii="Times New Roman" w:hAnsi="Times New Roman"/>
          <w:sz w:val="24"/>
          <w:szCs w:val="24"/>
        </w:rPr>
        <w:t>13</w:t>
      </w:r>
      <w:r w:rsidR="002E703A">
        <w:rPr>
          <w:rFonts w:ascii="Times New Roman" w:hAnsi="Times New Roman"/>
          <w:sz w:val="24"/>
          <w:szCs w:val="24"/>
        </w:rPr>
        <w:t xml:space="preserve">, </w:t>
      </w:r>
      <w:r w:rsidR="007471D4">
        <w:rPr>
          <w:rFonts w:ascii="Times New Roman" w:hAnsi="Times New Roman"/>
          <w:sz w:val="24"/>
          <w:szCs w:val="24"/>
        </w:rPr>
        <w:t>23</w:t>
      </w:r>
      <w:r w:rsidR="002E703A">
        <w:rPr>
          <w:rFonts w:ascii="Times New Roman" w:hAnsi="Times New Roman"/>
          <w:sz w:val="24"/>
          <w:szCs w:val="24"/>
        </w:rPr>
        <w:t>,</w:t>
      </w:r>
      <w:r w:rsidR="007471D4">
        <w:rPr>
          <w:rFonts w:ascii="Times New Roman" w:hAnsi="Times New Roman"/>
          <w:sz w:val="24"/>
          <w:szCs w:val="24"/>
        </w:rPr>
        <w:t xml:space="preserve"> </w:t>
      </w:r>
      <w:r w:rsidR="002E703A">
        <w:rPr>
          <w:rFonts w:ascii="Times New Roman" w:hAnsi="Times New Roman"/>
          <w:sz w:val="24"/>
          <w:szCs w:val="24"/>
        </w:rPr>
        <w:t>24]</w:t>
      </w:r>
      <w:r w:rsidR="007E0E30" w:rsidRPr="001C4F22">
        <w:rPr>
          <w:rFonts w:ascii="Times New Roman" w:hAnsi="Times New Roman"/>
          <w:sz w:val="24"/>
          <w:szCs w:val="24"/>
        </w:rPr>
        <w:t>.</w:t>
      </w:r>
    </w:p>
    <w:p w14:paraId="432382F1" w14:textId="0AF1905E"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This population report a need to express and cope with their own feelings</w:t>
      </w:r>
      <w:r w:rsidR="002E703A">
        <w:rPr>
          <w:rFonts w:ascii="Times New Roman" w:hAnsi="Times New Roman"/>
          <w:sz w:val="24"/>
          <w:szCs w:val="24"/>
        </w:rPr>
        <w:t xml:space="preserve"> about their parent’s cancer [21, </w:t>
      </w:r>
      <w:r w:rsidR="007471D4">
        <w:rPr>
          <w:rFonts w:ascii="Times New Roman" w:hAnsi="Times New Roman"/>
          <w:sz w:val="24"/>
          <w:szCs w:val="24"/>
        </w:rPr>
        <w:t>23</w:t>
      </w:r>
      <w:r w:rsidR="002E703A">
        <w:rPr>
          <w:rFonts w:ascii="Times New Roman" w:hAnsi="Times New Roman"/>
          <w:sz w:val="24"/>
          <w:szCs w:val="24"/>
        </w:rPr>
        <w:t>]</w:t>
      </w:r>
      <w:r w:rsidR="0036547E">
        <w:rPr>
          <w:rFonts w:ascii="Times New Roman" w:hAnsi="Times New Roman"/>
          <w:sz w:val="24"/>
          <w:szCs w:val="24"/>
        </w:rPr>
        <w:t>. Recreational t</w:t>
      </w:r>
      <w:r w:rsidRPr="001C4F22">
        <w:rPr>
          <w:rFonts w:ascii="Times New Roman" w:hAnsi="Times New Roman"/>
          <w:sz w:val="24"/>
          <w:szCs w:val="24"/>
        </w:rPr>
        <w:t>imeout from the illness experience may provide young carer</w:t>
      </w:r>
      <w:r w:rsidR="0046339E">
        <w:rPr>
          <w:rFonts w:ascii="Times New Roman" w:hAnsi="Times New Roman"/>
          <w:sz w:val="24"/>
          <w:szCs w:val="24"/>
        </w:rPr>
        <w:t>s</w:t>
      </w:r>
      <w:r w:rsidRPr="001C4F22">
        <w:rPr>
          <w:rFonts w:ascii="Times New Roman" w:hAnsi="Times New Roman"/>
          <w:sz w:val="24"/>
          <w:szCs w:val="24"/>
        </w:rPr>
        <w:t xml:space="preserve"> with distraction and inc</w:t>
      </w:r>
      <w:r w:rsidR="002E703A">
        <w:rPr>
          <w:rFonts w:ascii="Times New Roman" w:hAnsi="Times New Roman"/>
          <w:sz w:val="24"/>
          <w:szCs w:val="24"/>
        </w:rPr>
        <w:t>reased perception of normality [13, 23]</w:t>
      </w:r>
      <w:r w:rsidRPr="001C4F22">
        <w:rPr>
          <w:rFonts w:ascii="Times New Roman" w:hAnsi="Times New Roman"/>
          <w:sz w:val="24"/>
          <w:szCs w:val="24"/>
        </w:rPr>
        <w:t xml:space="preserve">. </w:t>
      </w:r>
    </w:p>
    <w:p w14:paraId="366E24C4" w14:textId="35A11C6D" w:rsidR="0056364D"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Patterson and colleagues developed the Offspring Cancer Needs Instrument (OCNI) to systematically and objectively measure needs of young people who have a parent with cancer.</w:t>
      </w:r>
      <w:r w:rsidR="00863D32">
        <w:rPr>
          <w:rFonts w:ascii="Times New Roman" w:hAnsi="Times New Roman"/>
          <w:sz w:val="24"/>
          <w:szCs w:val="24"/>
        </w:rPr>
        <w:t xml:space="preserve"> </w:t>
      </w:r>
      <w:r w:rsidRPr="001C4F22">
        <w:rPr>
          <w:rFonts w:ascii="Times New Roman" w:hAnsi="Times New Roman"/>
          <w:sz w:val="24"/>
          <w:szCs w:val="24"/>
        </w:rPr>
        <w:t xml:space="preserve">Using this tool, they reported greater unmet needs were associated with higher reported negative affect </w:t>
      </w:r>
      <w:r w:rsidR="00E655CC">
        <w:rPr>
          <w:rFonts w:ascii="Times New Roman" w:hAnsi="Times New Roman"/>
          <w:sz w:val="24"/>
          <w:szCs w:val="24"/>
        </w:rPr>
        <w:t>[23, 24]</w:t>
      </w:r>
      <w:r w:rsidRPr="001C4F22">
        <w:rPr>
          <w:rFonts w:ascii="Times New Roman" w:hAnsi="Times New Roman"/>
          <w:sz w:val="24"/>
          <w:szCs w:val="24"/>
        </w:rPr>
        <w:t>.</w:t>
      </w:r>
      <w:r w:rsidR="008E6A7A" w:rsidRPr="001C4F22">
        <w:rPr>
          <w:rFonts w:ascii="Times New Roman" w:hAnsi="Times New Roman"/>
          <w:sz w:val="24"/>
          <w:szCs w:val="24"/>
        </w:rPr>
        <w:t xml:space="preserve"> </w:t>
      </w:r>
      <w:r w:rsidRPr="001C4F22">
        <w:rPr>
          <w:rFonts w:ascii="Times New Roman" w:hAnsi="Times New Roman"/>
          <w:sz w:val="24"/>
          <w:szCs w:val="24"/>
        </w:rPr>
        <w:t xml:space="preserve">Having </w:t>
      </w:r>
      <w:r w:rsidR="008E6A7A" w:rsidRPr="001C4F22">
        <w:rPr>
          <w:rFonts w:ascii="Times New Roman" w:hAnsi="Times New Roman"/>
          <w:sz w:val="24"/>
          <w:szCs w:val="24"/>
        </w:rPr>
        <w:t>this</w:t>
      </w:r>
      <w:r w:rsidRPr="001C4F22">
        <w:rPr>
          <w:rFonts w:ascii="Times New Roman" w:hAnsi="Times New Roman"/>
          <w:sz w:val="24"/>
          <w:szCs w:val="24"/>
        </w:rPr>
        <w:t xml:space="preserve"> measure is important in developing targeted information and support to help with </w:t>
      </w:r>
      <w:r w:rsidR="0036547E">
        <w:rPr>
          <w:rFonts w:ascii="Times New Roman" w:hAnsi="Times New Roman"/>
          <w:sz w:val="24"/>
          <w:szCs w:val="24"/>
        </w:rPr>
        <w:t>the</w:t>
      </w:r>
      <w:r w:rsidRPr="001C4F22">
        <w:rPr>
          <w:rFonts w:ascii="Times New Roman" w:hAnsi="Times New Roman"/>
          <w:sz w:val="24"/>
          <w:szCs w:val="24"/>
        </w:rPr>
        <w:t xml:space="preserve"> caregiving role.</w:t>
      </w:r>
      <w:r w:rsidR="00863D32">
        <w:rPr>
          <w:rFonts w:ascii="Times New Roman" w:hAnsi="Times New Roman"/>
          <w:sz w:val="24"/>
          <w:szCs w:val="24"/>
        </w:rPr>
        <w:t xml:space="preserve"> </w:t>
      </w:r>
    </w:p>
    <w:p w14:paraId="6000100D" w14:textId="11532535" w:rsidR="008513FD" w:rsidRPr="006326C4" w:rsidRDefault="006326C4" w:rsidP="0080215B">
      <w:pPr>
        <w:spacing w:after="0" w:line="480" w:lineRule="auto"/>
        <w:ind w:firstLine="720"/>
        <w:rPr>
          <w:rFonts w:ascii="Times New Roman" w:hAnsi="Times New Roman"/>
          <w:sz w:val="24"/>
          <w:szCs w:val="24"/>
        </w:rPr>
      </w:pPr>
      <w:r>
        <w:rPr>
          <w:rFonts w:ascii="Times New Roman" w:hAnsi="Times New Roman"/>
          <w:sz w:val="24"/>
          <w:szCs w:val="24"/>
        </w:rPr>
        <w:t>W</w:t>
      </w:r>
      <w:r w:rsidR="008513FD" w:rsidRPr="006326C4">
        <w:rPr>
          <w:rFonts w:ascii="Times New Roman" w:hAnsi="Times New Roman"/>
          <w:sz w:val="24"/>
          <w:szCs w:val="24"/>
        </w:rPr>
        <w:t xml:space="preserve">e aim to establish whether these experiences are </w:t>
      </w:r>
      <w:proofErr w:type="spellStart"/>
      <w:r w:rsidR="008513FD" w:rsidRPr="006326C4">
        <w:rPr>
          <w:rFonts w:ascii="Times New Roman" w:hAnsi="Times New Roman"/>
          <w:sz w:val="24"/>
          <w:szCs w:val="24"/>
        </w:rPr>
        <w:t>gen</w:t>
      </w:r>
      <w:r w:rsidR="00DE5FAA">
        <w:rPr>
          <w:rFonts w:ascii="Times New Roman" w:hAnsi="Times New Roman"/>
          <w:sz w:val="24"/>
          <w:szCs w:val="24"/>
        </w:rPr>
        <w:t>eralisable</w:t>
      </w:r>
      <w:proofErr w:type="spellEnd"/>
      <w:r w:rsidR="00DE5FAA">
        <w:rPr>
          <w:rFonts w:ascii="Times New Roman" w:hAnsi="Times New Roman"/>
          <w:sz w:val="24"/>
          <w:szCs w:val="24"/>
        </w:rPr>
        <w:t xml:space="preserve"> to young people with parents who have o</w:t>
      </w:r>
      <w:r w:rsidR="008513FD" w:rsidRPr="006326C4">
        <w:rPr>
          <w:rFonts w:ascii="Times New Roman" w:hAnsi="Times New Roman"/>
          <w:sz w:val="24"/>
          <w:szCs w:val="24"/>
        </w:rPr>
        <w:t xml:space="preserve">ther </w:t>
      </w:r>
      <w:r w:rsidR="006228FF">
        <w:rPr>
          <w:rFonts w:ascii="Times New Roman" w:hAnsi="Times New Roman"/>
          <w:sz w:val="24"/>
          <w:szCs w:val="24"/>
        </w:rPr>
        <w:t>conditions</w:t>
      </w:r>
      <w:r w:rsidR="008513FD" w:rsidRPr="006326C4">
        <w:rPr>
          <w:rFonts w:ascii="Times New Roman" w:hAnsi="Times New Roman"/>
          <w:sz w:val="24"/>
          <w:szCs w:val="24"/>
        </w:rPr>
        <w:t xml:space="preserve">, as the </w:t>
      </w:r>
      <w:r w:rsidR="008513FD" w:rsidRPr="001C4F22">
        <w:rPr>
          <w:rFonts w:ascii="Times New Roman" w:hAnsi="Times New Roman"/>
          <w:sz w:val="24"/>
          <w:szCs w:val="24"/>
        </w:rPr>
        <w:t xml:space="preserve">OCNI may be adapted for broader use in measuring unmet needs </w:t>
      </w:r>
      <w:r w:rsidR="006228FF">
        <w:rPr>
          <w:rFonts w:ascii="Times New Roman" w:hAnsi="Times New Roman"/>
          <w:sz w:val="24"/>
          <w:szCs w:val="24"/>
        </w:rPr>
        <w:t>these young people</w:t>
      </w:r>
      <w:r w:rsidR="008513FD" w:rsidRPr="001C4F22">
        <w:rPr>
          <w:rFonts w:ascii="Times New Roman" w:hAnsi="Times New Roman"/>
          <w:sz w:val="24"/>
          <w:szCs w:val="24"/>
        </w:rPr>
        <w:t>.</w:t>
      </w:r>
      <w:r w:rsidR="00863D32">
        <w:rPr>
          <w:rFonts w:ascii="Times New Roman" w:hAnsi="Times New Roman"/>
          <w:sz w:val="24"/>
          <w:szCs w:val="24"/>
        </w:rPr>
        <w:t xml:space="preserve"> </w:t>
      </w:r>
      <w:r w:rsidR="008513FD" w:rsidRPr="001C4F22">
        <w:rPr>
          <w:rFonts w:ascii="Times New Roman" w:hAnsi="Times New Roman"/>
          <w:sz w:val="24"/>
          <w:szCs w:val="24"/>
        </w:rPr>
        <w:t xml:space="preserve">Chronic </w:t>
      </w:r>
      <w:r w:rsidR="006228FF">
        <w:rPr>
          <w:rFonts w:ascii="Times New Roman" w:hAnsi="Times New Roman"/>
          <w:sz w:val="24"/>
          <w:szCs w:val="24"/>
        </w:rPr>
        <w:t>conditions</w:t>
      </w:r>
      <w:r w:rsidR="006228FF" w:rsidRPr="001C4F22">
        <w:rPr>
          <w:rFonts w:ascii="Times New Roman" w:hAnsi="Times New Roman"/>
          <w:sz w:val="24"/>
          <w:szCs w:val="24"/>
        </w:rPr>
        <w:t xml:space="preserve"> </w:t>
      </w:r>
      <w:r w:rsidR="008513FD" w:rsidRPr="001C4F22">
        <w:rPr>
          <w:rFonts w:ascii="Times New Roman" w:hAnsi="Times New Roman"/>
          <w:sz w:val="24"/>
          <w:szCs w:val="24"/>
        </w:rPr>
        <w:t xml:space="preserve">are typically </w:t>
      </w:r>
      <w:proofErr w:type="spellStart"/>
      <w:r w:rsidR="008513FD" w:rsidRPr="001C4F22">
        <w:rPr>
          <w:rFonts w:ascii="Times New Roman" w:hAnsi="Times New Roman"/>
          <w:sz w:val="24"/>
          <w:szCs w:val="24"/>
        </w:rPr>
        <w:t>noncommunicable</w:t>
      </w:r>
      <w:proofErr w:type="spellEnd"/>
      <w:r w:rsidR="008513FD" w:rsidRPr="001C4F22">
        <w:rPr>
          <w:rFonts w:ascii="Times New Roman" w:hAnsi="Times New Roman"/>
          <w:sz w:val="24"/>
          <w:szCs w:val="24"/>
        </w:rPr>
        <w:t>, long duration</w:t>
      </w:r>
      <w:r w:rsidR="00632376">
        <w:rPr>
          <w:rFonts w:ascii="Times New Roman" w:hAnsi="Times New Roman"/>
          <w:sz w:val="24"/>
          <w:szCs w:val="24"/>
        </w:rPr>
        <w:t xml:space="preserve">, </w:t>
      </w:r>
      <w:r w:rsidR="008513FD" w:rsidRPr="001C4F22">
        <w:rPr>
          <w:rFonts w:ascii="Times New Roman" w:hAnsi="Times New Roman"/>
          <w:sz w:val="24"/>
          <w:szCs w:val="24"/>
        </w:rPr>
        <w:t>slow progressi</w:t>
      </w:r>
      <w:r w:rsidR="00632376">
        <w:rPr>
          <w:rFonts w:ascii="Times New Roman" w:hAnsi="Times New Roman"/>
          <w:sz w:val="24"/>
          <w:szCs w:val="24"/>
        </w:rPr>
        <w:t>ng illnesses.  This includes,</w:t>
      </w:r>
      <w:r w:rsidR="008513FD" w:rsidRPr="001C4F22">
        <w:rPr>
          <w:rFonts w:ascii="Times New Roman" w:hAnsi="Times New Roman"/>
          <w:sz w:val="24"/>
          <w:szCs w:val="24"/>
        </w:rPr>
        <w:t xml:space="preserve"> for example, cardiovascular disease, </w:t>
      </w:r>
      <w:r w:rsidR="008513FD" w:rsidRPr="001C4F22">
        <w:rPr>
          <w:rFonts w:ascii="Times New Roman" w:hAnsi="Times New Roman"/>
          <w:sz w:val="24"/>
          <w:szCs w:val="24"/>
        </w:rPr>
        <w:lastRenderedPageBreak/>
        <w:t xml:space="preserve">cancers, respiratory disease, and diabetes </w:t>
      </w:r>
      <w:r w:rsidR="00E655CC">
        <w:rPr>
          <w:rFonts w:ascii="Times New Roman" w:hAnsi="Times New Roman"/>
          <w:sz w:val="24"/>
          <w:szCs w:val="24"/>
        </w:rPr>
        <w:t>[25]</w:t>
      </w:r>
      <w:r w:rsidR="008513FD" w:rsidRPr="001C4F22">
        <w:rPr>
          <w:rFonts w:ascii="Times New Roman" w:hAnsi="Times New Roman"/>
          <w:sz w:val="24"/>
          <w:szCs w:val="24"/>
        </w:rPr>
        <w:t xml:space="preserve">. Given that 23% of children under 16 live in a family home where someone has a chronic </w:t>
      </w:r>
      <w:r w:rsidR="006228FF">
        <w:rPr>
          <w:rFonts w:ascii="Times New Roman" w:hAnsi="Times New Roman"/>
          <w:sz w:val="24"/>
          <w:szCs w:val="24"/>
        </w:rPr>
        <w:t>condition</w:t>
      </w:r>
      <w:r w:rsidR="006228FF" w:rsidRPr="001C4F22">
        <w:rPr>
          <w:rFonts w:ascii="Times New Roman" w:hAnsi="Times New Roman"/>
          <w:sz w:val="24"/>
          <w:szCs w:val="24"/>
        </w:rPr>
        <w:t xml:space="preserve"> </w:t>
      </w:r>
      <w:r w:rsidR="00E655CC">
        <w:rPr>
          <w:rFonts w:ascii="Times New Roman" w:hAnsi="Times New Roman"/>
          <w:sz w:val="24"/>
          <w:szCs w:val="24"/>
        </w:rPr>
        <w:t>[1]</w:t>
      </w:r>
      <w:r w:rsidR="008513FD" w:rsidRPr="001C4F22">
        <w:rPr>
          <w:rFonts w:ascii="Times New Roman" w:hAnsi="Times New Roman"/>
          <w:sz w:val="24"/>
          <w:szCs w:val="24"/>
        </w:rPr>
        <w:t>, the development of this tool is especially important.</w:t>
      </w:r>
      <w:r w:rsidR="00863D32">
        <w:rPr>
          <w:rFonts w:ascii="Times New Roman" w:hAnsi="Times New Roman"/>
          <w:sz w:val="24"/>
          <w:szCs w:val="24"/>
        </w:rPr>
        <w:t xml:space="preserve"> </w:t>
      </w:r>
    </w:p>
    <w:p w14:paraId="2A70520B" w14:textId="3DC7222B" w:rsidR="00E46711" w:rsidRPr="006326C4" w:rsidRDefault="00E46711" w:rsidP="0080215B">
      <w:pPr>
        <w:spacing w:after="0" w:line="480" w:lineRule="auto"/>
        <w:ind w:firstLine="720"/>
        <w:rPr>
          <w:rFonts w:ascii="Times New Roman" w:hAnsi="Times New Roman"/>
          <w:sz w:val="24"/>
          <w:szCs w:val="24"/>
        </w:rPr>
      </w:pPr>
      <w:r w:rsidRPr="006326C4">
        <w:rPr>
          <w:rFonts w:ascii="Times New Roman" w:hAnsi="Times New Roman"/>
          <w:sz w:val="24"/>
          <w:szCs w:val="24"/>
        </w:rPr>
        <w:t>With the rising number of individuals being successfully treated for cancer, and remaining in regular contact with medical professionals for a pro-longed foll</w:t>
      </w:r>
      <w:r w:rsidR="00C94F2E">
        <w:rPr>
          <w:rFonts w:ascii="Times New Roman" w:hAnsi="Times New Roman"/>
          <w:sz w:val="24"/>
          <w:szCs w:val="24"/>
        </w:rPr>
        <w:t>ow up period, cancer is recognis</w:t>
      </w:r>
      <w:r w:rsidRPr="006326C4">
        <w:rPr>
          <w:rFonts w:ascii="Times New Roman" w:hAnsi="Times New Roman"/>
          <w:sz w:val="24"/>
          <w:szCs w:val="24"/>
        </w:rPr>
        <w:t xml:space="preserve">ed as a chronic illness, and interventions for managing cancer as a chronic illness are evolving </w:t>
      </w:r>
      <w:r w:rsidR="00E655CC">
        <w:rPr>
          <w:rFonts w:ascii="Times New Roman" w:hAnsi="Times New Roman"/>
          <w:sz w:val="24"/>
          <w:szCs w:val="24"/>
        </w:rPr>
        <w:t>[26]</w:t>
      </w:r>
      <w:r w:rsidRPr="006326C4">
        <w:rPr>
          <w:rFonts w:ascii="Times New Roman" w:hAnsi="Times New Roman"/>
          <w:sz w:val="24"/>
          <w:szCs w:val="24"/>
        </w:rPr>
        <w:t xml:space="preserve">. </w:t>
      </w:r>
      <w:r w:rsidR="0050769C" w:rsidRPr="006326C4">
        <w:rPr>
          <w:rFonts w:ascii="Times New Roman" w:hAnsi="Times New Roman"/>
          <w:sz w:val="24"/>
          <w:szCs w:val="24"/>
        </w:rPr>
        <w:t xml:space="preserve">It is timely to explore whether </w:t>
      </w:r>
      <w:r w:rsidRPr="006326C4">
        <w:rPr>
          <w:rFonts w:ascii="Times New Roman" w:hAnsi="Times New Roman"/>
          <w:sz w:val="24"/>
          <w:szCs w:val="24"/>
        </w:rPr>
        <w:t xml:space="preserve">experiences of the </w:t>
      </w:r>
      <w:r w:rsidR="00DE5FAA">
        <w:rPr>
          <w:rFonts w:ascii="Times New Roman" w:hAnsi="Times New Roman"/>
          <w:sz w:val="24"/>
          <w:szCs w:val="24"/>
        </w:rPr>
        <w:t>young person with a parent</w:t>
      </w:r>
      <w:r w:rsidRPr="006326C4">
        <w:rPr>
          <w:rFonts w:ascii="Times New Roman" w:hAnsi="Times New Roman"/>
          <w:sz w:val="24"/>
          <w:szCs w:val="24"/>
        </w:rPr>
        <w:t xml:space="preserve"> with </w:t>
      </w:r>
      <w:r w:rsidR="006228FF">
        <w:rPr>
          <w:rFonts w:ascii="Times New Roman" w:hAnsi="Times New Roman"/>
          <w:sz w:val="24"/>
          <w:szCs w:val="24"/>
        </w:rPr>
        <w:t xml:space="preserve">a </w:t>
      </w:r>
      <w:r w:rsidRPr="006326C4">
        <w:rPr>
          <w:rFonts w:ascii="Times New Roman" w:hAnsi="Times New Roman"/>
          <w:sz w:val="24"/>
          <w:szCs w:val="24"/>
        </w:rPr>
        <w:t xml:space="preserve">chronic </w:t>
      </w:r>
      <w:r w:rsidR="006228FF">
        <w:rPr>
          <w:rFonts w:ascii="Times New Roman" w:hAnsi="Times New Roman"/>
          <w:sz w:val="24"/>
          <w:szCs w:val="24"/>
        </w:rPr>
        <w:t>condition</w:t>
      </w:r>
      <w:r w:rsidRPr="006326C4">
        <w:rPr>
          <w:rFonts w:ascii="Times New Roman" w:hAnsi="Times New Roman"/>
          <w:sz w:val="24"/>
          <w:szCs w:val="24"/>
        </w:rPr>
        <w:t xml:space="preserve">, align with those </w:t>
      </w:r>
      <w:r w:rsidR="00DE5FAA">
        <w:rPr>
          <w:rFonts w:ascii="Times New Roman" w:hAnsi="Times New Roman"/>
          <w:sz w:val="24"/>
          <w:szCs w:val="24"/>
        </w:rPr>
        <w:t>who have</w:t>
      </w:r>
      <w:r w:rsidRPr="006326C4">
        <w:rPr>
          <w:rFonts w:ascii="Times New Roman" w:hAnsi="Times New Roman"/>
          <w:sz w:val="24"/>
          <w:szCs w:val="24"/>
        </w:rPr>
        <w:t xml:space="preserve"> </w:t>
      </w:r>
      <w:r w:rsidR="0050769C" w:rsidRPr="006326C4">
        <w:rPr>
          <w:rFonts w:ascii="Times New Roman" w:hAnsi="Times New Roman"/>
          <w:sz w:val="24"/>
          <w:szCs w:val="24"/>
        </w:rPr>
        <w:t>parents</w:t>
      </w:r>
      <w:r w:rsidRPr="006326C4">
        <w:rPr>
          <w:rFonts w:ascii="Times New Roman" w:hAnsi="Times New Roman"/>
          <w:sz w:val="24"/>
          <w:szCs w:val="24"/>
        </w:rPr>
        <w:t xml:space="preserve"> with cancer</w:t>
      </w:r>
      <w:r w:rsidR="0050769C" w:rsidRPr="006326C4">
        <w:rPr>
          <w:rFonts w:ascii="Times New Roman" w:hAnsi="Times New Roman"/>
          <w:sz w:val="24"/>
          <w:szCs w:val="24"/>
        </w:rPr>
        <w:t xml:space="preserve">, </w:t>
      </w:r>
      <w:r w:rsidR="008513FD" w:rsidRPr="006326C4">
        <w:rPr>
          <w:rFonts w:ascii="Times New Roman" w:hAnsi="Times New Roman"/>
          <w:sz w:val="24"/>
          <w:szCs w:val="24"/>
        </w:rPr>
        <w:t>to facilitate as smooth</w:t>
      </w:r>
      <w:r w:rsidR="0050769C" w:rsidRPr="006326C4">
        <w:rPr>
          <w:rFonts w:ascii="Times New Roman" w:hAnsi="Times New Roman"/>
          <w:sz w:val="24"/>
          <w:szCs w:val="24"/>
        </w:rPr>
        <w:t xml:space="preserve"> </w:t>
      </w:r>
      <w:r w:rsidR="008513FD" w:rsidRPr="006326C4">
        <w:rPr>
          <w:rFonts w:ascii="Times New Roman" w:hAnsi="Times New Roman"/>
          <w:sz w:val="24"/>
          <w:szCs w:val="24"/>
        </w:rPr>
        <w:t>transition towards</w:t>
      </w:r>
      <w:r w:rsidR="0050769C" w:rsidRPr="006326C4">
        <w:rPr>
          <w:rFonts w:ascii="Times New Roman" w:hAnsi="Times New Roman"/>
          <w:sz w:val="24"/>
          <w:szCs w:val="24"/>
        </w:rPr>
        <w:t xml:space="preserve"> employing the same interventions, outcome measures, and grouping them together for research purposes.</w:t>
      </w:r>
    </w:p>
    <w:p w14:paraId="2CF774AA" w14:textId="37AA1244"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The aims of this study were:</w:t>
      </w:r>
    </w:p>
    <w:p w14:paraId="2C436D09" w14:textId="1B76A324" w:rsidR="00146D17" w:rsidRPr="001C4F22" w:rsidRDefault="008E6A7A" w:rsidP="0080215B">
      <w:pPr>
        <w:spacing w:after="0" w:line="480" w:lineRule="auto"/>
        <w:ind w:firstLine="720"/>
        <w:rPr>
          <w:rFonts w:ascii="Times New Roman" w:hAnsi="Times New Roman"/>
          <w:sz w:val="24"/>
          <w:szCs w:val="24"/>
        </w:rPr>
      </w:pPr>
      <w:r w:rsidRPr="001C4F22">
        <w:rPr>
          <w:rFonts w:ascii="Times New Roman" w:hAnsi="Times New Roman"/>
          <w:sz w:val="24"/>
          <w:szCs w:val="24"/>
        </w:rPr>
        <w:t>To d</w:t>
      </w:r>
      <w:r w:rsidR="007E0E30" w:rsidRPr="001C4F22">
        <w:rPr>
          <w:rFonts w:ascii="Times New Roman" w:hAnsi="Times New Roman"/>
          <w:sz w:val="24"/>
          <w:szCs w:val="24"/>
        </w:rPr>
        <w:t xml:space="preserve">etermine whether current knowledge from the cancer literature is </w:t>
      </w:r>
      <w:proofErr w:type="spellStart"/>
      <w:r w:rsidR="007E0E30" w:rsidRPr="001C4F22">
        <w:rPr>
          <w:rFonts w:ascii="Times New Roman" w:hAnsi="Times New Roman"/>
          <w:sz w:val="24"/>
          <w:szCs w:val="24"/>
        </w:rPr>
        <w:t>generalisable</w:t>
      </w:r>
      <w:proofErr w:type="spellEnd"/>
      <w:r w:rsidR="007E0E30" w:rsidRPr="001C4F22">
        <w:rPr>
          <w:rFonts w:ascii="Times New Roman" w:hAnsi="Times New Roman"/>
          <w:sz w:val="24"/>
          <w:szCs w:val="24"/>
        </w:rPr>
        <w:t xml:space="preserve"> to chronic </w:t>
      </w:r>
      <w:r w:rsidR="006228FF">
        <w:rPr>
          <w:rFonts w:ascii="Times New Roman" w:hAnsi="Times New Roman"/>
          <w:sz w:val="24"/>
          <w:szCs w:val="24"/>
        </w:rPr>
        <w:t>conditions</w:t>
      </w:r>
      <w:r w:rsidR="006228FF" w:rsidRPr="001C4F22">
        <w:rPr>
          <w:rFonts w:ascii="Times New Roman" w:hAnsi="Times New Roman"/>
          <w:sz w:val="24"/>
          <w:szCs w:val="24"/>
        </w:rPr>
        <w:t xml:space="preserve"> </w:t>
      </w:r>
      <w:r w:rsidR="007E0E30" w:rsidRPr="001C4F22">
        <w:rPr>
          <w:rFonts w:ascii="Times New Roman" w:hAnsi="Times New Roman"/>
          <w:sz w:val="24"/>
          <w:szCs w:val="24"/>
        </w:rPr>
        <w:t>and</w:t>
      </w:r>
      <w:r w:rsidR="001C4F22">
        <w:rPr>
          <w:rFonts w:ascii="Times New Roman" w:hAnsi="Times New Roman"/>
          <w:sz w:val="24"/>
          <w:szCs w:val="24"/>
        </w:rPr>
        <w:t>,</w:t>
      </w:r>
      <w:r w:rsidR="007E0E30" w:rsidRPr="001C4F22">
        <w:rPr>
          <w:rFonts w:ascii="Times New Roman" w:hAnsi="Times New Roman"/>
          <w:sz w:val="24"/>
          <w:szCs w:val="24"/>
        </w:rPr>
        <w:t xml:space="preserve"> therefore, whether an adapted version of the OCNI might be </w:t>
      </w:r>
      <w:r w:rsidRPr="001C4F22">
        <w:rPr>
          <w:rFonts w:ascii="Times New Roman" w:hAnsi="Times New Roman"/>
          <w:sz w:val="24"/>
          <w:szCs w:val="24"/>
        </w:rPr>
        <w:t>feasible</w:t>
      </w:r>
      <w:r w:rsidR="007E0E30" w:rsidRPr="001C4F22">
        <w:rPr>
          <w:rFonts w:ascii="Times New Roman" w:hAnsi="Times New Roman"/>
          <w:sz w:val="24"/>
          <w:szCs w:val="24"/>
        </w:rPr>
        <w:t>.</w:t>
      </w:r>
    </w:p>
    <w:p w14:paraId="31BAAC7D" w14:textId="77777777" w:rsidR="00146D17" w:rsidRPr="001C4F22" w:rsidRDefault="007E0E30" w:rsidP="0080215B">
      <w:pPr>
        <w:spacing w:after="0" w:line="480" w:lineRule="auto"/>
        <w:ind w:firstLine="720"/>
        <w:rPr>
          <w:rFonts w:ascii="Times New Roman" w:hAnsi="Times New Roman"/>
          <w:sz w:val="24"/>
          <w:szCs w:val="24"/>
        </w:rPr>
      </w:pPr>
      <w:proofErr w:type="gramStart"/>
      <w:r w:rsidRPr="001C4F22">
        <w:rPr>
          <w:rFonts w:ascii="Times New Roman" w:hAnsi="Times New Roman"/>
          <w:sz w:val="24"/>
          <w:szCs w:val="24"/>
        </w:rPr>
        <w:t>To develop a measure of unmet needs in this population (either a revised version of the OCNI, or a new measure) and conduct initial psychometric analysis.</w:t>
      </w:r>
      <w:proofErr w:type="gramEnd"/>
    </w:p>
    <w:p w14:paraId="6178166B" w14:textId="77777777" w:rsidR="00146D17" w:rsidRPr="001C4F22" w:rsidRDefault="00146D17" w:rsidP="0080215B">
      <w:pPr>
        <w:spacing w:after="0" w:line="480" w:lineRule="auto"/>
        <w:ind w:firstLine="720"/>
        <w:rPr>
          <w:rFonts w:ascii="Times New Roman" w:hAnsi="Times New Roman"/>
          <w:sz w:val="24"/>
          <w:szCs w:val="24"/>
        </w:rPr>
      </w:pPr>
    </w:p>
    <w:p w14:paraId="5700ECFF" w14:textId="169C3300" w:rsidR="00146D17" w:rsidRPr="00EA6837" w:rsidRDefault="000275CD" w:rsidP="0080215B">
      <w:pPr>
        <w:pStyle w:val="PHHeading1"/>
        <w:spacing w:line="480" w:lineRule="auto"/>
      </w:pPr>
      <w:r>
        <w:t>STUDY ONE</w:t>
      </w:r>
    </w:p>
    <w:p w14:paraId="5990E294" w14:textId="77777777" w:rsidR="00146D17" w:rsidRPr="000275CD" w:rsidRDefault="007E0E30" w:rsidP="0080215B">
      <w:pPr>
        <w:pStyle w:val="PHHeading2"/>
        <w:spacing w:line="480" w:lineRule="auto"/>
        <w:rPr>
          <w:b w:val="0"/>
          <w:i w:val="0"/>
        </w:rPr>
      </w:pPr>
      <w:r w:rsidRPr="000275CD">
        <w:rPr>
          <w:b w:val="0"/>
          <w:i w:val="0"/>
        </w:rPr>
        <w:t>Method</w:t>
      </w:r>
    </w:p>
    <w:p w14:paraId="35B1F1BF" w14:textId="77777777" w:rsidR="00EA6837" w:rsidRDefault="007E0E30" w:rsidP="0080215B">
      <w:pPr>
        <w:spacing w:after="0" w:line="480" w:lineRule="auto"/>
        <w:rPr>
          <w:rFonts w:ascii="Times New Roman" w:hAnsi="Times New Roman"/>
          <w:i/>
          <w:sz w:val="24"/>
          <w:szCs w:val="24"/>
        </w:rPr>
      </w:pPr>
      <w:r w:rsidRPr="00EA6837">
        <w:rPr>
          <w:rFonts w:ascii="Times New Roman" w:hAnsi="Times New Roman"/>
          <w:i/>
          <w:sz w:val="24"/>
          <w:szCs w:val="24"/>
        </w:rPr>
        <w:t>Design</w:t>
      </w:r>
      <w:r w:rsidR="00EA6837">
        <w:rPr>
          <w:rFonts w:ascii="Times New Roman" w:hAnsi="Times New Roman"/>
          <w:i/>
          <w:sz w:val="24"/>
          <w:szCs w:val="24"/>
        </w:rPr>
        <w:t xml:space="preserve">. </w:t>
      </w:r>
    </w:p>
    <w:p w14:paraId="13A53069" w14:textId="315D558D" w:rsidR="00146D17" w:rsidRPr="00EA6837" w:rsidRDefault="007E0E30" w:rsidP="0080215B">
      <w:pPr>
        <w:spacing w:after="0" w:line="480" w:lineRule="auto"/>
        <w:rPr>
          <w:rFonts w:ascii="Times New Roman" w:hAnsi="Times New Roman"/>
          <w:i/>
          <w:sz w:val="24"/>
          <w:szCs w:val="24"/>
        </w:rPr>
      </w:pPr>
      <w:r w:rsidRPr="001C4F22">
        <w:rPr>
          <w:rFonts w:ascii="Times New Roman" w:hAnsi="Times New Roman"/>
          <w:sz w:val="24"/>
          <w:szCs w:val="24"/>
        </w:rPr>
        <w:t xml:space="preserve">To ascertain whether the experiences and unmet needs of </w:t>
      </w:r>
      <w:r w:rsidR="009E1610">
        <w:rPr>
          <w:rFonts w:ascii="Times New Roman" w:hAnsi="Times New Roman"/>
          <w:sz w:val="24"/>
          <w:szCs w:val="24"/>
        </w:rPr>
        <w:t xml:space="preserve">young people with parents with a chronic condition </w:t>
      </w:r>
      <w:r w:rsidRPr="001C4F22">
        <w:rPr>
          <w:rFonts w:ascii="Times New Roman" w:hAnsi="Times New Roman"/>
          <w:sz w:val="24"/>
          <w:szCs w:val="24"/>
        </w:rPr>
        <w:t xml:space="preserve">were similar to those previously reported by </w:t>
      </w:r>
      <w:r w:rsidR="00DE5FAA">
        <w:rPr>
          <w:rFonts w:ascii="Times New Roman" w:hAnsi="Times New Roman"/>
          <w:sz w:val="24"/>
          <w:szCs w:val="24"/>
        </w:rPr>
        <w:t>young people with parents who are</w:t>
      </w:r>
      <w:r w:rsidRPr="001C4F22">
        <w:rPr>
          <w:rFonts w:ascii="Times New Roman" w:hAnsi="Times New Roman"/>
          <w:sz w:val="24"/>
          <w:szCs w:val="24"/>
        </w:rPr>
        <w:t xml:space="preserve"> of cancer patients, we undertook a qualitative study, employing face-to-face</w:t>
      </w:r>
      <w:r w:rsidR="00CF3D6D">
        <w:rPr>
          <w:rFonts w:ascii="Times New Roman" w:hAnsi="Times New Roman"/>
          <w:sz w:val="24"/>
          <w:szCs w:val="24"/>
        </w:rPr>
        <w:t xml:space="preserve">, one-to-one, </w:t>
      </w:r>
      <w:r w:rsidRPr="001C4F22">
        <w:rPr>
          <w:rFonts w:ascii="Times New Roman" w:hAnsi="Times New Roman"/>
          <w:sz w:val="24"/>
          <w:szCs w:val="24"/>
        </w:rPr>
        <w:t>interviews and interpretative phenomenological analysis (IPA</w:t>
      </w:r>
      <w:r w:rsidR="00E655CC">
        <w:rPr>
          <w:rFonts w:ascii="Times New Roman" w:hAnsi="Times New Roman"/>
          <w:sz w:val="24"/>
          <w:szCs w:val="24"/>
        </w:rPr>
        <w:t>)[27]</w:t>
      </w:r>
      <w:r w:rsidRPr="001C4F22">
        <w:rPr>
          <w:rFonts w:ascii="Times New Roman" w:hAnsi="Times New Roman"/>
          <w:sz w:val="24"/>
          <w:szCs w:val="24"/>
        </w:rPr>
        <w:t>.</w:t>
      </w:r>
      <w:r w:rsidR="00863D32">
        <w:rPr>
          <w:rFonts w:ascii="Times New Roman" w:hAnsi="Times New Roman"/>
          <w:sz w:val="24"/>
          <w:szCs w:val="24"/>
        </w:rPr>
        <w:t xml:space="preserve"> </w:t>
      </w:r>
      <w:r w:rsidRPr="001C4F22">
        <w:rPr>
          <w:rFonts w:ascii="Times New Roman" w:hAnsi="Times New Roman"/>
          <w:sz w:val="24"/>
          <w:szCs w:val="24"/>
        </w:rPr>
        <w:t xml:space="preserve">IPA is widely used in health psychology </w:t>
      </w:r>
      <w:r w:rsidR="00316D97">
        <w:rPr>
          <w:rFonts w:ascii="Times New Roman" w:hAnsi="Times New Roman"/>
          <w:sz w:val="24"/>
          <w:szCs w:val="24"/>
        </w:rPr>
        <w:t xml:space="preserve">as demonstrated by </w:t>
      </w:r>
      <w:proofErr w:type="spellStart"/>
      <w:r w:rsidR="00316D97">
        <w:rPr>
          <w:rFonts w:ascii="Times New Roman" w:hAnsi="Times New Roman"/>
          <w:sz w:val="24"/>
          <w:szCs w:val="24"/>
        </w:rPr>
        <w:t>Brocki</w:t>
      </w:r>
      <w:proofErr w:type="spellEnd"/>
      <w:r w:rsidR="00316D97">
        <w:rPr>
          <w:rFonts w:ascii="Times New Roman" w:hAnsi="Times New Roman"/>
          <w:sz w:val="24"/>
          <w:szCs w:val="24"/>
        </w:rPr>
        <w:t xml:space="preserve"> and </w:t>
      </w:r>
      <w:proofErr w:type="spellStart"/>
      <w:r w:rsidR="00316D97">
        <w:rPr>
          <w:rFonts w:ascii="Times New Roman" w:hAnsi="Times New Roman"/>
          <w:sz w:val="24"/>
          <w:szCs w:val="24"/>
        </w:rPr>
        <w:t>Weardon’s</w:t>
      </w:r>
      <w:proofErr w:type="spellEnd"/>
      <w:r w:rsidR="00316D97">
        <w:rPr>
          <w:rFonts w:ascii="Times New Roman" w:hAnsi="Times New Roman"/>
          <w:sz w:val="24"/>
          <w:szCs w:val="24"/>
        </w:rPr>
        <w:t xml:space="preserve"> systematic review </w:t>
      </w:r>
      <w:r w:rsidR="00E655CC">
        <w:rPr>
          <w:rFonts w:ascii="Times New Roman" w:hAnsi="Times New Roman"/>
          <w:sz w:val="24"/>
          <w:szCs w:val="24"/>
        </w:rPr>
        <w:t>[28]</w:t>
      </w:r>
      <w:r w:rsidR="00316D97">
        <w:rPr>
          <w:rFonts w:ascii="Times New Roman" w:hAnsi="Times New Roman"/>
          <w:sz w:val="24"/>
          <w:szCs w:val="24"/>
        </w:rPr>
        <w:t>,</w:t>
      </w:r>
      <w:r w:rsidRPr="001C4F22">
        <w:rPr>
          <w:rFonts w:ascii="Times New Roman" w:hAnsi="Times New Roman"/>
          <w:sz w:val="24"/>
          <w:szCs w:val="24"/>
        </w:rPr>
        <w:t xml:space="preserve"> and </w:t>
      </w:r>
      <w:r w:rsidRPr="001C4F22">
        <w:rPr>
          <w:rFonts w:ascii="Times New Roman" w:hAnsi="Times New Roman"/>
          <w:sz w:val="24"/>
          <w:szCs w:val="24"/>
        </w:rPr>
        <w:lastRenderedPageBreak/>
        <w:t xml:space="preserve">was selected as an ideal framework for analysis due its focus on using participant narratives to understand experiences and the subjective meaning that they conceptualise from them. </w:t>
      </w:r>
    </w:p>
    <w:p w14:paraId="1D9A575A" w14:textId="77777777" w:rsidR="00EA6837" w:rsidRDefault="007E0E30" w:rsidP="0080215B">
      <w:pPr>
        <w:spacing w:after="0" w:line="480" w:lineRule="auto"/>
        <w:rPr>
          <w:rFonts w:ascii="Times New Roman" w:hAnsi="Times New Roman"/>
          <w:i/>
          <w:sz w:val="24"/>
          <w:szCs w:val="24"/>
        </w:rPr>
      </w:pPr>
      <w:r w:rsidRPr="00EA6837">
        <w:rPr>
          <w:rFonts w:ascii="Times New Roman" w:hAnsi="Times New Roman"/>
          <w:i/>
          <w:sz w:val="24"/>
          <w:szCs w:val="24"/>
        </w:rPr>
        <w:t>Participants</w:t>
      </w:r>
      <w:r w:rsidR="00EA6837">
        <w:rPr>
          <w:rFonts w:ascii="Times New Roman" w:hAnsi="Times New Roman"/>
          <w:i/>
          <w:sz w:val="24"/>
          <w:szCs w:val="24"/>
        </w:rPr>
        <w:t xml:space="preserve">. </w:t>
      </w:r>
    </w:p>
    <w:p w14:paraId="27FADDBB" w14:textId="12C6F09F" w:rsidR="00704E6B" w:rsidRPr="001C4F22" w:rsidRDefault="00614B02" w:rsidP="0080215B">
      <w:pPr>
        <w:spacing w:after="0" w:line="480" w:lineRule="auto"/>
        <w:rPr>
          <w:rFonts w:ascii="Times New Roman" w:hAnsi="Times New Roman"/>
          <w:sz w:val="24"/>
          <w:szCs w:val="24"/>
        </w:rPr>
      </w:pPr>
      <w:r>
        <w:rPr>
          <w:rFonts w:ascii="Times New Roman" w:hAnsi="Times New Roman"/>
          <w:sz w:val="24"/>
          <w:szCs w:val="24"/>
        </w:rPr>
        <w:t>To be included, participants needed to s</w:t>
      </w:r>
      <w:r w:rsidRPr="001C4F22">
        <w:rPr>
          <w:rFonts w:ascii="Times New Roman" w:hAnsi="Times New Roman"/>
          <w:sz w:val="24"/>
          <w:szCs w:val="24"/>
        </w:rPr>
        <w:t xml:space="preserve">pend at least two days per week, or live </w:t>
      </w:r>
      <w:r>
        <w:rPr>
          <w:rFonts w:ascii="Times New Roman" w:hAnsi="Times New Roman"/>
          <w:sz w:val="24"/>
          <w:szCs w:val="24"/>
        </w:rPr>
        <w:t xml:space="preserve">permanently, </w:t>
      </w:r>
      <w:r w:rsidRPr="001C4F22">
        <w:rPr>
          <w:rFonts w:ascii="Times New Roman" w:hAnsi="Times New Roman"/>
          <w:sz w:val="24"/>
          <w:szCs w:val="24"/>
        </w:rPr>
        <w:t xml:space="preserve">with a parent diagnosed with a chronic </w:t>
      </w:r>
      <w:r w:rsidR="00D2736D">
        <w:rPr>
          <w:rFonts w:ascii="Times New Roman" w:hAnsi="Times New Roman"/>
          <w:sz w:val="24"/>
          <w:szCs w:val="24"/>
        </w:rPr>
        <w:t>condition</w:t>
      </w:r>
      <w:r w:rsidR="00D2736D" w:rsidRPr="001C4F22">
        <w:rPr>
          <w:rFonts w:ascii="Times New Roman" w:hAnsi="Times New Roman"/>
          <w:sz w:val="24"/>
          <w:szCs w:val="24"/>
        </w:rPr>
        <w:t xml:space="preserve"> </w:t>
      </w:r>
      <w:r w:rsidRPr="001C4F22">
        <w:rPr>
          <w:rFonts w:ascii="Times New Roman" w:hAnsi="Times New Roman"/>
          <w:sz w:val="24"/>
          <w:szCs w:val="24"/>
        </w:rPr>
        <w:t>by a medical practitioner at least thre</w:t>
      </w:r>
      <w:r>
        <w:rPr>
          <w:rFonts w:ascii="Times New Roman" w:hAnsi="Times New Roman"/>
          <w:sz w:val="24"/>
          <w:szCs w:val="24"/>
        </w:rPr>
        <w:t xml:space="preserve">e months prior to participation, and be </w:t>
      </w:r>
      <w:r w:rsidRPr="001C4F22">
        <w:rPr>
          <w:rFonts w:ascii="Times New Roman" w:hAnsi="Times New Roman"/>
          <w:sz w:val="24"/>
          <w:szCs w:val="24"/>
        </w:rPr>
        <w:t>16-24 years of age.</w:t>
      </w:r>
      <w:r>
        <w:rPr>
          <w:rFonts w:ascii="Times New Roman" w:hAnsi="Times New Roman"/>
          <w:sz w:val="24"/>
          <w:szCs w:val="24"/>
        </w:rPr>
        <w:t xml:space="preserve"> </w:t>
      </w:r>
      <w:r w:rsidR="00316D97">
        <w:rPr>
          <w:rFonts w:ascii="Times New Roman" w:hAnsi="Times New Roman"/>
          <w:sz w:val="24"/>
          <w:szCs w:val="24"/>
        </w:rPr>
        <w:t>Due to difficulties with identifying young carers, o</w:t>
      </w:r>
      <w:r w:rsidR="007E0E30" w:rsidRPr="001C4F22">
        <w:rPr>
          <w:rFonts w:ascii="Times New Roman" w:hAnsi="Times New Roman"/>
          <w:sz w:val="24"/>
          <w:szCs w:val="24"/>
        </w:rPr>
        <w:t xml:space="preserve">pportunistic sampling was used to recruit seven </w:t>
      </w:r>
      <w:r w:rsidR="00C94F2E">
        <w:rPr>
          <w:rFonts w:ascii="Times New Roman" w:hAnsi="Times New Roman"/>
          <w:sz w:val="24"/>
          <w:szCs w:val="24"/>
        </w:rPr>
        <w:t>young adults (2 male, 5 female)</w:t>
      </w:r>
      <w:r w:rsidR="007E0E30" w:rsidRPr="001C4F22">
        <w:rPr>
          <w:rFonts w:ascii="Times New Roman" w:hAnsi="Times New Roman"/>
          <w:sz w:val="24"/>
          <w:szCs w:val="24"/>
        </w:rPr>
        <w:t xml:space="preserve"> from </w:t>
      </w:r>
      <w:r w:rsidR="008E6A7A" w:rsidRPr="001C4F22">
        <w:rPr>
          <w:rFonts w:ascii="Times New Roman" w:hAnsi="Times New Roman"/>
          <w:sz w:val="24"/>
          <w:szCs w:val="24"/>
        </w:rPr>
        <w:t xml:space="preserve">UK </w:t>
      </w:r>
      <w:r w:rsidR="007E0E30" w:rsidRPr="001C4F22">
        <w:rPr>
          <w:rFonts w:ascii="Times New Roman" w:hAnsi="Times New Roman"/>
          <w:sz w:val="24"/>
          <w:szCs w:val="24"/>
        </w:rPr>
        <w:t xml:space="preserve">colleges (see table 1). </w:t>
      </w:r>
    </w:p>
    <w:p w14:paraId="05F908B6" w14:textId="285DB8EE" w:rsidR="00704E6B" w:rsidRPr="001C4F22" w:rsidRDefault="00704E6B" w:rsidP="0080215B">
      <w:pPr>
        <w:spacing w:after="0" w:line="480" w:lineRule="auto"/>
        <w:ind w:firstLine="720"/>
        <w:rPr>
          <w:rFonts w:ascii="Times New Roman" w:hAnsi="Times New Roman"/>
          <w:sz w:val="24"/>
          <w:szCs w:val="24"/>
        </w:rPr>
      </w:pPr>
      <w:r w:rsidRPr="001C4F22">
        <w:rPr>
          <w:rFonts w:ascii="Times New Roman" w:hAnsi="Times New Roman"/>
          <w:sz w:val="24"/>
          <w:szCs w:val="24"/>
        </w:rPr>
        <w:t>INSERT TABLE 1 ABOUT HERE</w:t>
      </w:r>
    </w:p>
    <w:p w14:paraId="67C34614" w14:textId="77777777" w:rsidR="00EA6837" w:rsidRDefault="007E0E30" w:rsidP="0080215B">
      <w:pPr>
        <w:spacing w:after="0" w:line="480" w:lineRule="auto"/>
        <w:rPr>
          <w:rFonts w:ascii="Times New Roman" w:hAnsi="Times New Roman"/>
          <w:i/>
          <w:sz w:val="24"/>
          <w:szCs w:val="24"/>
        </w:rPr>
      </w:pPr>
      <w:r w:rsidRPr="00EA6837">
        <w:rPr>
          <w:rFonts w:ascii="Times New Roman" w:hAnsi="Times New Roman"/>
          <w:i/>
          <w:sz w:val="24"/>
          <w:szCs w:val="24"/>
        </w:rPr>
        <w:t>Data Collection</w:t>
      </w:r>
      <w:r w:rsidR="00EA6837">
        <w:rPr>
          <w:rFonts w:ascii="Times New Roman" w:hAnsi="Times New Roman"/>
          <w:i/>
          <w:sz w:val="24"/>
          <w:szCs w:val="24"/>
        </w:rPr>
        <w:t xml:space="preserve">. </w:t>
      </w:r>
    </w:p>
    <w:p w14:paraId="68903299" w14:textId="1387B126" w:rsidR="00146D17" w:rsidRDefault="007E0E30" w:rsidP="00F610E2">
      <w:pPr>
        <w:spacing w:after="0" w:line="480" w:lineRule="auto"/>
        <w:rPr>
          <w:rFonts w:ascii="Times New Roman" w:hAnsi="Times New Roman"/>
          <w:sz w:val="24"/>
          <w:szCs w:val="24"/>
        </w:rPr>
      </w:pPr>
      <w:proofErr w:type="gramStart"/>
      <w:r w:rsidRPr="001C4F22">
        <w:rPr>
          <w:rFonts w:ascii="Times New Roman" w:hAnsi="Times New Roman"/>
          <w:sz w:val="24"/>
          <w:szCs w:val="24"/>
        </w:rPr>
        <w:t>Ethical approval was granted by a University Ethics Committee</w:t>
      </w:r>
      <w:proofErr w:type="gramEnd"/>
      <w:r w:rsidRPr="001C4F22">
        <w:rPr>
          <w:rFonts w:ascii="Times New Roman" w:hAnsi="Times New Roman"/>
          <w:sz w:val="24"/>
          <w:szCs w:val="24"/>
        </w:rPr>
        <w:t>.</w:t>
      </w:r>
      <w:r w:rsidR="00863D32">
        <w:rPr>
          <w:rFonts w:ascii="Times New Roman" w:hAnsi="Times New Roman"/>
          <w:sz w:val="24"/>
          <w:szCs w:val="24"/>
        </w:rPr>
        <w:t xml:space="preserve"> </w:t>
      </w:r>
      <w:r w:rsidRPr="001C4F22">
        <w:rPr>
          <w:rFonts w:ascii="Times New Roman" w:hAnsi="Times New Roman"/>
          <w:sz w:val="24"/>
          <w:szCs w:val="24"/>
        </w:rPr>
        <w:t>Potential participants responded to recruitment p</w:t>
      </w:r>
      <w:r w:rsidR="006435A9">
        <w:rPr>
          <w:rFonts w:ascii="Times New Roman" w:hAnsi="Times New Roman"/>
          <w:sz w:val="24"/>
          <w:szCs w:val="24"/>
        </w:rPr>
        <w:t>o</w:t>
      </w:r>
      <w:r w:rsidRPr="001C4F22">
        <w:rPr>
          <w:rFonts w:ascii="Times New Roman" w:hAnsi="Times New Roman"/>
          <w:sz w:val="24"/>
          <w:szCs w:val="24"/>
        </w:rPr>
        <w:t>sters in their college to arrange a</w:t>
      </w:r>
      <w:r w:rsidR="00CF3D6D">
        <w:rPr>
          <w:rFonts w:ascii="Times New Roman" w:hAnsi="Times New Roman"/>
          <w:sz w:val="24"/>
          <w:szCs w:val="24"/>
        </w:rPr>
        <w:t xml:space="preserve"> one-to-one </w:t>
      </w:r>
      <w:r w:rsidRPr="001C4F22">
        <w:rPr>
          <w:rFonts w:ascii="Times New Roman" w:hAnsi="Times New Roman"/>
          <w:sz w:val="24"/>
          <w:szCs w:val="24"/>
        </w:rPr>
        <w:t xml:space="preserve">interview, conducted </w:t>
      </w:r>
      <w:r w:rsidR="00CF3D6D">
        <w:rPr>
          <w:rFonts w:ascii="Times New Roman" w:hAnsi="Times New Roman"/>
          <w:sz w:val="24"/>
          <w:szCs w:val="24"/>
        </w:rPr>
        <w:t>i</w:t>
      </w:r>
      <w:r w:rsidRPr="001C4F22">
        <w:rPr>
          <w:rFonts w:ascii="Times New Roman" w:hAnsi="Times New Roman"/>
          <w:sz w:val="24"/>
          <w:szCs w:val="24"/>
        </w:rPr>
        <w:t>n a private room at their place of study.</w:t>
      </w:r>
      <w:r w:rsidR="00863D32">
        <w:rPr>
          <w:rFonts w:ascii="Times New Roman" w:hAnsi="Times New Roman"/>
          <w:sz w:val="24"/>
          <w:szCs w:val="24"/>
        </w:rPr>
        <w:t xml:space="preserve"> </w:t>
      </w:r>
      <w:r w:rsidRPr="001C4F22">
        <w:rPr>
          <w:rFonts w:ascii="Times New Roman" w:hAnsi="Times New Roman"/>
          <w:sz w:val="24"/>
          <w:szCs w:val="24"/>
        </w:rPr>
        <w:t xml:space="preserve">After giving informed consent, participants were interviewed for between 30 and 85 minutes. </w:t>
      </w:r>
      <w:r w:rsidR="00346353">
        <w:rPr>
          <w:rFonts w:ascii="Times New Roman" w:hAnsi="Times New Roman"/>
          <w:sz w:val="24"/>
          <w:szCs w:val="24"/>
        </w:rPr>
        <w:t>T</w:t>
      </w:r>
      <w:r w:rsidR="00346353" w:rsidRPr="001C4F22">
        <w:rPr>
          <w:rFonts w:ascii="Times New Roman" w:hAnsi="Times New Roman"/>
          <w:sz w:val="24"/>
          <w:szCs w:val="24"/>
        </w:rPr>
        <w:t>he research team</w:t>
      </w:r>
      <w:r w:rsidR="00346353">
        <w:rPr>
          <w:rFonts w:ascii="Times New Roman" w:hAnsi="Times New Roman"/>
          <w:sz w:val="24"/>
          <w:szCs w:val="24"/>
        </w:rPr>
        <w:t xml:space="preserve"> developed an</w:t>
      </w:r>
      <w:r w:rsidRPr="001C4F22">
        <w:rPr>
          <w:rFonts w:ascii="Times New Roman" w:hAnsi="Times New Roman"/>
          <w:sz w:val="24"/>
          <w:szCs w:val="24"/>
        </w:rPr>
        <w:t xml:space="preserve"> interview schedule</w:t>
      </w:r>
      <w:r w:rsidR="00965494">
        <w:rPr>
          <w:rFonts w:ascii="Times New Roman" w:hAnsi="Times New Roman"/>
          <w:sz w:val="24"/>
          <w:szCs w:val="24"/>
        </w:rPr>
        <w:t xml:space="preserve"> (Table 2)</w:t>
      </w:r>
      <w:r w:rsidR="00346353">
        <w:rPr>
          <w:rFonts w:ascii="Times New Roman" w:hAnsi="Times New Roman"/>
          <w:sz w:val="24"/>
          <w:szCs w:val="24"/>
        </w:rPr>
        <w:t>,</w:t>
      </w:r>
      <w:r w:rsidRPr="001C4F22">
        <w:rPr>
          <w:rFonts w:ascii="Times New Roman" w:hAnsi="Times New Roman"/>
          <w:sz w:val="24"/>
          <w:szCs w:val="24"/>
        </w:rPr>
        <w:t xml:space="preserve"> informed by the previous literature, and items in the OCNI</w:t>
      </w:r>
      <w:r w:rsidR="00346353">
        <w:rPr>
          <w:rFonts w:ascii="Times New Roman" w:hAnsi="Times New Roman"/>
          <w:sz w:val="24"/>
          <w:szCs w:val="24"/>
        </w:rPr>
        <w:t xml:space="preserve">. Questions were based around a narrative of </w:t>
      </w:r>
      <w:r w:rsidR="00D2736D">
        <w:rPr>
          <w:rFonts w:ascii="Times New Roman" w:hAnsi="Times New Roman"/>
          <w:sz w:val="24"/>
          <w:szCs w:val="24"/>
        </w:rPr>
        <w:t>the parent’s condition</w:t>
      </w:r>
      <w:r w:rsidR="00346353">
        <w:rPr>
          <w:rFonts w:ascii="Times New Roman" w:hAnsi="Times New Roman"/>
          <w:sz w:val="24"/>
          <w:szCs w:val="24"/>
        </w:rPr>
        <w:t>, family roles and dynamics, and support.</w:t>
      </w:r>
      <w:r w:rsidR="00863D32">
        <w:rPr>
          <w:rFonts w:ascii="Times New Roman" w:hAnsi="Times New Roman"/>
          <w:sz w:val="24"/>
          <w:szCs w:val="24"/>
        </w:rPr>
        <w:t xml:space="preserve"> </w:t>
      </w:r>
      <w:r w:rsidRPr="001C4F22">
        <w:rPr>
          <w:rFonts w:ascii="Times New Roman" w:hAnsi="Times New Roman"/>
          <w:sz w:val="24"/>
          <w:szCs w:val="24"/>
        </w:rPr>
        <w:t xml:space="preserve">In accordance with IPA guidelines </w:t>
      </w:r>
      <w:r w:rsidR="00E655CC">
        <w:rPr>
          <w:rFonts w:ascii="Times New Roman" w:hAnsi="Times New Roman"/>
          <w:sz w:val="24"/>
          <w:szCs w:val="24"/>
        </w:rPr>
        <w:t>[27]</w:t>
      </w:r>
      <w:r w:rsidR="00F610E2">
        <w:rPr>
          <w:rFonts w:ascii="Times New Roman" w:hAnsi="Times New Roman"/>
          <w:sz w:val="24"/>
          <w:szCs w:val="24"/>
        </w:rPr>
        <w:t>, the interview schedule</w:t>
      </w:r>
      <w:r w:rsidRPr="001C4F22">
        <w:rPr>
          <w:rFonts w:ascii="Times New Roman" w:hAnsi="Times New Roman"/>
          <w:sz w:val="24"/>
          <w:szCs w:val="24"/>
        </w:rPr>
        <w:t xml:space="preserve"> was applied in a flexible manner, each topic was covered, but the sequence was participant-led.</w:t>
      </w:r>
      <w:r w:rsidR="00863D32">
        <w:rPr>
          <w:rFonts w:ascii="Times New Roman" w:hAnsi="Times New Roman"/>
          <w:sz w:val="24"/>
          <w:szCs w:val="24"/>
        </w:rPr>
        <w:t xml:space="preserve"> </w:t>
      </w:r>
      <w:r w:rsidRPr="001C4F22">
        <w:rPr>
          <w:rFonts w:ascii="Times New Roman" w:hAnsi="Times New Roman"/>
          <w:sz w:val="24"/>
          <w:szCs w:val="24"/>
        </w:rPr>
        <w:t xml:space="preserve">Interviews were </w:t>
      </w:r>
      <w:r w:rsidR="00316D97">
        <w:rPr>
          <w:rFonts w:ascii="Times New Roman" w:hAnsi="Times New Roman"/>
          <w:sz w:val="24"/>
          <w:szCs w:val="24"/>
        </w:rPr>
        <w:t xml:space="preserve">carried out by an experienced trainee counselling psychologist, and </w:t>
      </w:r>
      <w:r w:rsidRPr="001C4F22">
        <w:rPr>
          <w:rFonts w:ascii="Times New Roman" w:hAnsi="Times New Roman"/>
          <w:sz w:val="24"/>
          <w:szCs w:val="24"/>
        </w:rPr>
        <w:t>audio recorded. We provided a debrief sheet including information on sources of support. Interviews were transcribed using pseudonyms to protect identity.</w:t>
      </w:r>
    </w:p>
    <w:p w14:paraId="1D5FBC27" w14:textId="7CC1DC96" w:rsidR="00291B86" w:rsidRPr="00F610E2" w:rsidRDefault="00291B86" w:rsidP="00070B36">
      <w:pPr>
        <w:spacing w:after="0" w:line="480" w:lineRule="auto"/>
        <w:ind w:firstLine="720"/>
        <w:rPr>
          <w:rFonts w:ascii="Times New Roman" w:hAnsi="Times New Roman"/>
          <w:i/>
          <w:sz w:val="24"/>
          <w:szCs w:val="24"/>
        </w:rPr>
      </w:pPr>
      <w:r>
        <w:rPr>
          <w:rFonts w:ascii="Times New Roman" w:hAnsi="Times New Roman"/>
          <w:sz w:val="24"/>
          <w:szCs w:val="24"/>
        </w:rPr>
        <w:t>INSERT TABLE 2 ABOUT HERE</w:t>
      </w:r>
    </w:p>
    <w:p w14:paraId="2A3EC37F" w14:textId="77777777" w:rsidR="00EA6837" w:rsidRDefault="007E0E30" w:rsidP="0080215B">
      <w:pPr>
        <w:spacing w:after="0" w:line="480" w:lineRule="auto"/>
        <w:rPr>
          <w:rFonts w:ascii="Times New Roman" w:hAnsi="Times New Roman"/>
          <w:i/>
          <w:sz w:val="24"/>
          <w:szCs w:val="24"/>
        </w:rPr>
      </w:pPr>
      <w:r w:rsidRPr="00EA6837">
        <w:rPr>
          <w:rFonts w:ascii="Times New Roman" w:hAnsi="Times New Roman"/>
          <w:i/>
          <w:sz w:val="24"/>
          <w:szCs w:val="24"/>
        </w:rPr>
        <w:t>Data Analysis</w:t>
      </w:r>
      <w:r w:rsidR="00EA6837">
        <w:rPr>
          <w:rFonts w:ascii="Times New Roman" w:hAnsi="Times New Roman"/>
          <w:i/>
          <w:sz w:val="24"/>
          <w:szCs w:val="24"/>
        </w:rPr>
        <w:t xml:space="preserve">. </w:t>
      </w:r>
    </w:p>
    <w:p w14:paraId="35323260" w14:textId="2E29B82C" w:rsidR="009F24C3" w:rsidRDefault="007E0E30" w:rsidP="00F610E2">
      <w:pPr>
        <w:spacing w:after="0" w:line="480" w:lineRule="auto"/>
        <w:rPr>
          <w:rFonts w:ascii="Times New Roman" w:hAnsi="Times New Roman"/>
          <w:sz w:val="24"/>
          <w:szCs w:val="24"/>
        </w:rPr>
      </w:pPr>
      <w:r w:rsidRPr="001C4F22">
        <w:rPr>
          <w:rFonts w:ascii="Times New Roman" w:hAnsi="Times New Roman"/>
          <w:sz w:val="24"/>
          <w:szCs w:val="24"/>
        </w:rPr>
        <w:t xml:space="preserve">IPA is a flexible approach to thematic analysis allowing for double-hermeneutic interpretations to be made by the researcher </w:t>
      </w:r>
      <w:r w:rsidR="00E655CC">
        <w:rPr>
          <w:rFonts w:ascii="Times New Roman" w:hAnsi="Times New Roman"/>
          <w:sz w:val="24"/>
          <w:szCs w:val="24"/>
        </w:rPr>
        <w:t>[29]</w:t>
      </w:r>
      <w:r w:rsidRPr="001C4F22">
        <w:rPr>
          <w:rFonts w:ascii="Times New Roman" w:hAnsi="Times New Roman"/>
          <w:sz w:val="24"/>
          <w:szCs w:val="24"/>
        </w:rPr>
        <w:t>.</w:t>
      </w:r>
      <w:r w:rsidR="00863D32">
        <w:rPr>
          <w:rFonts w:ascii="Times New Roman" w:hAnsi="Times New Roman"/>
          <w:sz w:val="24"/>
          <w:szCs w:val="24"/>
        </w:rPr>
        <w:t xml:space="preserve"> </w:t>
      </w:r>
      <w:r w:rsidRPr="001C4F22">
        <w:rPr>
          <w:rFonts w:ascii="Times New Roman" w:hAnsi="Times New Roman"/>
          <w:sz w:val="24"/>
          <w:szCs w:val="24"/>
        </w:rPr>
        <w:t xml:space="preserve">Transcripts were read multiple times to </w:t>
      </w:r>
      <w:r w:rsidRPr="001C4F22">
        <w:rPr>
          <w:rFonts w:ascii="Times New Roman" w:hAnsi="Times New Roman"/>
          <w:sz w:val="24"/>
          <w:szCs w:val="24"/>
        </w:rPr>
        <w:lastRenderedPageBreak/>
        <w:t>allow a thorough understanding of the dataset.</w:t>
      </w:r>
      <w:r w:rsidR="00863D32">
        <w:rPr>
          <w:rFonts w:ascii="Times New Roman" w:hAnsi="Times New Roman"/>
          <w:sz w:val="24"/>
          <w:szCs w:val="24"/>
        </w:rPr>
        <w:t xml:space="preserve"> </w:t>
      </w:r>
      <w:r w:rsidRPr="001C4F22">
        <w:rPr>
          <w:rFonts w:ascii="Times New Roman" w:hAnsi="Times New Roman"/>
          <w:sz w:val="24"/>
          <w:szCs w:val="24"/>
        </w:rPr>
        <w:t>Two independent researchers conducted initial analysis using a two-step procedure; first, making summary notes of participant dialogue, and second, extracting thematic labels.</w:t>
      </w:r>
      <w:r w:rsidR="00863D32">
        <w:rPr>
          <w:rFonts w:ascii="Times New Roman" w:hAnsi="Times New Roman"/>
          <w:sz w:val="24"/>
          <w:szCs w:val="24"/>
        </w:rPr>
        <w:t xml:space="preserve"> </w:t>
      </w:r>
      <w:r w:rsidRPr="001C4F22">
        <w:rPr>
          <w:rFonts w:ascii="Times New Roman" w:hAnsi="Times New Roman"/>
          <w:sz w:val="24"/>
          <w:szCs w:val="24"/>
        </w:rPr>
        <w:t xml:space="preserve">The two independent analyses were then developed into an overall thematic framework of super-ordinate themes </w:t>
      </w:r>
      <w:r w:rsidR="00E655CC">
        <w:rPr>
          <w:rFonts w:ascii="Times New Roman" w:hAnsi="Times New Roman"/>
          <w:sz w:val="24"/>
          <w:szCs w:val="24"/>
        </w:rPr>
        <w:t>[30]</w:t>
      </w:r>
      <w:r w:rsidRPr="001C4F22">
        <w:rPr>
          <w:rFonts w:ascii="Times New Roman" w:hAnsi="Times New Roman"/>
          <w:sz w:val="24"/>
          <w:szCs w:val="24"/>
        </w:rPr>
        <w:t>.</w:t>
      </w:r>
      <w:r w:rsidR="00863D32">
        <w:rPr>
          <w:rFonts w:ascii="Times New Roman" w:hAnsi="Times New Roman"/>
          <w:sz w:val="24"/>
          <w:szCs w:val="24"/>
        </w:rPr>
        <w:t xml:space="preserve"> </w:t>
      </w:r>
      <w:r w:rsidRPr="001C4F22">
        <w:rPr>
          <w:rFonts w:ascii="Times New Roman" w:hAnsi="Times New Roman"/>
          <w:sz w:val="24"/>
          <w:szCs w:val="24"/>
        </w:rPr>
        <w:t xml:space="preserve">Themes were analysed according to theoretically informed interpretation, and sample convergence and divergence of phenomenological experience and conceptual meanings. Our approach </w:t>
      </w:r>
      <w:r w:rsidR="007747AA">
        <w:rPr>
          <w:rFonts w:ascii="Times New Roman" w:hAnsi="Times New Roman"/>
          <w:sz w:val="24"/>
          <w:szCs w:val="24"/>
        </w:rPr>
        <w:t xml:space="preserve">to analysis </w:t>
      </w:r>
      <w:r w:rsidR="00614B02">
        <w:rPr>
          <w:rFonts w:ascii="Times New Roman" w:hAnsi="Times New Roman"/>
          <w:sz w:val="24"/>
          <w:szCs w:val="24"/>
        </w:rPr>
        <w:t>minimise</w:t>
      </w:r>
      <w:r w:rsidR="007747AA">
        <w:rPr>
          <w:rFonts w:ascii="Times New Roman" w:hAnsi="Times New Roman"/>
          <w:sz w:val="24"/>
          <w:szCs w:val="24"/>
        </w:rPr>
        <w:t>d</w:t>
      </w:r>
      <w:r w:rsidR="00614B02">
        <w:rPr>
          <w:rFonts w:ascii="Times New Roman" w:hAnsi="Times New Roman"/>
          <w:sz w:val="24"/>
          <w:szCs w:val="24"/>
        </w:rPr>
        <w:t xml:space="preserve"> researcher bias and </w:t>
      </w:r>
      <w:r w:rsidRPr="001C4F22">
        <w:rPr>
          <w:rFonts w:ascii="Times New Roman" w:hAnsi="Times New Roman"/>
          <w:sz w:val="24"/>
          <w:szCs w:val="24"/>
        </w:rPr>
        <w:t>maximise</w:t>
      </w:r>
      <w:r w:rsidR="007747AA">
        <w:rPr>
          <w:rFonts w:ascii="Times New Roman" w:hAnsi="Times New Roman"/>
          <w:sz w:val="24"/>
          <w:szCs w:val="24"/>
        </w:rPr>
        <w:t>d</w:t>
      </w:r>
      <w:r w:rsidRPr="001C4F22">
        <w:rPr>
          <w:rFonts w:ascii="Times New Roman" w:hAnsi="Times New Roman"/>
          <w:sz w:val="24"/>
          <w:szCs w:val="24"/>
        </w:rPr>
        <w:t xml:space="preserve"> validity and rigour; each stage was verified by at least one member of the </w:t>
      </w:r>
      <w:r w:rsidR="007747AA">
        <w:rPr>
          <w:rFonts w:ascii="Times New Roman" w:hAnsi="Times New Roman"/>
          <w:sz w:val="24"/>
          <w:szCs w:val="24"/>
        </w:rPr>
        <w:t xml:space="preserve">team and an </w:t>
      </w:r>
      <w:r w:rsidRPr="001C4F22">
        <w:rPr>
          <w:rFonts w:ascii="Times New Roman" w:hAnsi="Times New Roman"/>
          <w:sz w:val="24"/>
          <w:szCs w:val="24"/>
        </w:rPr>
        <w:t>audit trail of em</w:t>
      </w:r>
      <w:r w:rsidR="00863D32">
        <w:rPr>
          <w:rFonts w:ascii="Times New Roman" w:hAnsi="Times New Roman"/>
          <w:sz w:val="24"/>
          <w:szCs w:val="24"/>
        </w:rPr>
        <w:t>ergent themes was constructed.</w:t>
      </w:r>
    </w:p>
    <w:p w14:paraId="537EA8C5" w14:textId="77777777" w:rsidR="000275CD" w:rsidRPr="00F610E2" w:rsidRDefault="000275CD" w:rsidP="00F610E2">
      <w:pPr>
        <w:spacing w:after="0" w:line="480" w:lineRule="auto"/>
        <w:rPr>
          <w:rFonts w:ascii="Times New Roman" w:hAnsi="Times New Roman"/>
          <w:i/>
          <w:sz w:val="24"/>
          <w:szCs w:val="24"/>
        </w:rPr>
      </w:pPr>
    </w:p>
    <w:p w14:paraId="6523293C" w14:textId="36FD79B0" w:rsidR="00146D17" w:rsidRPr="000275CD" w:rsidRDefault="007E0E30" w:rsidP="0080215B">
      <w:pPr>
        <w:pStyle w:val="PHHeading2"/>
        <w:spacing w:line="480" w:lineRule="auto"/>
        <w:rPr>
          <w:b w:val="0"/>
          <w:i w:val="0"/>
        </w:rPr>
      </w:pPr>
      <w:r w:rsidRPr="000275CD">
        <w:rPr>
          <w:b w:val="0"/>
          <w:i w:val="0"/>
        </w:rPr>
        <w:t>Results and Discussion</w:t>
      </w:r>
    </w:p>
    <w:p w14:paraId="10F1C196" w14:textId="005F5CB8"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The analysis resulted in four super-ordinate themes: </w:t>
      </w:r>
      <w:r w:rsidR="00C10488" w:rsidRPr="00A44E4F">
        <w:rPr>
          <w:rFonts w:ascii="Times New Roman" w:hAnsi="Times New Roman"/>
          <w:sz w:val="24"/>
          <w:szCs w:val="24"/>
        </w:rPr>
        <w:t>The need to be informed</w:t>
      </w:r>
      <w:r w:rsidR="00C10488">
        <w:rPr>
          <w:rFonts w:ascii="Times New Roman" w:hAnsi="Times New Roman"/>
          <w:sz w:val="24"/>
          <w:szCs w:val="24"/>
        </w:rPr>
        <w:t xml:space="preserve">, </w:t>
      </w:r>
      <w:proofErr w:type="gramStart"/>
      <w:r w:rsidR="00C10488" w:rsidRPr="00A44E4F">
        <w:rPr>
          <w:rFonts w:ascii="Times New Roman" w:hAnsi="Times New Roman"/>
          <w:sz w:val="24"/>
          <w:szCs w:val="24"/>
        </w:rPr>
        <w:t>The</w:t>
      </w:r>
      <w:proofErr w:type="gramEnd"/>
      <w:r w:rsidR="00C10488" w:rsidRPr="00A44E4F">
        <w:rPr>
          <w:rFonts w:ascii="Times New Roman" w:hAnsi="Times New Roman"/>
          <w:sz w:val="24"/>
          <w:szCs w:val="24"/>
        </w:rPr>
        <w:t xml:space="preserve"> need to be acknowledged</w:t>
      </w:r>
      <w:r w:rsidR="00C10488">
        <w:rPr>
          <w:rFonts w:ascii="Times New Roman" w:hAnsi="Times New Roman"/>
          <w:sz w:val="24"/>
          <w:szCs w:val="24"/>
        </w:rPr>
        <w:t xml:space="preserve">, The need to be supported, and </w:t>
      </w:r>
      <w:r w:rsidR="00C10488" w:rsidRPr="00A44E4F">
        <w:rPr>
          <w:rFonts w:ascii="Times New Roman" w:hAnsi="Times New Roman"/>
          <w:sz w:val="24"/>
          <w:szCs w:val="24"/>
        </w:rPr>
        <w:t>The need to be more than just a carer.</w:t>
      </w:r>
    </w:p>
    <w:p w14:paraId="76AA4CA3" w14:textId="672C1C1A" w:rsidR="00146D17" w:rsidRPr="00C10488" w:rsidRDefault="007E0E30" w:rsidP="0080215B">
      <w:pPr>
        <w:pStyle w:val="PHHeading3"/>
        <w:spacing w:line="480" w:lineRule="auto"/>
      </w:pPr>
      <w:r w:rsidRPr="006326C4">
        <w:t>The need to be informed</w:t>
      </w:r>
    </w:p>
    <w:p w14:paraId="394B2203" w14:textId="57A3CC0E" w:rsidR="00146D17" w:rsidRPr="001C4F22" w:rsidRDefault="00C10488" w:rsidP="0080215B">
      <w:pPr>
        <w:spacing w:after="0" w:line="480" w:lineRule="auto"/>
        <w:ind w:firstLine="720"/>
        <w:rPr>
          <w:rFonts w:ascii="Times New Roman" w:hAnsi="Times New Roman"/>
          <w:sz w:val="24"/>
          <w:szCs w:val="24"/>
        </w:rPr>
      </w:pPr>
      <w:r>
        <w:rPr>
          <w:rFonts w:ascii="Times New Roman" w:hAnsi="Times New Roman"/>
          <w:sz w:val="24"/>
          <w:szCs w:val="24"/>
        </w:rPr>
        <w:t>Being</w:t>
      </w:r>
      <w:r w:rsidRPr="001C4F22">
        <w:rPr>
          <w:rFonts w:ascii="Times New Roman" w:hAnsi="Times New Roman"/>
          <w:sz w:val="24"/>
          <w:szCs w:val="24"/>
        </w:rPr>
        <w:t xml:space="preserve"> </w:t>
      </w:r>
      <w:r w:rsidR="007E0E30" w:rsidRPr="001C4F22">
        <w:rPr>
          <w:rFonts w:ascii="Times New Roman" w:hAnsi="Times New Roman"/>
          <w:sz w:val="24"/>
          <w:szCs w:val="24"/>
        </w:rPr>
        <w:t xml:space="preserve">informed, at each stage of the </w:t>
      </w:r>
      <w:r w:rsidR="00D2736D">
        <w:rPr>
          <w:rFonts w:ascii="Times New Roman" w:hAnsi="Times New Roman"/>
          <w:sz w:val="24"/>
          <w:szCs w:val="24"/>
        </w:rPr>
        <w:t>condition</w:t>
      </w:r>
      <w:r w:rsidR="007E0E30" w:rsidRPr="001C4F22">
        <w:rPr>
          <w:rFonts w:ascii="Times New Roman" w:hAnsi="Times New Roman"/>
          <w:sz w:val="24"/>
          <w:szCs w:val="24"/>
        </w:rPr>
        <w:t>, was important to reassure young adult</w:t>
      </w:r>
      <w:r w:rsidR="00614B02">
        <w:rPr>
          <w:rFonts w:ascii="Times New Roman" w:hAnsi="Times New Roman"/>
          <w:sz w:val="24"/>
          <w:szCs w:val="24"/>
        </w:rPr>
        <w:t>s</w:t>
      </w:r>
      <w:r w:rsidR="007E0E30" w:rsidRPr="001C4F22">
        <w:rPr>
          <w:rFonts w:ascii="Times New Roman" w:hAnsi="Times New Roman"/>
          <w:sz w:val="24"/>
          <w:szCs w:val="24"/>
        </w:rPr>
        <w:t xml:space="preserve"> and fac</w:t>
      </w:r>
      <w:r w:rsidR="00863D32">
        <w:rPr>
          <w:rFonts w:ascii="Times New Roman" w:hAnsi="Times New Roman"/>
          <w:sz w:val="24"/>
          <w:szCs w:val="24"/>
        </w:rPr>
        <w:t>ilitate their emotional coping:</w:t>
      </w:r>
      <w:r w:rsidR="007E0E30" w:rsidRPr="001C4F22">
        <w:rPr>
          <w:rFonts w:ascii="Times New Roman" w:hAnsi="Times New Roman"/>
          <w:sz w:val="24"/>
          <w:szCs w:val="24"/>
        </w:rPr>
        <w:t xml:space="preserve"> </w:t>
      </w:r>
      <w:r w:rsidR="00863D32">
        <w:rPr>
          <w:rFonts w:ascii="Times New Roman" w:hAnsi="Times New Roman"/>
          <w:sz w:val="24"/>
          <w:szCs w:val="24"/>
        </w:rPr>
        <w:t>‘</w:t>
      </w:r>
      <w:r w:rsidR="007E0E30" w:rsidRPr="006326C4">
        <w:rPr>
          <w:rFonts w:ascii="Times New Roman" w:hAnsi="Times New Roman"/>
          <w:sz w:val="24"/>
          <w:szCs w:val="24"/>
        </w:rPr>
        <w:t>mum told me what it was and I felt so relieved. I cried that night as I was so relieved.</w:t>
      </w:r>
      <w:r w:rsidR="00863D32">
        <w:rPr>
          <w:rFonts w:ascii="Times New Roman" w:hAnsi="Times New Roman"/>
          <w:sz w:val="24"/>
          <w:szCs w:val="24"/>
        </w:rPr>
        <w:t>’</w:t>
      </w:r>
      <w:r w:rsidR="007E0E30" w:rsidRPr="006326C4">
        <w:rPr>
          <w:rFonts w:ascii="Times New Roman" w:hAnsi="Times New Roman"/>
          <w:sz w:val="24"/>
          <w:szCs w:val="24"/>
        </w:rPr>
        <w:t xml:space="preserve"> </w:t>
      </w:r>
      <w:proofErr w:type="gramStart"/>
      <w:r w:rsidR="007E0E30" w:rsidRPr="006326C4">
        <w:rPr>
          <w:rFonts w:ascii="Times New Roman" w:hAnsi="Times New Roman"/>
          <w:sz w:val="24"/>
          <w:szCs w:val="24"/>
        </w:rPr>
        <w:t>[Jayne 326-327]</w:t>
      </w:r>
      <w:r w:rsidR="00863D32">
        <w:rPr>
          <w:rFonts w:ascii="Times New Roman" w:hAnsi="Times New Roman"/>
          <w:sz w:val="24"/>
          <w:szCs w:val="24"/>
        </w:rPr>
        <w:t>.</w:t>
      </w:r>
      <w:proofErr w:type="gramEnd"/>
      <w:r w:rsidR="00863D32">
        <w:rPr>
          <w:rFonts w:ascii="Times New Roman" w:hAnsi="Times New Roman"/>
          <w:sz w:val="24"/>
          <w:szCs w:val="24"/>
        </w:rPr>
        <w:t xml:space="preserve"> </w:t>
      </w:r>
      <w:r w:rsidR="007E0E30" w:rsidRPr="001C4F22">
        <w:rPr>
          <w:rFonts w:ascii="Times New Roman" w:hAnsi="Times New Roman"/>
          <w:sz w:val="24"/>
          <w:szCs w:val="24"/>
        </w:rPr>
        <w:t>Jayne went on to discuss the importance of this communicatio</w:t>
      </w:r>
      <w:r w:rsidR="0079102A">
        <w:rPr>
          <w:rFonts w:ascii="Times New Roman" w:hAnsi="Times New Roman"/>
          <w:sz w:val="24"/>
          <w:szCs w:val="24"/>
        </w:rPr>
        <w:t xml:space="preserve">n, including the entire family </w:t>
      </w:r>
      <w:r w:rsidR="007E0E30" w:rsidRPr="001C4F22">
        <w:rPr>
          <w:rFonts w:ascii="Times New Roman" w:hAnsi="Times New Roman"/>
          <w:sz w:val="24"/>
          <w:szCs w:val="24"/>
        </w:rPr>
        <w:t>coping by ‘coming together’.</w:t>
      </w:r>
    </w:p>
    <w:p w14:paraId="32814CD3" w14:textId="2665834B"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 The benefits of being </w:t>
      </w:r>
      <w:proofErr w:type="gramStart"/>
      <w:r w:rsidRPr="001C4F22">
        <w:rPr>
          <w:rFonts w:ascii="Times New Roman" w:hAnsi="Times New Roman"/>
          <w:sz w:val="24"/>
          <w:szCs w:val="24"/>
        </w:rPr>
        <w:t>well</w:t>
      </w:r>
      <w:r w:rsidR="008E6A7A" w:rsidRPr="001C4F22">
        <w:rPr>
          <w:rFonts w:ascii="Times New Roman" w:hAnsi="Times New Roman"/>
          <w:sz w:val="24"/>
          <w:szCs w:val="24"/>
        </w:rPr>
        <w:t>-</w:t>
      </w:r>
      <w:r w:rsidRPr="001C4F22">
        <w:rPr>
          <w:rFonts w:ascii="Times New Roman" w:hAnsi="Times New Roman"/>
          <w:sz w:val="24"/>
          <w:szCs w:val="24"/>
        </w:rPr>
        <w:t>informed</w:t>
      </w:r>
      <w:proofErr w:type="gramEnd"/>
      <w:r w:rsidRPr="001C4F22">
        <w:rPr>
          <w:rFonts w:ascii="Times New Roman" w:hAnsi="Times New Roman"/>
          <w:sz w:val="24"/>
          <w:szCs w:val="24"/>
        </w:rPr>
        <w:t xml:space="preserve"> have been reported extensively </w:t>
      </w:r>
      <w:r w:rsidR="00E655CC">
        <w:rPr>
          <w:rFonts w:ascii="Times New Roman" w:hAnsi="Times New Roman"/>
          <w:sz w:val="24"/>
          <w:szCs w:val="24"/>
        </w:rPr>
        <w:t>[31, 32]</w:t>
      </w:r>
      <w:r w:rsidR="00863D32">
        <w:rPr>
          <w:rFonts w:ascii="Times New Roman" w:hAnsi="Times New Roman"/>
          <w:sz w:val="24"/>
          <w:szCs w:val="24"/>
        </w:rPr>
        <w:t xml:space="preserve">. </w:t>
      </w:r>
      <w:r w:rsidR="001724C5">
        <w:rPr>
          <w:rFonts w:ascii="Times New Roman" w:hAnsi="Times New Roman"/>
          <w:sz w:val="24"/>
          <w:szCs w:val="24"/>
        </w:rPr>
        <w:t>P</w:t>
      </w:r>
      <w:r w:rsidRPr="001C4F22">
        <w:rPr>
          <w:rFonts w:ascii="Times New Roman" w:hAnsi="Times New Roman"/>
          <w:sz w:val="24"/>
          <w:szCs w:val="24"/>
        </w:rPr>
        <w:t>articipants highlighted barriers to accessing the information they needed.</w:t>
      </w:r>
      <w:r w:rsidR="00863D32">
        <w:rPr>
          <w:rFonts w:ascii="Times New Roman" w:hAnsi="Times New Roman"/>
          <w:sz w:val="24"/>
          <w:szCs w:val="24"/>
        </w:rPr>
        <w:t xml:space="preserve"> </w:t>
      </w:r>
      <w:r w:rsidRPr="001C4F22">
        <w:rPr>
          <w:rFonts w:ascii="Times New Roman" w:hAnsi="Times New Roman"/>
          <w:sz w:val="24"/>
          <w:szCs w:val="24"/>
        </w:rPr>
        <w:t>Some participants felt that their parents</w:t>
      </w:r>
      <w:r w:rsidR="0079102A">
        <w:rPr>
          <w:rFonts w:ascii="Times New Roman" w:hAnsi="Times New Roman"/>
          <w:sz w:val="24"/>
          <w:szCs w:val="24"/>
        </w:rPr>
        <w:t xml:space="preserve"> were</w:t>
      </w:r>
      <w:r w:rsidRPr="001C4F22">
        <w:rPr>
          <w:rFonts w:ascii="Times New Roman" w:hAnsi="Times New Roman"/>
          <w:sz w:val="24"/>
          <w:szCs w:val="24"/>
        </w:rPr>
        <w:t xml:space="preserve"> ‘sheltering’ or ‘protecting’ them; this led the young adults to fear the wor</w:t>
      </w:r>
      <w:r w:rsidR="00863D32">
        <w:rPr>
          <w:rFonts w:ascii="Times New Roman" w:hAnsi="Times New Roman"/>
          <w:sz w:val="24"/>
          <w:szCs w:val="24"/>
        </w:rPr>
        <w:t>st and feel distrust: ‘</w:t>
      </w:r>
      <w:r w:rsidRPr="006326C4">
        <w:rPr>
          <w:rFonts w:ascii="Times New Roman" w:hAnsi="Times New Roman"/>
          <w:sz w:val="24"/>
          <w:szCs w:val="24"/>
        </w:rPr>
        <w:t xml:space="preserve">Why didn’t anyone think about talking to us about all of this stuff, like if we were old enough to care, surely we were old enough to understand? </w:t>
      </w:r>
      <w:proofErr w:type="gramStart"/>
      <w:r w:rsidRPr="006326C4">
        <w:rPr>
          <w:rFonts w:ascii="Times New Roman" w:hAnsi="Times New Roman"/>
          <w:sz w:val="24"/>
          <w:szCs w:val="24"/>
        </w:rPr>
        <w:t>[Kathleen, 465-468]</w:t>
      </w:r>
      <w:r w:rsidR="002A63DE">
        <w:rPr>
          <w:rFonts w:ascii="Times New Roman" w:hAnsi="Times New Roman"/>
          <w:sz w:val="24"/>
          <w:szCs w:val="24"/>
        </w:rPr>
        <w:t>.</w:t>
      </w:r>
      <w:proofErr w:type="gramEnd"/>
    </w:p>
    <w:p w14:paraId="78A3C239" w14:textId="4809F79B" w:rsidR="00146D17" w:rsidRPr="006326C4" w:rsidRDefault="007E0E30" w:rsidP="002A63DE">
      <w:pPr>
        <w:spacing w:after="0" w:line="480" w:lineRule="auto"/>
        <w:ind w:firstLine="720"/>
        <w:rPr>
          <w:rFonts w:ascii="Times New Roman" w:hAnsi="Times New Roman"/>
          <w:sz w:val="24"/>
          <w:szCs w:val="24"/>
        </w:rPr>
      </w:pPr>
      <w:r w:rsidRPr="001C4F22">
        <w:rPr>
          <w:rFonts w:ascii="Times New Roman" w:hAnsi="Times New Roman"/>
          <w:sz w:val="24"/>
          <w:szCs w:val="24"/>
        </w:rPr>
        <w:lastRenderedPageBreak/>
        <w:t>They sought information from alternative sources:</w:t>
      </w:r>
      <w:r w:rsidR="00863D32">
        <w:rPr>
          <w:rFonts w:ascii="Times New Roman" w:hAnsi="Times New Roman"/>
          <w:sz w:val="24"/>
          <w:szCs w:val="24"/>
        </w:rPr>
        <w:t xml:space="preserve"> ‘</w:t>
      </w:r>
      <w:r w:rsidRPr="006326C4">
        <w:rPr>
          <w:rFonts w:ascii="Times New Roman" w:hAnsi="Times New Roman"/>
          <w:sz w:val="24"/>
          <w:szCs w:val="24"/>
        </w:rPr>
        <w:t>I knew that the leaflets wouldn’t lie or make it sound better than it was. They would be truthful.</w:t>
      </w:r>
      <w:r w:rsidR="00863D32">
        <w:rPr>
          <w:rFonts w:ascii="Times New Roman" w:hAnsi="Times New Roman"/>
          <w:sz w:val="24"/>
          <w:szCs w:val="24"/>
        </w:rPr>
        <w:t>’</w:t>
      </w:r>
      <w:r w:rsidRPr="006326C4">
        <w:rPr>
          <w:rFonts w:ascii="Times New Roman" w:hAnsi="Times New Roman"/>
          <w:sz w:val="24"/>
          <w:szCs w:val="24"/>
        </w:rPr>
        <w:t xml:space="preserve"> </w:t>
      </w:r>
      <w:proofErr w:type="gramStart"/>
      <w:r w:rsidRPr="006326C4">
        <w:rPr>
          <w:rFonts w:ascii="Times New Roman" w:hAnsi="Times New Roman"/>
          <w:sz w:val="24"/>
          <w:szCs w:val="24"/>
        </w:rPr>
        <w:t>[Julie, 163-165]</w:t>
      </w:r>
      <w:r w:rsidR="002A63DE">
        <w:rPr>
          <w:rFonts w:ascii="Times New Roman" w:hAnsi="Times New Roman"/>
          <w:sz w:val="24"/>
          <w:szCs w:val="24"/>
        </w:rPr>
        <w:t>.</w:t>
      </w:r>
      <w:proofErr w:type="gramEnd"/>
    </w:p>
    <w:p w14:paraId="766AA9C0" w14:textId="0A7ED269" w:rsidR="00146D17" w:rsidRPr="006326C4" w:rsidRDefault="007E0E30" w:rsidP="002A63DE">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Being informed wasn’t sufficient; participants wanted to use information to stimulate further discussion with their ill parent, and generate openness and honesty about their situation </w:t>
      </w:r>
      <w:r w:rsidR="00E655CC">
        <w:rPr>
          <w:rFonts w:ascii="Times New Roman" w:hAnsi="Times New Roman"/>
          <w:sz w:val="24"/>
          <w:szCs w:val="24"/>
        </w:rPr>
        <w:t>[21]</w:t>
      </w:r>
      <w:r w:rsidRPr="001C4F22">
        <w:rPr>
          <w:rFonts w:ascii="Times New Roman" w:hAnsi="Times New Roman"/>
          <w:sz w:val="24"/>
          <w:szCs w:val="24"/>
        </w:rPr>
        <w:t>, but this sometimes caused difficulties with more protective members of family:</w:t>
      </w:r>
      <w:r w:rsidR="00863D32">
        <w:rPr>
          <w:rFonts w:ascii="Times New Roman" w:hAnsi="Times New Roman"/>
          <w:sz w:val="24"/>
          <w:szCs w:val="24"/>
        </w:rPr>
        <w:t xml:space="preserve"> ‘</w:t>
      </w:r>
      <w:r w:rsidRPr="006326C4">
        <w:rPr>
          <w:rFonts w:ascii="Times New Roman" w:hAnsi="Times New Roman"/>
          <w:sz w:val="24"/>
          <w:szCs w:val="24"/>
        </w:rPr>
        <w:t xml:space="preserve">he’s </w:t>
      </w:r>
      <w:r w:rsidR="008E6A7A" w:rsidRPr="006326C4">
        <w:rPr>
          <w:rFonts w:ascii="Times New Roman" w:hAnsi="Times New Roman"/>
          <w:sz w:val="24"/>
          <w:szCs w:val="24"/>
        </w:rPr>
        <w:t xml:space="preserve">[the ill father] </w:t>
      </w:r>
      <w:r w:rsidRPr="006326C4">
        <w:rPr>
          <w:rFonts w:ascii="Times New Roman" w:hAnsi="Times New Roman"/>
          <w:sz w:val="24"/>
          <w:szCs w:val="24"/>
        </w:rPr>
        <w:t xml:space="preserve">not interested and mum just got a bit upset, well like pissed off that I was showing it </w:t>
      </w:r>
      <w:r w:rsidR="00CE1EB2">
        <w:rPr>
          <w:rFonts w:ascii="Times New Roman" w:hAnsi="Times New Roman"/>
          <w:sz w:val="24"/>
          <w:szCs w:val="24"/>
        </w:rPr>
        <w:t xml:space="preserve">[to] </w:t>
      </w:r>
      <w:r w:rsidRPr="006326C4">
        <w:rPr>
          <w:rFonts w:ascii="Times New Roman" w:hAnsi="Times New Roman"/>
          <w:sz w:val="24"/>
          <w:szCs w:val="24"/>
        </w:rPr>
        <w:t>her</w:t>
      </w:r>
      <w:r w:rsidR="00863D32">
        <w:rPr>
          <w:rFonts w:ascii="Times New Roman" w:hAnsi="Times New Roman"/>
          <w:sz w:val="24"/>
          <w:szCs w:val="24"/>
        </w:rPr>
        <w:t>’</w:t>
      </w:r>
      <w:r w:rsidR="00CE1EB2">
        <w:rPr>
          <w:rFonts w:ascii="Times New Roman" w:hAnsi="Times New Roman"/>
          <w:sz w:val="24"/>
          <w:szCs w:val="24"/>
        </w:rPr>
        <w:t xml:space="preserve"> </w:t>
      </w:r>
      <w:r w:rsidRPr="006326C4">
        <w:rPr>
          <w:rFonts w:ascii="Times New Roman" w:hAnsi="Times New Roman"/>
          <w:sz w:val="24"/>
          <w:szCs w:val="24"/>
        </w:rPr>
        <w:t>[Jason, 183-185]</w:t>
      </w:r>
      <w:r w:rsidR="00CE1EB2">
        <w:rPr>
          <w:rFonts w:ascii="Times New Roman" w:hAnsi="Times New Roman"/>
          <w:sz w:val="24"/>
          <w:szCs w:val="24"/>
        </w:rPr>
        <w:t>.</w:t>
      </w:r>
    </w:p>
    <w:p w14:paraId="47520F19" w14:textId="21146D88" w:rsidR="00146D17" w:rsidRPr="006326C4" w:rsidRDefault="007E0E30" w:rsidP="002A63DE">
      <w:pPr>
        <w:spacing w:after="0" w:line="480" w:lineRule="auto"/>
        <w:ind w:firstLine="720"/>
        <w:rPr>
          <w:rFonts w:ascii="Times New Roman" w:hAnsi="Times New Roman"/>
          <w:sz w:val="24"/>
          <w:szCs w:val="24"/>
        </w:rPr>
      </w:pPr>
      <w:r w:rsidRPr="001C4F22">
        <w:rPr>
          <w:rFonts w:ascii="Times New Roman" w:hAnsi="Times New Roman"/>
          <w:sz w:val="24"/>
          <w:szCs w:val="24"/>
        </w:rPr>
        <w:t>Outside of family, participants expressed a need for their wider social network to be informed:</w:t>
      </w:r>
      <w:r w:rsidR="00863D32">
        <w:rPr>
          <w:rFonts w:ascii="Times New Roman" w:hAnsi="Times New Roman"/>
          <w:sz w:val="24"/>
          <w:szCs w:val="24"/>
        </w:rPr>
        <w:t xml:space="preserve"> ‘</w:t>
      </w:r>
      <w:r w:rsidRPr="006326C4">
        <w:rPr>
          <w:rFonts w:ascii="Times New Roman" w:hAnsi="Times New Roman"/>
          <w:sz w:val="24"/>
          <w:szCs w:val="24"/>
        </w:rPr>
        <w:t>I wish that the doctors could have given me something to give my teachers</w:t>
      </w:r>
      <w:r w:rsidR="00863D32">
        <w:rPr>
          <w:rFonts w:ascii="Times New Roman" w:hAnsi="Times New Roman"/>
          <w:sz w:val="24"/>
          <w:szCs w:val="24"/>
        </w:rPr>
        <w:t>’</w:t>
      </w:r>
      <w:r w:rsidRPr="006326C4">
        <w:rPr>
          <w:rFonts w:ascii="Times New Roman" w:hAnsi="Times New Roman"/>
          <w:sz w:val="24"/>
          <w:szCs w:val="24"/>
        </w:rPr>
        <w:t xml:space="preserve"> [Kathleen, 695-696]</w:t>
      </w:r>
      <w:r w:rsidR="0080215B">
        <w:rPr>
          <w:rFonts w:ascii="Times New Roman" w:hAnsi="Times New Roman"/>
          <w:sz w:val="24"/>
          <w:szCs w:val="24"/>
        </w:rPr>
        <w:t>.</w:t>
      </w:r>
    </w:p>
    <w:p w14:paraId="704EC336" w14:textId="41D81957" w:rsidR="00146D17" w:rsidRPr="006326C4" w:rsidRDefault="007E0E30" w:rsidP="002A63DE">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Information was also needed to understand </w:t>
      </w:r>
      <w:r w:rsidR="001724C5">
        <w:rPr>
          <w:rFonts w:ascii="Times New Roman" w:hAnsi="Times New Roman"/>
          <w:sz w:val="24"/>
          <w:szCs w:val="24"/>
        </w:rPr>
        <w:t>long</w:t>
      </w:r>
      <w:r w:rsidRPr="001C4F22">
        <w:rPr>
          <w:rFonts w:ascii="Times New Roman" w:hAnsi="Times New Roman"/>
          <w:sz w:val="24"/>
          <w:szCs w:val="24"/>
        </w:rPr>
        <w:t>-term implication</w:t>
      </w:r>
      <w:r w:rsidR="001724C5">
        <w:rPr>
          <w:rFonts w:ascii="Times New Roman" w:hAnsi="Times New Roman"/>
          <w:sz w:val="24"/>
          <w:szCs w:val="24"/>
        </w:rPr>
        <w:t>s</w:t>
      </w:r>
      <w:r w:rsidRPr="001C4F22">
        <w:rPr>
          <w:rFonts w:ascii="Times New Roman" w:hAnsi="Times New Roman"/>
          <w:sz w:val="24"/>
          <w:szCs w:val="24"/>
        </w:rPr>
        <w:t xml:space="preserve"> of the parent’s </w:t>
      </w:r>
      <w:r w:rsidR="00D2736D">
        <w:rPr>
          <w:rFonts w:ascii="Times New Roman" w:hAnsi="Times New Roman"/>
          <w:sz w:val="24"/>
          <w:szCs w:val="24"/>
        </w:rPr>
        <w:t>condition</w:t>
      </w:r>
      <w:r w:rsidRPr="001C4F22">
        <w:rPr>
          <w:rFonts w:ascii="Times New Roman" w:hAnsi="Times New Roman"/>
          <w:sz w:val="24"/>
          <w:szCs w:val="24"/>
        </w:rPr>
        <w:t>, and to gain personal control over the otherwise unpredictable nature of their situation:</w:t>
      </w:r>
      <w:r w:rsidR="00863D32">
        <w:rPr>
          <w:rFonts w:ascii="Times New Roman" w:hAnsi="Times New Roman"/>
          <w:sz w:val="24"/>
          <w:szCs w:val="24"/>
        </w:rPr>
        <w:t xml:space="preserve"> ‘</w:t>
      </w:r>
      <w:r w:rsidRPr="006326C4">
        <w:rPr>
          <w:rFonts w:ascii="Times New Roman" w:hAnsi="Times New Roman"/>
          <w:sz w:val="24"/>
          <w:szCs w:val="24"/>
        </w:rPr>
        <w:t>you can prepare yourself or if it’s not going to happen and then you can just relax and not have to worry about it.</w:t>
      </w:r>
      <w:r w:rsidR="00863D32">
        <w:rPr>
          <w:rFonts w:ascii="Times New Roman" w:hAnsi="Times New Roman"/>
          <w:sz w:val="24"/>
          <w:szCs w:val="24"/>
        </w:rPr>
        <w:t>’</w:t>
      </w:r>
      <w:proofErr w:type="gramStart"/>
      <w:r w:rsidRPr="006326C4">
        <w:rPr>
          <w:rFonts w:ascii="Times New Roman" w:hAnsi="Times New Roman"/>
          <w:sz w:val="24"/>
          <w:szCs w:val="24"/>
        </w:rPr>
        <w:t>[Heather, 143-145]</w:t>
      </w:r>
      <w:r w:rsidR="0080215B">
        <w:rPr>
          <w:rFonts w:ascii="Times New Roman" w:hAnsi="Times New Roman"/>
          <w:sz w:val="24"/>
          <w:szCs w:val="24"/>
        </w:rPr>
        <w:t>.</w:t>
      </w:r>
      <w:proofErr w:type="gramEnd"/>
      <w:r w:rsidR="0080215B">
        <w:rPr>
          <w:rFonts w:ascii="Times New Roman" w:hAnsi="Times New Roman"/>
          <w:sz w:val="24"/>
          <w:szCs w:val="24"/>
        </w:rPr>
        <w:t xml:space="preserve"> </w:t>
      </w:r>
      <w:r w:rsidRPr="001C4F22">
        <w:rPr>
          <w:rFonts w:ascii="Times New Roman" w:hAnsi="Times New Roman"/>
          <w:sz w:val="24"/>
          <w:szCs w:val="24"/>
        </w:rPr>
        <w:t xml:space="preserve">This was especially where there was </w:t>
      </w:r>
      <w:r w:rsidR="00626C8E" w:rsidRPr="001C4F22">
        <w:rPr>
          <w:rFonts w:ascii="Times New Roman" w:hAnsi="Times New Roman"/>
          <w:sz w:val="24"/>
          <w:szCs w:val="24"/>
        </w:rPr>
        <w:t xml:space="preserve">a </w:t>
      </w:r>
      <w:r w:rsidRPr="001C4F22">
        <w:rPr>
          <w:rFonts w:ascii="Times New Roman" w:hAnsi="Times New Roman"/>
          <w:sz w:val="24"/>
          <w:szCs w:val="24"/>
        </w:rPr>
        <w:t>chance of hereditability, in which case information eased fear and embarrassment of having to ask the question themselves:</w:t>
      </w:r>
      <w:r w:rsidR="0080215B">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 xml:space="preserve">I suppose it would have been good to know what the chances were that I was going to get </w:t>
      </w:r>
      <w:proofErr w:type="gramStart"/>
      <w:r w:rsidRPr="006326C4">
        <w:rPr>
          <w:rFonts w:ascii="Times New Roman" w:hAnsi="Times New Roman"/>
          <w:sz w:val="24"/>
          <w:szCs w:val="24"/>
        </w:rPr>
        <w:t>it</w:t>
      </w:r>
      <w:r w:rsidR="00863D32">
        <w:rPr>
          <w:rFonts w:ascii="Times New Roman" w:hAnsi="Times New Roman"/>
          <w:sz w:val="24"/>
          <w:szCs w:val="24"/>
        </w:rPr>
        <w:t>’</w:t>
      </w:r>
      <w:r w:rsidRPr="006326C4">
        <w:rPr>
          <w:rFonts w:ascii="Times New Roman" w:hAnsi="Times New Roman"/>
          <w:sz w:val="24"/>
          <w:szCs w:val="24"/>
        </w:rPr>
        <w:t>[</w:t>
      </w:r>
      <w:proofErr w:type="gramEnd"/>
      <w:r w:rsidRPr="006326C4">
        <w:rPr>
          <w:rFonts w:ascii="Times New Roman" w:hAnsi="Times New Roman"/>
          <w:sz w:val="24"/>
          <w:szCs w:val="24"/>
        </w:rPr>
        <w:t>Julie, 553-554]</w:t>
      </w:r>
      <w:r w:rsidR="00F610E2">
        <w:rPr>
          <w:rFonts w:ascii="Times New Roman" w:hAnsi="Times New Roman"/>
          <w:sz w:val="24"/>
          <w:szCs w:val="24"/>
        </w:rPr>
        <w:t>.</w:t>
      </w:r>
    </w:p>
    <w:p w14:paraId="1AC83A01" w14:textId="77777777" w:rsidR="00146D17" w:rsidRPr="006326C4" w:rsidRDefault="007E0E30" w:rsidP="002A63DE">
      <w:pPr>
        <w:pStyle w:val="PHHeading3"/>
        <w:spacing w:line="480" w:lineRule="auto"/>
      </w:pPr>
      <w:r w:rsidRPr="006326C4">
        <w:t>The need to be acknowledged</w:t>
      </w:r>
    </w:p>
    <w:p w14:paraId="4C40F5B6" w14:textId="1A50F9CC" w:rsidR="00146D17" w:rsidRPr="006326C4" w:rsidRDefault="007E0E30" w:rsidP="002A63DE">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These young adults had taken on either real, or perceived, responsibilities that </w:t>
      </w:r>
      <w:r w:rsidR="00626C8E" w:rsidRPr="001C4F22">
        <w:rPr>
          <w:rFonts w:ascii="Times New Roman" w:hAnsi="Times New Roman"/>
          <w:sz w:val="24"/>
          <w:szCs w:val="24"/>
        </w:rPr>
        <w:t xml:space="preserve">were </w:t>
      </w:r>
      <w:r w:rsidRPr="001C4F22">
        <w:rPr>
          <w:rFonts w:ascii="Times New Roman" w:hAnsi="Times New Roman"/>
          <w:sz w:val="24"/>
          <w:szCs w:val="24"/>
        </w:rPr>
        <w:t>outside the ordinary experiences of their peer group</w:t>
      </w:r>
      <w:r w:rsidR="00632376">
        <w:rPr>
          <w:rFonts w:ascii="Times New Roman" w:hAnsi="Times New Roman"/>
          <w:sz w:val="24"/>
          <w:szCs w:val="24"/>
        </w:rPr>
        <w:t>;</w:t>
      </w:r>
      <w:r w:rsidRPr="001C4F22">
        <w:rPr>
          <w:rFonts w:ascii="Times New Roman" w:hAnsi="Times New Roman"/>
          <w:sz w:val="24"/>
          <w:szCs w:val="24"/>
        </w:rPr>
        <w:t xml:space="preserve"> this was sometimes unwelcome.</w:t>
      </w:r>
      <w:r w:rsidR="00863D32">
        <w:rPr>
          <w:rFonts w:ascii="Times New Roman" w:hAnsi="Times New Roman"/>
          <w:sz w:val="24"/>
          <w:szCs w:val="24"/>
        </w:rPr>
        <w:t xml:space="preserve"> </w:t>
      </w:r>
      <w:r w:rsidRPr="001C4F22">
        <w:rPr>
          <w:rFonts w:ascii="Times New Roman" w:hAnsi="Times New Roman"/>
          <w:sz w:val="24"/>
          <w:szCs w:val="24"/>
        </w:rPr>
        <w:t xml:space="preserve">In support of previous research </w:t>
      </w:r>
      <w:r w:rsidR="00E655CC">
        <w:rPr>
          <w:rFonts w:ascii="Times New Roman" w:hAnsi="Times New Roman"/>
          <w:sz w:val="24"/>
          <w:szCs w:val="24"/>
        </w:rPr>
        <w:t>[9]</w:t>
      </w:r>
      <w:r w:rsidRPr="001C4F22">
        <w:rPr>
          <w:rFonts w:ascii="Times New Roman" w:hAnsi="Times New Roman"/>
          <w:sz w:val="24"/>
          <w:szCs w:val="24"/>
        </w:rPr>
        <w:t xml:space="preserve">, participants expressed a need for acknowledgement of their role in their parent’s </w:t>
      </w:r>
      <w:r w:rsidR="00D2736D">
        <w:rPr>
          <w:rFonts w:ascii="Times New Roman" w:hAnsi="Times New Roman"/>
          <w:sz w:val="24"/>
          <w:szCs w:val="24"/>
        </w:rPr>
        <w:t>condition</w:t>
      </w:r>
      <w:r w:rsidR="00D2736D" w:rsidRPr="001C4F22">
        <w:rPr>
          <w:rFonts w:ascii="Times New Roman" w:hAnsi="Times New Roman"/>
          <w:sz w:val="24"/>
          <w:szCs w:val="24"/>
        </w:rPr>
        <w:t xml:space="preserve"> </w:t>
      </w:r>
      <w:r w:rsidRPr="001C4F22">
        <w:rPr>
          <w:rFonts w:ascii="Times New Roman" w:hAnsi="Times New Roman"/>
          <w:sz w:val="24"/>
          <w:szCs w:val="24"/>
        </w:rPr>
        <w:t xml:space="preserve">by others. For Jayne and Julie, </w:t>
      </w:r>
      <w:r w:rsidR="001724C5">
        <w:rPr>
          <w:rFonts w:ascii="Times New Roman" w:hAnsi="Times New Roman"/>
          <w:sz w:val="24"/>
          <w:szCs w:val="24"/>
        </w:rPr>
        <w:t xml:space="preserve">a </w:t>
      </w:r>
      <w:r w:rsidRPr="001C4F22">
        <w:rPr>
          <w:rFonts w:ascii="Times New Roman" w:hAnsi="Times New Roman"/>
          <w:sz w:val="24"/>
          <w:szCs w:val="24"/>
        </w:rPr>
        <w:t>perceived lack of recognition led to feelings of anger and disappointment towards their wider family unit:</w:t>
      </w:r>
      <w:r w:rsidR="0080215B">
        <w:rPr>
          <w:rFonts w:ascii="Times New Roman" w:hAnsi="Times New Roman"/>
          <w:sz w:val="24"/>
          <w:szCs w:val="24"/>
        </w:rPr>
        <w:t xml:space="preserve"> </w:t>
      </w:r>
      <w:r w:rsidR="00863D32">
        <w:rPr>
          <w:rFonts w:ascii="Times New Roman" w:hAnsi="Times New Roman"/>
          <w:sz w:val="24"/>
          <w:szCs w:val="24"/>
        </w:rPr>
        <w:t>‘</w:t>
      </w:r>
      <w:proofErr w:type="gramStart"/>
      <w:r w:rsidRPr="006326C4">
        <w:rPr>
          <w:rFonts w:ascii="Times New Roman" w:hAnsi="Times New Roman"/>
          <w:sz w:val="24"/>
          <w:szCs w:val="24"/>
        </w:rPr>
        <w:t>They</w:t>
      </w:r>
      <w:proofErr w:type="gramEnd"/>
      <w:r w:rsidRPr="006326C4">
        <w:rPr>
          <w:rFonts w:ascii="Times New Roman" w:hAnsi="Times New Roman"/>
          <w:sz w:val="24"/>
          <w:szCs w:val="24"/>
        </w:rPr>
        <w:t xml:space="preserve"> ignore me. They think I’m selfish. But I try not to worry them by them</w:t>
      </w:r>
      <w:r w:rsidR="00863D32">
        <w:rPr>
          <w:rFonts w:ascii="Times New Roman" w:hAnsi="Times New Roman"/>
          <w:sz w:val="24"/>
          <w:szCs w:val="24"/>
        </w:rPr>
        <w:t xml:space="preserve"> </w:t>
      </w:r>
      <w:r w:rsidRPr="006326C4">
        <w:rPr>
          <w:rFonts w:ascii="Times New Roman" w:hAnsi="Times New Roman"/>
          <w:sz w:val="24"/>
          <w:szCs w:val="24"/>
        </w:rPr>
        <w:t xml:space="preserve">feeling guilty at all the stuff I’m </w:t>
      </w:r>
      <w:r w:rsidRPr="006326C4">
        <w:rPr>
          <w:rFonts w:ascii="Times New Roman" w:hAnsi="Times New Roman"/>
          <w:sz w:val="24"/>
          <w:szCs w:val="24"/>
        </w:rPr>
        <w:lastRenderedPageBreak/>
        <w:t>doing and the way its ruining, ruling my life.</w:t>
      </w:r>
      <w:r w:rsidR="00863D32">
        <w:rPr>
          <w:rFonts w:ascii="Times New Roman" w:hAnsi="Times New Roman"/>
          <w:sz w:val="24"/>
          <w:szCs w:val="24"/>
        </w:rPr>
        <w:t>’</w:t>
      </w:r>
      <w:r w:rsidRPr="006326C4">
        <w:rPr>
          <w:rFonts w:ascii="Times New Roman" w:hAnsi="Times New Roman"/>
          <w:sz w:val="24"/>
          <w:szCs w:val="24"/>
        </w:rPr>
        <w:t xml:space="preserve"> </w:t>
      </w:r>
      <w:proofErr w:type="gramStart"/>
      <w:r w:rsidR="0080215B">
        <w:rPr>
          <w:rFonts w:ascii="Times New Roman" w:hAnsi="Times New Roman"/>
          <w:sz w:val="24"/>
          <w:szCs w:val="24"/>
        </w:rPr>
        <w:t>[Jayne, 373-375].</w:t>
      </w:r>
      <w:proofErr w:type="gramEnd"/>
      <w:r w:rsidR="0080215B">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I did and do all this stuff to help and at times I wondered if they really knew that I needed help.</w:t>
      </w:r>
      <w:r w:rsidR="00863D32">
        <w:rPr>
          <w:rFonts w:ascii="Times New Roman" w:hAnsi="Times New Roman"/>
          <w:sz w:val="24"/>
          <w:szCs w:val="24"/>
        </w:rPr>
        <w:t>’</w:t>
      </w:r>
      <w:r w:rsidRPr="006326C4">
        <w:rPr>
          <w:rFonts w:ascii="Times New Roman" w:hAnsi="Times New Roman"/>
          <w:sz w:val="24"/>
          <w:szCs w:val="24"/>
        </w:rPr>
        <w:t xml:space="preserve"> [Julie, 483-485]</w:t>
      </w:r>
    </w:p>
    <w:p w14:paraId="731F22FA" w14:textId="2F8BBCC2" w:rsidR="00146D17" w:rsidRPr="001C4F22" w:rsidRDefault="007E0E30" w:rsidP="0080215B">
      <w:pPr>
        <w:spacing w:after="0" w:line="480" w:lineRule="auto"/>
        <w:ind w:firstLine="720"/>
        <w:rPr>
          <w:rFonts w:ascii="Times New Roman" w:hAnsi="Times New Roman"/>
          <w:sz w:val="24"/>
          <w:szCs w:val="24"/>
        </w:rPr>
      </w:pPr>
      <w:r w:rsidRPr="00316D97">
        <w:rPr>
          <w:rFonts w:ascii="Times New Roman" w:hAnsi="Times New Roman"/>
          <w:sz w:val="24"/>
          <w:szCs w:val="24"/>
        </w:rPr>
        <w:t xml:space="preserve">Individuation is an important developmental </w:t>
      </w:r>
      <w:proofErr w:type="gramStart"/>
      <w:r w:rsidRPr="00316D97">
        <w:rPr>
          <w:rFonts w:ascii="Times New Roman" w:hAnsi="Times New Roman"/>
          <w:sz w:val="24"/>
          <w:szCs w:val="24"/>
        </w:rPr>
        <w:t>task which is fluid throughout the lifespan</w:t>
      </w:r>
      <w:proofErr w:type="gramEnd"/>
      <w:r w:rsidRPr="00316D97">
        <w:rPr>
          <w:rFonts w:ascii="Times New Roman" w:hAnsi="Times New Roman"/>
          <w:sz w:val="24"/>
          <w:szCs w:val="24"/>
        </w:rPr>
        <w:t xml:space="preserve"> yet is crucial during adolescent development </w:t>
      </w:r>
      <w:r w:rsidR="00E655CC" w:rsidRPr="00316D97">
        <w:rPr>
          <w:rFonts w:ascii="Times New Roman" w:hAnsi="Times New Roman"/>
          <w:sz w:val="24"/>
          <w:szCs w:val="24"/>
        </w:rPr>
        <w:t>[33, 34]</w:t>
      </w:r>
      <w:r w:rsidRPr="00316D97">
        <w:rPr>
          <w:rFonts w:ascii="Times New Roman" w:hAnsi="Times New Roman"/>
          <w:sz w:val="24"/>
          <w:szCs w:val="24"/>
        </w:rPr>
        <w:t>; this may be hampered when a famil</w:t>
      </w:r>
      <w:r w:rsidR="00E655CC" w:rsidRPr="00316D97">
        <w:rPr>
          <w:rFonts w:ascii="Times New Roman" w:hAnsi="Times New Roman"/>
          <w:sz w:val="24"/>
          <w:szCs w:val="24"/>
        </w:rPr>
        <w:t xml:space="preserve">y member has a chronic </w:t>
      </w:r>
      <w:r w:rsidR="00D2736D">
        <w:rPr>
          <w:rFonts w:ascii="Times New Roman" w:hAnsi="Times New Roman"/>
          <w:sz w:val="24"/>
          <w:szCs w:val="24"/>
        </w:rPr>
        <w:t>condition</w:t>
      </w:r>
      <w:r w:rsidR="00D2736D" w:rsidRPr="00316D97">
        <w:rPr>
          <w:rFonts w:ascii="Times New Roman" w:hAnsi="Times New Roman"/>
          <w:sz w:val="24"/>
          <w:szCs w:val="24"/>
        </w:rPr>
        <w:t xml:space="preserve"> </w:t>
      </w:r>
      <w:r w:rsidR="00E655CC" w:rsidRPr="00316D97">
        <w:rPr>
          <w:rFonts w:ascii="Times New Roman" w:hAnsi="Times New Roman"/>
          <w:sz w:val="24"/>
          <w:szCs w:val="24"/>
        </w:rPr>
        <w:t>[35]</w:t>
      </w:r>
      <w:r w:rsidRPr="00316D97">
        <w:rPr>
          <w:rFonts w:ascii="Times New Roman" w:hAnsi="Times New Roman"/>
          <w:sz w:val="24"/>
          <w:szCs w:val="24"/>
        </w:rPr>
        <w:t xml:space="preserve">, as the young person’s </w:t>
      </w:r>
      <w:proofErr w:type="spellStart"/>
      <w:r w:rsidRPr="00316D97">
        <w:rPr>
          <w:rFonts w:ascii="Times New Roman" w:hAnsi="Times New Roman"/>
          <w:sz w:val="24"/>
          <w:szCs w:val="24"/>
        </w:rPr>
        <w:t>parentification</w:t>
      </w:r>
      <w:proofErr w:type="spellEnd"/>
      <w:r w:rsidRPr="00316D97">
        <w:rPr>
          <w:rFonts w:ascii="Times New Roman" w:hAnsi="Times New Roman"/>
          <w:sz w:val="24"/>
          <w:szCs w:val="24"/>
        </w:rPr>
        <w:t xml:space="preserve"> acts as a barrier to their self identification </w:t>
      </w:r>
      <w:r w:rsidR="00E655CC" w:rsidRPr="00316D97">
        <w:rPr>
          <w:rFonts w:ascii="Times New Roman" w:hAnsi="Times New Roman"/>
          <w:sz w:val="24"/>
          <w:szCs w:val="24"/>
        </w:rPr>
        <w:t>[36]</w:t>
      </w:r>
      <w:r w:rsidRPr="00316D97">
        <w:rPr>
          <w:rFonts w:ascii="Times New Roman" w:hAnsi="Times New Roman"/>
          <w:sz w:val="24"/>
          <w:szCs w:val="24"/>
        </w:rPr>
        <w:t>.</w:t>
      </w:r>
      <w:r w:rsidRPr="001C4F22">
        <w:rPr>
          <w:rFonts w:ascii="Times New Roman" w:hAnsi="Times New Roman"/>
          <w:sz w:val="24"/>
          <w:szCs w:val="24"/>
        </w:rPr>
        <w:t xml:space="preserve"> Disruption of this identity process could impact upon the individual’s self concept and expectations from others</w:t>
      </w:r>
      <w:r w:rsidR="001724C5">
        <w:rPr>
          <w:rFonts w:ascii="Times New Roman" w:hAnsi="Times New Roman"/>
          <w:sz w:val="24"/>
          <w:szCs w:val="24"/>
        </w:rPr>
        <w:t>,</w:t>
      </w:r>
      <w:r w:rsidRPr="001C4F22">
        <w:rPr>
          <w:rFonts w:ascii="Times New Roman" w:hAnsi="Times New Roman"/>
          <w:sz w:val="24"/>
          <w:szCs w:val="24"/>
        </w:rPr>
        <w:t xml:space="preserve"> thus creating intrapersonal and interpersonal discord </w:t>
      </w:r>
      <w:r w:rsidR="00E655CC">
        <w:rPr>
          <w:rFonts w:ascii="Times New Roman" w:hAnsi="Times New Roman"/>
          <w:sz w:val="24"/>
          <w:szCs w:val="24"/>
        </w:rPr>
        <w:t>[37]</w:t>
      </w:r>
      <w:r w:rsidRPr="001C4F22">
        <w:rPr>
          <w:rFonts w:ascii="Times New Roman" w:hAnsi="Times New Roman"/>
          <w:sz w:val="24"/>
          <w:szCs w:val="24"/>
        </w:rPr>
        <w:t xml:space="preserve">, such as that described by Jayne and Julie. </w:t>
      </w:r>
    </w:p>
    <w:p w14:paraId="66869DBB" w14:textId="2765843F" w:rsidR="00146D17" w:rsidRPr="006326C4" w:rsidRDefault="001724C5" w:rsidP="002A63DE">
      <w:pPr>
        <w:spacing w:after="0" w:line="480" w:lineRule="auto"/>
        <w:ind w:firstLine="720"/>
        <w:rPr>
          <w:rFonts w:ascii="Times New Roman" w:hAnsi="Times New Roman"/>
          <w:sz w:val="24"/>
          <w:szCs w:val="24"/>
        </w:rPr>
      </w:pPr>
      <w:r>
        <w:rPr>
          <w:rFonts w:ascii="Times New Roman" w:hAnsi="Times New Roman"/>
          <w:sz w:val="24"/>
          <w:szCs w:val="24"/>
        </w:rPr>
        <w:t>The participants</w:t>
      </w:r>
      <w:r w:rsidR="007E0E30" w:rsidRPr="001C4F22">
        <w:rPr>
          <w:rFonts w:ascii="Times New Roman" w:hAnsi="Times New Roman"/>
          <w:sz w:val="24"/>
          <w:szCs w:val="24"/>
        </w:rPr>
        <w:t xml:space="preserve"> don’t see themsel</w:t>
      </w:r>
      <w:r>
        <w:rPr>
          <w:rFonts w:ascii="Times New Roman" w:hAnsi="Times New Roman"/>
          <w:sz w:val="24"/>
          <w:szCs w:val="24"/>
        </w:rPr>
        <w:t>ves as caregivers;</w:t>
      </w:r>
      <w:r w:rsidR="007E0E30" w:rsidRPr="001C4F22">
        <w:rPr>
          <w:rFonts w:ascii="Times New Roman" w:hAnsi="Times New Roman"/>
          <w:sz w:val="24"/>
          <w:szCs w:val="24"/>
        </w:rPr>
        <w:t xml:space="preserve"> their role is ambiguous, making </w:t>
      </w:r>
      <w:r w:rsidR="00626C8E" w:rsidRPr="001C4F22">
        <w:rPr>
          <w:rFonts w:ascii="Times New Roman" w:hAnsi="Times New Roman"/>
          <w:sz w:val="24"/>
          <w:szCs w:val="24"/>
        </w:rPr>
        <w:t xml:space="preserve">it </w:t>
      </w:r>
      <w:r w:rsidR="007E0E30" w:rsidRPr="001C4F22">
        <w:rPr>
          <w:rFonts w:ascii="Times New Roman" w:hAnsi="Times New Roman"/>
          <w:sz w:val="24"/>
          <w:szCs w:val="24"/>
        </w:rPr>
        <w:t>difficult for wider social groups to acknowledge their experience:</w:t>
      </w:r>
      <w:r w:rsidR="0080215B">
        <w:rPr>
          <w:rFonts w:ascii="Times New Roman" w:hAnsi="Times New Roman"/>
          <w:sz w:val="24"/>
          <w:szCs w:val="24"/>
        </w:rPr>
        <w:t xml:space="preserve"> </w:t>
      </w:r>
      <w:r w:rsidR="00863D32">
        <w:rPr>
          <w:rFonts w:ascii="Times New Roman" w:hAnsi="Times New Roman"/>
          <w:sz w:val="24"/>
          <w:szCs w:val="24"/>
        </w:rPr>
        <w:t>‘</w:t>
      </w:r>
      <w:r w:rsidR="007E0E30" w:rsidRPr="006326C4">
        <w:rPr>
          <w:rFonts w:ascii="Times New Roman" w:hAnsi="Times New Roman"/>
          <w:sz w:val="24"/>
          <w:szCs w:val="24"/>
        </w:rPr>
        <w:t xml:space="preserve">There really should be something to help carers, but I </w:t>
      </w:r>
      <w:proofErr w:type="spellStart"/>
      <w:r w:rsidR="007E0E30" w:rsidRPr="006326C4">
        <w:rPr>
          <w:rFonts w:ascii="Times New Roman" w:hAnsi="Times New Roman"/>
          <w:sz w:val="24"/>
          <w:szCs w:val="24"/>
        </w:rPr>
        <w:t>er</w:t>
      </w:r>
      <w:proofErr w:type="spellEnd"/>
      <w:r w:rsidR="007E0E30" w:rsidRPr="006326C4">
        <w:rPr>
          <w:rFonts w:ascii="Times New Roman" w:hAnsi="Times New Roman"/>
          <w:sz w:val="24"/>
          <w:szCs w:val="24"/>
        </w:rPr>
        <w:t xml:space="preserve">, suppose like </w:t>
      </w:r>
      <w:proofErr w:type="spellStart"/>
      <w:r w:rsidR="007E0E30" w:rsidRPr="006326C4">
        <w:rPr>
          <w:rFonts w:ascii="Times New Roman" w:hAnsi="Times New Roman"/>
          <w:sz w:val="24"/>
          <w:szCs w:val="24"/>
        </w:rPr>
        <w:t>er</w:t>
      </w:r>
      <w:proofErr w:type="spellEnd"/>
      <w:r w:rsidR="007E0E30" w:rsidRPr="006326C4">
        <w:rPr>
          <w:rFonts w:ascii="Times New Roman" w:hAnsi="Times New Roman"/>
          <w:sz w:val="24"/>
          <w:szCs w:val="24"/>
        </w:rPr>
        <w:t>, I’m not a carer, I’m just looking after Mum</w:t>
      </w:r>
      <w:r w:rsidR="00863D32">
        <w:rPr>
          <w:rFonts w:ascii="Times New Roman" w:hAnsi="Times New Roman"/>
          <w:sz w:val="24"/>
          <w:szCs w:val="24"/>
        </w:rPr>
        <w:t>’</w:t>
      </w:r>
      <w:r w:rsidR="007E0E30" w:rsidRPr="006326C4">
        <w:rPr>
          <w:rFonts w:ascii="Times New Roman" w:hAnsi="Times New Roman"/>
          <w:sz w:val="24"/>
          <w:szCs w:val="24"/>
        </w:rPr>
        <w:t xml:space="preserve"> [Kathleen, 866-868]</w:t>
      </w:r>
      <w:r w:rsidR="00A73BB7">
        <w:rPr>
          <w:rFonts w:ascii="Times New Roman" w:hAnsi="Times New Roman"/>
          <w:sz w:val="24"/>
          <w:szCs w:val="24"/>
        </w:rPr>
        <w:t>.</w:t>
      </w:r>
    </w:p>
    <w:p w14:paraId="457B3334" w14:textId="74066B32" w:rsidR="00146D17" w:rsidRPr="001C4F22" w:rsidRDefault="001724C5" w:rsidP="00F610E2">
      <w:pPr>
        <w:spacing w:after="0" w:line="480" w:lineRule="auto"/>
        <w:ind w:firstLine="720"/>
        <w:rPr>
          <w:rFonts w:ascii="Times New Roman" w:hAnsi="Times New Roman"/>
          <w:sz w:val="24"/>
          <w:szCs w:val="24"/>
        </w:rPr>
      </w:pPr>
      <w:r>
        <w:rPr>
          <w:rFonts w:ascii="Times New Roman" w:hAnsi="Times New Roman"/>
          <w:sz w:val="24"/>
          <w:szCs w:val="24"/>
        </w:rPr>
        <w:t>T</w:t>
      </w:r>
      <w:r w:rsidR="007E0E30" w:rsidRPr="001C4F22">
        <w:rPr>
          <w:rFonts w:ascii="Times New Roman" w:hAnsi="Times New Roman"/>
          <w:sz w:val="24"/>
          <w:szCs w:val="24"/>
        </w:rPr>
        <w:t xml:space="preserve">hese participants were caring for parents in a secretive way – </w:t>
      </w:r>
      <w:r w:rsidR="00863D32">
        <w:rPr>
          <w:rFonts w:ascii="Times New Roman" w:hAnsi="Times New Roman"/>
          <w:sz w:val="24"/>
          <w:szCs w:val="24"/>
        </w:rPr>
        <w:t>‘</w:t>
      </w:r>
      <w:r w:rsidR="007E0E30" w:rsidRPr="006326C4">
        <w:rPr>
          <w:rFonts w:ascii="Times New Roman" w:hAnsi="Times New Roman"/>
          <w:sz w:val="24"/>
          <w:szCs w:val="24"/>
        </w:rPr>
        <w:t>it’s like we don’t exist</w:t>
      </w:r>
      <w:r w:rsidR="00863D32">
        <w:rPr>
          <w:rFonts w:ascii="Times New Roman" w:hAnsi="Times New Roman"/>
          <w:sz w:val="24"/>
          <w:szCs w:val="24"/>
        </w:rPr>
        <w:t>’</w:t>
      </w:r>
      <w:r w:rsidR="007E0E30" w:rsidRPr="006326C4">
        <w:rPr>
          <w:rFonts w:ascii="Times New Roman" w:hAnsi="Times New Roman"/>
          <w:sz w:val="24"/>
          <w:szCs w:val="24"/>
        </w:rPr>
        <w:t xml:space="preserve"> [Carly, 744-747]</w:t>
      </w:r>
      <w:r w:rsidR="007E0E30" w:rsidRPr="001C4F22">
        <w:rPr>
          <w:rFonts w:ascii="Times New Roman" w:hAnsi="Times New Roman"/>
          <w:sz w:val="24"/>
          <w:szCs w:val="24"/>
        </w:rPr>
        <w:t xml:space="preserve"> –</w:t>
      </w:r>
      <w:r w:rsidR="00863D32">
        <w:rPr>
          <w:rFonts w:ascii="Times New Roman" w:hAnsi="Times New Roman"/>
          <w:sz w:val="24"/>
          <w:szCs w:val="24"/>
        </w:rPr>
        <w:t xml:space="preserve"> </w:t>
      </w:r>
      <w:r w:rsidR="007E0E30" w:rsidRPr="001C4F22">
        <w:rPr>
          <w:rFonts w:ascii="Times New Roman" w:hAnsi="Times New Roman"/>
          <w:sz w:val="24"/>
          <w:szCs w:val="24"/>
        </w:rPr>
        <w:t>and that what they do for their parent is often hidden:</w:t>
      </w:r>
      <w:r w:rsidR="0080215B">
        <w:rPr>
          <w:rFonts w:ascii="Times New Roman" w:hAnsi="Times New Roman"/>
          <w:sz w:val="24"/>
          <w:szCs w:val="24"/>
        </w:rPr>
        <w:t xml:space="preserve"> </w:t>
      </w:r>
      <w:r w:rsidR="00863D32">
        <w:rPr>
          <w:rFonts w:ascii="Times New Roman" w:hAnsi="Times New Roman"/>
          <w:sz w:val="24"/>
          <w:szCs w:val="24"/>
        </w:rPr>
        <w:t>‘</w:t>
      </w:r>
      <w:r w:rsidR="007E0E30" w:rsidRPr="006326C4">
        <w:rPr>
          <w:rFonts w:ascii="Times New Roman" w:hAnsi="Times New Roman"/>
          <w:sz w:val="24"/>
          <w:szCs w:val="24"/>
        </w:rPr>
        <w:t>I don’t really ever say that I’ve done it, it just, it’s just, like done</w:t>
      </w:r>
      <w:r w:rsidR="00863D32">
        <w:rPr>
          <w:rFonts w:ascii="Times New Roman" w:hAnsi="Times New Roman"/>
          <w:sz w:val="24"/>
          <w:szCs w:val="24"/>
        </w:rPr>
        <w:t>’</w:t>
      </w:r>
      <w:r w:rsidR="007E0E30" w:rsidRPr="006326C4">
        <w:rPr>
          <w:rFonts w:ascii="Times New Roman" w:hAnsi="Times New Roman"/>
          <w:sz w:val="24"/>
          <w:szCs w:val="24"/>
        </w:rPr>
        <w:t xml:space="preserve"> [Jayne, 206-208]</w:t>
      </w:r>
      <w:r w:rsidR="0080215B">
        <w:rPr>
          <w:rFonts w:ascii="Times New Roman" w:hAnsi="Times New Roman"/>
          <w:sz w:val="24"/>
          <w:szCs w:val="24"/>
        </w:rPr>
        <w:t xml:space="preserve">. </w:t>
      </w:r>
      <w:r>
        <w:rPr>
          <w:rFonts w:ascii="Times New Roman" w:hAnsi="Times New Roman"/>
          <w:sz w:val="24"/>
          <w:szCs w:val="24"/>
        </w:rPr>
        <w:t xml:space="preserve">This takes an emotional toll; </w:t>
      </w:r>
      <w:r w:rsidR="007E0E30" w:rsidRPr="001C4F22">
        <w:rPr>
          <w:rFonts w:ascii="Times New Roman" w:hAnsi="Times New Roman"/>
          <w:sz w:val="24"/>
          <w:szCs w:val="24"/>
        </w:rPr>
        <w:t xml:space="preserve">Carly recognised that she had to work very hard to maintain this controlled façade and to </w:t>
      </w:r>
      <w:r w:rsidR="00863D32">
        <w:rPr>
          <w:rFonts w:ascii="Times New Roman" w:hAnsi="Times New Roman"/>
          <w:sz w:val="24"/>
          <w:szCs w:val="24"/>
        </w:rPr>
        <w:t>‘</w:t>
      </w:r>
      <w:r w:rsidR="007E0E30" w:rsidRPr="006326C4">
        <w:rPr>
          <w:rFonts w:ascii="Times New Roman" w:hAnsi="Times New Roman"/>
          <w:sz w:val="24"/>
          <w:szCs w:val="24"/>
        </w:rPr>
        <w:t>…make it look as though I’m not stressed.</w:t>
      </w:r>
      <w:r w:rsidR="00863D32">
        <w:rPr>
          <w:rFonts w:ascii="Times New Roman" w:hAnsi="Times New Roman"/>
          <w:sz w:val="24"/>
          <w:szCs w:val="24"/>
        </w:rPr>
        <w:t>’</w:t>
      </w:r>
      <w:r w:rsidR="007E0E30" w:rsidRPr="006326C4">
        <w:rPr>
          <w:rFonts w:ascii="Times New Roman" w:hAnsi="Times New Roman"/>
          <w:sz w:val="24"/>
          <w:szCs w:val="24"/>
        </w:rPr>
        <w:t xml:space="preserve"> </w:t>
      </w:r>
      <w:proofErr w:type="gramStart"/>
      <w:r w:rsidR="007E0E30" w:rsidRPr="006326C4">
        <w:rPr>
          <w:rFonts w:ascii="Times New Roman" w:hAnsi="Times New Roman"/>
          <w:sz w:val="24"/>
          <w:szCs w:val="24"/>
        </w:rPr>
        <w:t>[Carly, 643-644].</w:t>
      </w:r>
      <w:proofErr w:type="gramEnd"/>
      <w:r w:rsidR="00863D32">
        <w:rPr>
          <w:rFonts w:ascii="Times New Roman" w:hAnsi="Times New Roman"/>
          <w:sz w:val="24"/>
          <w:szCs w:val="24"/>
        </w:rPr>
        <w:t xml:space="preserve"> </w:t>
      </w:r>
      <w:r w:rsidR="007E0E30" w:rsidRPr="001C4F22">
        <w:rPr>
          <w:rFonts w:ascii="Times New Roman" w:hAnsi="Times New Roman"/>
          <w:sz w:val="24"/>
          <w:szCs w:val="24"/>
        </w:rPr>
        <w:t xml:space="preserve">This provides an additional stressor; secret keeping and subject avoidance have been found to have an adverse effect on relationships </w:t>
      </w:r>
      <w:r w:rsidR="00E655CC">
        <w:rPr>
          <w:rFonts w:ascii="Times New Roman" w:hAnsi="Times New Roman"/>
          <w:sz w:val="24"/>
          <w:szCs w:val="24"/>
        </w:rPr>
        <w:t>[38, 39]</w:t>
      </w:r>
      <w:r w:rsidR="007E0E30" w:rsidRPr="001C4F22">
        <w:rPr>
          <w:rFonts w:ascii="Times New Roman" w:hAnsi="Times New Roman"/>
          <w:sz w:val="24"/>
          <w:szCs w:val="24"/>
        </w:rPr>
        <w:t>.</w:t>
      </w:r>
    </w:p>
    <w:p w14:paraId="22682211" w14:textId="77777777" w:rsidR="00146D17" w:rsidRPr="006326C4" w:rsidRDefault="007E0E30" w:rsidP="0080215B">
      <w:pPr>
        <w:pStyle w:val="PHHeading3"/>
        <w:spacing w:line="480" w:lineRule="auto"/>
      </w:pPr>
      <w:r w:rsidRPr="006326C4">
        <w:t xml:space="preserve">The need to be supported </w:t>
      </w:r>
    </w:p>
    <w:p w14:paraId="76D7D8F4" w14:textId="77777777" w:rsidR="00A66783" w:rsidRDefault="007E0E30" w:rsidP="00A66783">
      <w:pPr>
        <w:spacing w:after="0" w:line="480" w:lineRule="auto"/>
        <w:ind w:firstLine="720"/>
        <w:rPr>
          <w:rFonts w:ascii="Times New Roman" w:hAnsi="Times New Roman"/>
          <w:sz w:val="24"/>
          <w:szCs w:val="24"/>
        </w:rPr>
      </w:pPr>
      <w:r w:rsidRPr="001C4F22">
        <w:rPr>
          <w:rFonts w:ascii="Times New Roman" w:hAnsi="Times New Roman"/>
          <w:sz w:val="24"/>
          <w:szCs w:val="24"/>
        </w:rPr>
        <w:t>It was challenging for these young adults to seek support from within their own family, they were not only caring for their ill parent, but taking on the challenging role of caring for and protecting the entire family:</w:t>
      </w:r>
      <w:r w:rsidRPr="006326C4">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there were times when I wouldn’t tell dad</w:t>
      </w:r>
      <w:r w:rsidR="009178CD" w:rsidRPr="006326C4">
        <w:rPr>
          <w:rFonts w:ascii="Times New Roman" w:hAnsi="Times New Roman"/>
          <w:sz w:val="24"/>
          <w:szCs w:val="24"/>
        </w:rPr>
        <w:t xml:space="preserve"> [the well parent]</w:t>
      </w:r>
      <w:r w:rsidRPr="006326C4">
        <w:rPr>
          <w:rFonts w:ascii="Times New Roman" w:hAnsi="Times New Roman"/>
          <w:sz w:val="24"/>
          <w:szCs w:val="24"/>
        </w:rPr>
        <w:t xml:space="preserve"> how bad she </w:t>
      </w:r>
      <w:r w:rsidR="009178CD" w:rsidRPr="006326C4">
        <w:rPr>
          <w:rFonts w:ascii="Times New Roman" w:hAnsi="Times New Roman"/>
          <w:sz w:val="24"/>
          <w:szCs w:val="24"/>
        </w:rPr>
        <w:t xml:space="preserve">[the ill mother] </w:t>
      </w:r>
      <w:r w:rsidRPr="006326C4">
        <w:rPr>
          <w:rFonts w:ascii="Times New Roman" w:hAnsi="Times New Roman"/>
          <w:sz w:val="24"/>
          <w:szCs w:val="24"/>
        </w:rPr>
        <w:t>was in case he left us</w:t>
      </w:r>
      <w:r w:rsidR="00863D32">
        <w:rPr>
          <w:rFonts w:ascii="Times New Roman" w:hAnsi="Times New Roman"/>
          <w:sz w:val="24"/>
          <w:szCs w:val="24"/>
        </w:rPr>
        <w:t>’</w:t>
      </w:r>
      <w:r w:rsidRPr="006326C4">
        <w:rPr>
          <w:rFonts w:ascii="Times New Roman" w:hAnsi="Times New Roman"/>
          <w:sz w:val="24"/>
          <w:szCs w:val="24"/>
        </w:rPr>
        <w:t xml:space="preserve"> [Carly, 292-293]</w:t>
      </w:r>
      <w:r w:rsidR="0080215B">
        <w:rPr>
          <w:rFonts w:ascii="Times New Roman" w:hAnsi="Times New Roman"/>
          <w:sz w:val="24"/>
          <w:szCs w:val="24"/>
        </w:rPr>
        <w:t>.</w:t>
      </w:r>
      <w:r w:rsidR="00A66783">
        <w:rPr>
          <w:rFonts w:ascii="Times New Roman" w:hAnsi="Times New Roman"/>
          <w:sz w:val="24"/>
          <w:szCs w:val="24"/>
        </w:rPr>
        <w:t xml:space="preserve"> </w:t>
      </w:r>
    </w:p>
    <w:p w14:paraId="4A265A74" w14:textId="27B4BC05" w:rsidR="00146D17" w:rsidRDefault="007E0E30" w:rsidP="00A66783">
      <w:pPr>
        <w:spacing w:after="0" w:line="480" w:lineRule="auto"/>
        <w:ind w:firstLine="720"/>
        <w:rPr>
          <w:rFonts w:ascii="Times New Roman" w:hAnsi="Times New Roman"/>
          <w:sz w:val="24"/>
          <w:szCs w:val="24"/>
        </w:rPr>
      </w:pPr>
      <w:r w:rsidRPr="001C4F22">
        <w:rPr>
          <w:rFonts w:ascii="Times New Roman" w:hAnsi="Times New Roman"/>
          <w:sz w:val="24"/>
          <w:szCs w:val="24"/>
        </w:rPr>
        <w:lastRenderedPageBreak/>
        <w:t xml:space="preserve">This need to protect other family members became </w:t>
      </w:r>
      <w:r w:rsidR="00A66783">
        <w:rPr>
          <w:rFonts w:ascii="Times New Roman" w:hAnsi="Times New Roman"/>
          <w:sz w:val="24"/>
          <w:szCs w:val="24"/>
        </w:rPr>
        <w:t xml:space="preserve">a </w:t>
      </w:r>
      <w:r w:rsidRPr="001C4F22">
        <w:rPr>
          <w:rFonts w:ascii="Times New Roman" w:hAnsi="Times New Roman"/>
          <w:sz w:val="24"/>
          <w:szCs w:val="24"/>
        </w:rPr>
        <w:t>bigger concern as these participants grew up and desired their own independence:</w:t>
      </w:r>
      <w:r w:rsidR="0080215B">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I know my sister could not take the pressure as well as I can...</w:t>
      </w:r>
      <w:proofErr w:type="spellStart"/>
      <w:r w:rsidRPr="006326C4">
        <w:rPr>
          <w:rFonts w:ascii="Times New Roman" w:hAnsi="Times New Roman"/>
          <w:sz w:val="24"/>
          <w:szCs w:val="24"/>
        </w:rPr>
        <w:t>er</w:t>
      </w:r>
      <w:proofErr w:type="spellEnd"/>
      <w:r w:rsidRPr="006326C4">
        <w:rPr>
          <w:rFonts w:ascii="Times New Roman" w:hAnsi="Times New Roman"/>
          <w:sz w:val="24"/>
          <w:szCs w:val="24"/>
        </w:rPr>
        <w:t>, yeah, that’s another worry about moving away to University</w:t>
      </w:r>
      <w:r w:rsidR="00863D32">
        <w:rPr>
          <w:rFonts w:ascii="Times New Roman" w:hAnsi="Times New Roman"/>
          <w:sz w:val="24"/>
          <w:szCs w:val="24"/>
        </w:rPr>
        <w:t>’</w:t>
      </w:r>
      <w:r w:rsidRPr="006326C4">
        <w:rPr>
          <w:rFonts w:ascii="Times New Roman" w:hAnsi="Times New Roman"/>
          <w:sz w:val="24"/>
          <w:szCs w:val="24"/>
        </w:rPr>
        <w:t xml:space="preserve"> [Kathleen, 166-168]</w:t>
      </w:r>
      <w:r w:rsidR="0080215B">
        <w:rPr>
          <w:rFonts w:ascii="Times New Roman" w:hAnsi="Times New Roman"/>
          <w:sz w:val="24"/>
          <w:szCs w:val="24"/>
        </w:rPr>
        <w:t>.</w:t>
      </w:r>
    </w:p>
    <w:p w14:paraId="6CE57419" w14:textId="77777777" w:rsidR="00A66783" w:rsidRPr="001C4F22" w:rsidRDefault="007E0E30" w:rsidP="00A66783">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These young adults are at a crucial stage of their development, where the peer-group are an essential component of their support network, but </w:t>
      </w:r>
      <w:proofErr w:type="gramStart"/>
      <w:r w:rsidRPr="001C4F22">
        <w:rPr>
          <w:rFonts w:ascii="Times New Roman" w:hAnsi="Times New Roman"/>
          <w:sz w:val="24"/>
          <w:szCs w:val="24"/>
        </w:rPr>
        <w:t>their</w:t>
      </w:r>
      <w:proofErr w:type="gramEnd"/>
      <w:r w:rsidRPr="001C4F22">
        <w:rPr>
          <w:rFonts w:ascii="Times New Roman" w:hAnsi="Times New Roman"/>
          <w:sz w:val="24"/>
          <w:szCs w:val="24"/>
        </w:rPr>
        <w:t xml:space="preserve"> responsibilities left little time to socialise with their peers. </w:t>
      </w:r>
      <w:r w:rsidR="00A66783">
        <w:rPr>
          <w:rFonts w:ascii="Times New Roman" w:hAnsi="Times New Roman"/>
          <w:sz w:val="24"/>
          <w:szCs w:val="24"/>
        </w:rPr>
        <w:t>Participants</w:t>
      </w:r>
      <w:r w:rsidR="00A66783" w:rsidRPr="001C4F22">
        <w:rPr>
          <w:rFonts w:ascii="Times New Roman" w:hAnsi="Times New Roman"/>
          <w:sz w:val="24"/>
          <w:szCs w:val="24"/>
        </w:rPr>
        <w:t xml:space="preserve"> felt isolated</w:t>
      </w:r>
      <w:r w:rsidR="00A66783">
        <w:rPr>
          <w:rFonts w:ascii="Times New Roman" w:hAnsi="Times New Roman"/>
          <w:sz w:val="24"/>
          <w:szCs w:val="24"/>
        </w:rPr>
        <w:t>, for example</w:t>
      </w:r>
      <w:r w:rsidR="00A66783" w:rsidRPr="001C4F22">
        <w:rPr>
          <w:rFonts w:ascii="Times New Roman" w:hAnsi="Times New Roman"/>
          <w:sz w:val="24"/>
          <w:szCs w:val="24"/>
        </w:rPr>
        <w:t>:</w:t>
      </w:r>
    </w:p>
    <w:p w14:paraId="39A3E648" w14:textId="77777777" w:rsidR="00A66783" w:rsidRPr="006326C4" w:rsidRDefault="00A66783" w:rsidP="00A66783">
      <w:pPr>
        <w:spacing w:after="0" w:line="480" w:lineRule="auto"/>
        <w:ind w:firstLine="720"/>
        <w:rPr>
          <w:rFonts w:ascii="Times New Roman" w:hAnsi="Times New Roman"/>
          <w:sz w:val="24"/>
          <w:szCs w:val="24"/>
        </w:rPr>
      </w:pPr>
      <w:r>
        <w:rPr>
          <w:rFonts w:ascii="Times New Roman" w:hAnsi="Times New Roman"/>
          <w:sz w:val="24"/>
          <w:szCs w:val="24"/>
        </w:rPr>
        <w:t>‘</w:t>
      </w:r>
      <w:proofErr w:type="spellStart"/>
      <w:proofErr w:type="gramStart"/>
      <w:r w:rsidRPr="006326C4">
        <w:rPr>
          <w:rFonts w:ascii="Times New Roman" w:hAnsi="Times New Roman"/>
          <w:sz w:val="24"/>
          <w:szCs w:val="24"/>
        </w:rPr>
        <w:t>kinda</w:t>
      </w:r>
      <w:proofErr w:type="spellEnd"/>
      <w:proofErr w:type="gramEnd"/>
      <w:r w:rsidRPr="006326C4">
        <w:rPr>
          <w:rFonts w:ascii="Times New Roman" w:hAnsi="Times New Roman"/>
          <w:sz w:val="24"/>
          <w:szCs w:val="24"/>
        </w:rPr>
        <w:t xml:space="preserve"> lonely, like we are the only ones in the world</w:t>
      </w:r>
      <w:r>
        <w:rPr>
          <w:rFonts w:ascii="Times New Roman" w:hAnsi="Times New Roman"/>
          <w:sz w:val="24"/>
          <w:szCs w:val="24"/>
        </w:rPr>
        <w:t>’</w:t>
      </w:r>
      <w:r w:rsidRPr="006326C4">
        <w:rPr>
          <w:rFonts w:ascii="Times New Roman" w:hAnsi="Times New Roman"/>
          <w:sz w:val="24"/>
          <w:szCs w:val="24"/>
        </w:rPr>
        <w:t xml:space="preserve"> [Kathleen, 488]</w:t>
      </w:r>
    </w:p>
    <w:p w14:paraId="5FC63417" w14:textId="77777777" w:rsidR="00A66783" w:rsidRPr="006326C4" w:rsidRDefault="00A66783" w:rsidP="00A66783">
      <w:pPr>
        <w:spacing w:after="0" w:line="480" w:lineRule="auto"/>
        <w:ind w:firstLine="720"/>
        <w:rPr>
          <w:rFonts w:ascii="Times New Roman" w:hAnsi="Times New Roman"/>
          <w:sz w:val="24"/>
          <w:szCs w:val="24"/>
        </w:rPr>
      </w:pPr>
      <w:r>
        <w:rPr>
          <w:rFonts w:ascii="Times New Roman" w:hAnsi="Times New Roman"/>
          <w:sz w:val="24"/>
          <w:szCs w:val="24"/>
        </w:rPr>
        <w:t>‘</w:t>
      </w:r>
      <w:r w:rsidRPr="006326C4">
        <w:rPr>
          <w:rFonts w:ascii="Times New Roman" w:hAnsi="Times New Roman"/>
          <w:sz w:val="24"/>
          <w:szCs w:val="24"/>
        </w:rPr>
        <w:t>It’s like I’m living a different life to everyone else</w:t>
      </w:r>
      <w:r>
        <w:rPr>
          <w:rFonts w:ascii="Times New Roman" w:hAnsi="Times New Roman"/>
          <w:sz w:val="24"/>
          <w:szCs w:val="24"/>
        </w:rPr>
        <w:t xml:space="preserve">’ </w:t>
      </w:r>
      <w:r w:rsidRPr="006326C4">
        <w:rPr>
          <w:rFonts w:ascii="Times New Roman" w:hAnsi="Times New Roman"/>
          <w:sz w:val="24"/>
          <w:szCs w:val="24"/>
        </w:rPr>
        <w:t>[Jayne, 147-148]</w:t>
      </w:r>
    </w:p>
    <w:p w14:paraId="5B2CDAE9" w14:textId="417E339B" w:rsidR="00146D17" w:rsidRPr="006326C4" w:rsidRDefault="007E0E30" w:rsidP="00A66783">
      <w:pPr>
        <w:spacing w:after="0" w:line="480" w:lineRule="auto"/>
        <w:ind w:firstLine="720"/>
        <w:rPr>
          <w:rFonts w:ascii="Times New Roman" w:hAnsi="Times New Roman"/>
          <w:sz w:val="24"/>
          <w:szCs w:val="24"/>
        </w:rPr>
      </w:pPr>
      <w:proofErr w:type="gramStart"/>
      <w:r w:rsidRPr="001C4F22">
        <w:rPr>
          <w:rFonts w:ascii="Times New Roman" w:hAnsi="Times New Roman"/>
          <w:sz w:val="24"/>
          <w:szCs w:val="24"/>
        </w:rPr>
        <w:t xml:space="preserve">They </w:t>
      </w:r>
      <w:r w:rsidR="00CE1EB2">
        <w:rPr>
          <w:rFonts w:ascii="Times New Roman" w:hAnsi="Times New Roman"/>
          <w:sz w:val="24"/>
          <w:szCs w:val="24"/>
        </w:rPr>
        <w:t xml:space="preserve">were </w:t>
      </w:r>
      <w:r w:rsidRPr="001C4F22">
        <w:rPr>
          <w:rFonts w:ascii="Times New Roman" w:hAnsi="Times New Roman"/>
          <w:sz w:val="24"/>
          <w:szCs w:val="24"/>
        </w:rPr>
        <w:t>misunderstood by their friends</w:t>
      </w:r>
      <w:proofErr w:type="gramEnd"/>
      <w:r w:rsidRPr="001C4F22">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I’m not going out with my friends now coz they’ve got pissed off with me cancelling or having to leave early</w:t>
      </w:r>
      <w:r w:rsidR="00863D32">
        <w:rPr>
          <w:rFonts w:ascii="Times New Roman" w:hAnsi="Times New Roman"/>
          <w:sz w:val="24"/>
          <w:szCs w:val="24"/>
        </w:rPr>
        <w:t>’</w:t>
      </w:r>
      <w:r w:rsidRPr="006326C4">
        <w:rPr>
          <w:rFonts w:ascii="Times New Roman" w:hAnsi="Times New Roman"/>
          <w:sz w:val="24"/>
          <w:szCs w:val="24"/>
        </w:rPr>
        <w:t xml:space="preserve"> [Jayne, 387-389]</w:t>
      </w:r>
      <w:r w:rsidR="0080215B">
        <w:rPr>
          <w:rFonts w:ascii="Times New Roman" w:hAnsi="Times New Roman"/>
          <w:sz w:val="24"/>
          <w:szCs w:val="24"/>
        </w:rPr>
        <w:t>.</w:t>
      </w:r>
      <w:r w:rsidR="00A66783">
        <w:rPr>
          <w:rFonts w:ascii="Times New Roman" w:hAnsi="Times New Roman"/>
          <w:sz w:val="24"/>
          <w:szCs w:val="24"/>
        </w:rPr>
        <w:t xml:space="preserve"> H</w:t>
      </w:r>
      <w:r w:rsidRPr="001C4F22">
        <w:rPr>
          <w:rFonts w:ascii="Times New Roman" w:hAnsi="Times New Roman"/>
          <w:sz w:val="24"/>
          <w:szCs w:val="24"/>
        </w:rPr>
        <w:t xml:space="preserve">aving peer contact was not just about being </w:t>
      </w:r>
      <w:proofErr w:type="gramStart"/>
      <w:r w:rsidRPr="001C4F22">
        <w:rPr>
          <w:rFonts w:ascii="Times New Roman" w:hAnsi="Times New Roman"/>
          <w:sz w:val="24"/>
          <w:szCs w:val="24"/>
        </w:rPr>
        <w:t>supported,</w:t>
      </w:r>
      <w:proofErr w:type="gramEnd"/>
      <w:r w:rsidRPr="001C4F22">
        <w:rPr>
          <w:rFonts w:ascii="Times New Roman" w:hAnsi="Times New Roman"/>
          <w:sz w:val="24"/>
          <w:szCs w:val="24"/>
        </w:rPr>
        <w:t xml:space="preserve"> it was also about having emotional respite away from their caring responsibility.</w:t>
      </w:r>
      <w:r w:rsidR="00863D32">
        <w:rPr>
          <w:rFonts w:ascii="Times New Roman" w:hAnsi="Times New Roman"/>
          <w:sz w:val="24"/>
          <w:szCs w:val="24"/>
        </w:rPr>
        <w:t xml:space="preserve"> ‘</w:t>
      </w:r>
      <w:r w:rsidRPr="006326C4">
        <w:rPr>
          <w:rFonts w:ascii="Times New Roman" w:hAnsi="Times New Roman"/>
          <w:sz w:val="24"/>
          <w:szCs w:val="24"/>
        </w:rPr>
        <w:t>…</w:t>
      </w:r>
      <w:proofErr w:type="gramStart"/>
      <w:r w:rsidRPr="006326C4">
        <w:rPr>
          <w:rFonts w:ascii="Times New Roman" w:hAnsi="Times New Roman"/>
          <w:sz w:val="24"/>
          <w:szCs w:val="24"/>
        </w:rPr>
        <w:t>it</w:t>
      </w:r>
      <w:proofErr w:type="gramEnd"/>
      <w:r w:rsidRPr="006326C4">
        <w:rPr>
          <w:rFonts w:ascii="Times New Roman" w:hAnsi="Times New Roman"/>
          <w:sz w:val="24"/>
          <w:szCs w:val="24"/>
        </w:rPr>
        <w:t xml:space="preserve"> was nice to </w:t>
      </w:r>
      <w:proofErr w:type="spellStart"/>
      <w:r w:rsidRPr="006326C4">
        <w:rPr>
          <w:rFonts w:ascii="Times New Roman" w:hAnsi="Times New Roman"/>
          <w:sz w:val="24"/>
          <w:szCs w:val="24"/>
        </w:rPr>
        <w:t>er</w:t>
      </w:r>
      <w:proofErr w:type="spellEnd"/>
      <w:r w:rsidRPr="006326C4">
        <w:rPr>
          <w:rFonts w:ascii="Times New Roman" w:hAnsi="Times New Roman"/>
          <w:sz w:val="24"/>
          <w:szCs w:val="24"/>
        </w:rPr>
        <w:t xml:space="preserve"> get away from it all. But for people to not like make me do really outgoing stuff, just like chilled stuff, like go ice skating, that was always good</w:t>
      </w:r>
      <w:r w:rsidR="00863D32">
        <w:rPr>
          <w:rFonts w:ascii="Times New Roman" w:hAnsi="Times New Roman"/>
          <w:sz w:val="24"/>
          <w:szCs w:val="24"/>
        </w:rPr>
        <w:t xml:space="preserve">’ </w:t>
      </w:r>
      <w:r w:rsidRPr="006326C4">
        <w:rPr>
          <w:rFonts w:ascii="Times New Roman" w:hAnsi="Times New Roman"/>
          <w:sz w:val="24"/>
          <w:szCs w:val="24"/>
        </w:rPr>
        <w:t>[Heather, 172-175]</w:t>
      </w:r>
    </w:p>
    <w:p w14:paraId="62D6FA3A" w14:textId="1ED53A6A"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Both Jayne and Kathleen explain their lack of peer support as originating from their own peers’ perceptions of the parental </w:t>
      </w:r>
      <w:r w:rsidR="00D2736D">
        <w:rPr>
          <w:rFonts w:ascii="Times New Roman" w:hAnsi="Times New Roman"/>
          <w:sz w:val="24"/>
          <w:szCs w:val="24"/>
        </w:rPr>
        <w:t>condition</w:t>
      </w:r>
      <w:r w:rsidR="00D2736D" w:rsidRPr="001C4F22">
        <w:rPr>
          <w:rFonts w:ascii="Times New Roman" w:hAnsi="Times New Roman"/>
          <w:sz w:val="24"/>
          <w:szCs w:val="24"/>
        </w:rPr>
        <w:t xml:space="preserve"> </w:t>
      </w:r>
      <w:r w:rsidRPr="001C4F22">
        <w:rPr>
          <w:rFonts w:ascii="Times New Roman" w:hAnsi="Times New Roman"/>
          <w:sz w:val="24"/>
          <w:szCs w:val="24"/>
        </w:rPr>
        <w:t>as being less serious when compared with cancer:</w:t>
      </w:r>
      <w:r w:rsidR="0080215B" w:rsidRPr="0080215B">
        <w:rPr>
          <w:rFonts w:ascii="Times New Roman" w:hAnsi="Times New Roman"/>
          <w:sz w:val="24"/>
          <w:szCs w:val="24"/>
        </w:rPr>
        <w:t xml:space="preserve"> </w:t>
      </w:r>
      <w:r w:rsidR="0080215B">
        <w:rPr>
          <w:rFonts w:ascii="Times New Roman" w:hAnsi="Times New Roman"/>
          <w:sz w:val="24"/>
          <w:szCs w:val="24"/>
        </w:rPr>
        <w:t>‘</w:t>
      </w:r>
      <w:r w:rsidR="0080215B" w:rsidRPr="006326C4">
        <w:rPr>
          <w:rFonts w:ascii="Times New Roman" w:hAnsi="Times New Roman"/>
          <w:sz w:val="24"/>
          <w:szCs w:val="24"/>
        </w:rPr>
        <w:t xml:space="preserve">if she had something that sounded more scary, I mean I’m glad that she, </w:t>
      </w:r>
      <w:proofErr w:type="spellStart"/>
      <w:r w:rsidR="0080215B" w:rsidRPr="006326C4">
        <w:rPr>
          <w:rFonts w:ascii="Times New Roman" w:hAnsi="Times New Roman"/>
          <w:sz w:val="24"/>
          <w:szCs w:val="24"/>
        </w:rPr>
        <w:t>ya</w:t>
      </w:r>
      <w:proofErr w:type="spellEnd"/>
      <w:r w:rsidR="0080215B" w:rsidRPr="006326C4">
        <w:rPr>
          <w:rFonts w:ascii="Times New Roman" w:hAnsi="Times New Roman"/>
          <w:sz w:val="24"/>
          <w:szCs w:val="24"/>
        </w:rPr>
        <w:t xml:space="preserve"> know, I’m grateful, </w:t>
      </w:r>
      <w:proofErr w:type="spellStart"/>
      <w:r w:rsidR="0080215B" w:rsidRPr="006326C4">
        <w:rPr>
          <w:rFonts w:ascii="Times New Roman" w:hAnsi="Times New Roman"/>
          <w:sz w:val="24"/>
          <w:szCs w:val="24"/>
        </w:rPr>
        <w:t>ya</w:t>
      </w:r>
      <w:proofErr w:type="spellEnd"/>
      <w:r w:rsidR="0080215B" w:rsidRPr="006326C4">
        <w:rPr>
          <w:rFonts w:ascii="Times New Roman" w:hAnsi="Times New Roman"/>
          <w:sz w:val="24"/>
          <w:szCs w:val="24"/>
        </w:rPr>
        <w:t xml:space="preserve"> know that she doesn’t, I’m sure people would be rallying </w:t>
      </w:r>
      <w:proofErr w:type="gramStart"/>
      <w:r w:rsidR="0080215B" w:rsidRPr="006326C4">
        <w:rPr>
          <w:rFonts w:ascii="Times New Roman" w:hAnsi="Times New Roman"/>
          <w:sz w:val="24"/>
          <w:szCs w:val="24"/>
        </w:rPr>
        <w:t>around</w:t>
      </w:r>
      <w:r w:rsidR="0080215B">
        <w:rPr>
          <w:rFonts w:ascii="Times New Roman" w:hAnsi="Times New Roman"/>
          <w:sz w:val="24"/>
          <w:szCs w:val="24"/>
        </w:rPr>
        <w:t>’</w:t>
      </w:r>
      <w:r w:rsidR="0080215B" w:rsidRPr="006326C4">
        <w:rPr>
          <w:rFonts w:ascii="Times New Roman" w:hAnsi="Times New Roman"/>
          <w:sz w:val="24"/>
          <w:szCs w:val="24"/>
        </w:rPr>
        <w:t>[</w:t>
      </w:r>
      <w:proofErr w:type="gramEnd"/>
      <w:r w:rsidR="0080215B" w:rsidRPr="006326C4">
        <w:rPr>
          <w:rFonts w:ascii="Times New Roman" w:hAnsi="Times New Roman"/>
          <w:sz w:val="24"/>
          <w:szCs w:val="24"/>
        </w:rPr>
        <w:t>Kathleen, 231-234]</w:t>
      </w:r>
      <w:r w:rsidR="0080215B">
        <w:rPr>
          <w:rFonts w:ascii="Times New Roman" w:hAnsi="Times New Roman"/>
          <w:sz w:val="24"/>
          <w:szCs w:val="24"/>
        </w:rPr>
        <w:t>.</w:t>
      </w:r>
    </w:p>
    <w:p w14:paraId="47EC5E41" w14:textId="36D081C3" w:rsidR="00146D17" w:rsidRPr="006326C4" w:rsidRDefault="007E0E30" w:rsidP="002A63DE">
      <w:pPr>
        <w:spacing w:after="0" w:line="480" w:lineRule="auto"/>
        <w:ind w:left="851" w:right="1280"/>
        <w:rPr>
          <w:rFonts w:ascii="Times New Roman" w:hAnsi="Times New Roman"/>
          <w:sz w:val="24"/>
          <w:szCs w:val="24"/>
        </w:rPr>
      </w:pPr>
      <w:proofErr w:type="gramStart"/>
      <w:r w:rsidRPr="006326C4">
        <w:rPr>
          <w:rFonts w:ascii="Times New Roman" w:hAnsi="Times New Roman"/>
          <w:sz w:val="24"/>
          <w:szCs w:val="24"/>
        </w:rPr>
        <w:t>when</w:t>
      </w:r>
      <w:proofErr w:type="gramEnd"/>
      <w:r w:rsidRPr="006326C4">
        <w:rPr>
          <w:rFonts w:ascii="Times New Roman" w:hAnsi="Times New Roman"/>
          <w:sz w:val="24"/>
          <w:szCs w:val="24"/>
        </w:rPr>
        <w:t xml:space="preserve"> I said, like to my friends, that mum might have cancer they were all over me, like so protective and supportive...but when I told them she didn’t have it, they were, like they were really pleased, but they thought that meant that what she has was just like a cold and she’d get over it, but she won’t.</w:t>
      </w:r>
      <w:r w:rsidR="00863D32">
        <w:rPr>
          <w:rFonts w:ascii="Times New Roman" w:hAnsi="Times New Roman"/>
          <w:sz w:val="24"/>
          <w:szCs w:val="24"/>
        </w:rPr>
        <w:t xml:space="preserve"> </w:t>
      </w:r>
      <w:r w:rsidRPr="006326C4">
        <w:rPr>
          <w:rFonts w:ascii="Times New Roman" w:hAnsi="Times New Roman"/>
          <w:sz w:val="24"/>
          <w:szCs w:val="24"/>
        </w:rPr>
        <w:t>[Jayne, 214-221]</w:t>
      </w:r>
    </w:p>
    <w:p w14:paraId="2F777C3B" w14:textId="752EC979" w:rsidR="00146D17" w:rsidRPr="006326C4"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lastRenderedPageBreak/>
        <w:t xml:space="preserve">If peers do not understand the impact and consequence of the type of </w:t>
      </w:r>
      <w:r w:rsidR="00D2736D">
        <w:rPr>
          <w:rFonts w:ascii="Times New Roman" w:hAnsi="Times New Roman"/>
          <w:sz w:val="24"/>
          <w:szCs w:val="24"/>
        </w:rPr>
        <w:t>condition</w:t>
      </w:r>
      <w:r w:rsidR="00D2736D" w:rsidRPr="001C4F22">
        <w:rPr>
          <w:rFonts w:ascii="Times New Roman" w:hAnsi="Times New Roman"/>
          <w:sz w:val="24"/>
          <w:szCs w:val="24"/>
        </w:rPr>
        <w:t xml:space="preserve"> </w:t>
      </w:r>
      <w:r w:rsidRPr="001C4F22">
        <w:rPr>
          <w:rFonts w:ascii="Times New Roman" w:hAnsi="Times New Roman"/>
          <w:sz w:val="24"/>
          <w:szCs w:val="24"/>
        </w:rPr>
        <w:t xml:space="preserve">the parents have, it explains why they were not sufficiently able to support and comprehend our participants’ needs. Jayne turned to her teachers and received a positive response: </w:t>
      </w:r>
      <w:r w:rsidR="00863D32">
        <w:rPr>
          <w:rFonts w:ascii="Times New Roman" w:hAnsi="Times New Roman"/>
          <w:sz w:val="24"/>
          <w:szCs w:val="24"/>
        </w:rPr>
        <w:t>‘</w:t>
      </w:r>
      <w:r w:rsidRPr="006326C4">
        <w:rPr>
          <w:rFonts w:ascii="Times New Roman" w:hAnsi="Times New Roman"/>
          <w:sz w:val="24"/>
          <w:szCs w:val="24"/>
        </w:rPr>
        <w:t>She was really nice to me and said I could go to her at any time I needed to</w:t>
      </w:r>
      <w:r w:rsidR="00863D32">
        <w:rPr>
          <w:rFonts w:ascii="Times New Roman" w:hAnsi="Times New Roman"/>
          <w:sz w:val="24"/>
          <w:szCs w:val="24"/>
        </w:rPr>
        <w:t>’</w:t>
      </w:r>
      <w:r w:rsidRPr="006326C4">
        <w:rPr>
          <w:rFonts w:ascii="Times New Roman" w:hAnsi="Times New Roman"/>
          <w:sz w:val="24"/>
          <w:szCs w:val="24"/>
        </w:rPr>
        <w:t xml:space="preserve"> [Jayne, 532-533]</w:t>
      </w:r>
      <w:r w:rsidR="0080215B">
        <w:rPr>
          <w:rFonts w:ascii="Times New Roman" w:hAnsi="Times New Roman"/>
          <w:sz w:val="24"/>
          <w:szCs w:val="24"/>
        </w:rPr>
        <w:t>.</w:t>
      </w:r>
    </w:p>
    <w:p w14:paraId="32DF86E0" w14:textId="77777777" w:rsidR="00045052" w:rsidRDefault="007E0E30" w:rsidP="00F610E2">
      <w:pPr>
        <w:spacing w:after="0" w:line="480" w:lineRule="auto"/>
        <w:ind w:firstLine="720"/>
        <w:rPr>
          <w:rFonts w:ascii="Times New Roman" w:hAnsi="Times New Roman"/>
          <w:sz w:val="24"/>
          <w:szCs w:val="24"/>
        </w:rPr>
      </w:pPr>
      <w:r w:rsidRPr="001C4F22">
        <w:rPr>
          <w:rFonts w:ascii="Times New Roman" w:hAnsi="Times New Roman"/>
          <w:sz w:val="24"/>
          <w:szCs w:val="24"/>
        </w:rPr>
        <w:t>Some young carers sought professional input from counselling services, but where this was not readily available, the problem was compounded:</w:t>
      </w:r>
      <w:r w:rsidR="0080215B">
        <w:rPr>
          <w:rFonts w:ascii="Times New Roman" w:hAnsi="Times New Roman"/>
          <w:sz w:val="24"/>
          <w:szCs w:val="24"/>
        </w:rPr>
        <w:t xml:space="preserve"> </w:t>
      </w:r>
    </w:p>
    <w:p w14:paraId="50F87075" w14:textId="4D11C961" w:rsidR="00146D17" w:rsidRPr="006326C4" w:rsidRDefault="007E0E30" w:rsidP="00045052">
      <w:pPr>
        <w:spacing w:after="0" w:line="480" w:lineRule="auto"/>
        <w:ind w:left="851" w:right="1280"/>
        <w:rPr>
          <w:rFonts w:ascii="Times New Roman" w:hAnsi="Times New Roman"/>
          <w:sz w:val="24"/>
          <w:szCs w:val="24"/>
        </w:rPr>
      </w:pPr>
      <w:r w:rsidRPr="00045052">
        <w:rPr>
          <w:rFonts w:ascii="Times New Roman" w:hAnsi="Times New Roman"/>
          <w:sz w:val="24"/>
          <w:szCs w:val="24"/>
        </w:rPr>
        <w:t xml:space="preserve">She </w:t>
      </w:r>
      <w:r w:rsidR="009178CD" w:rsidRPr="00045052">
        <w:rPr>
          <w:rFonts w:ascii="Times New Roman" w:hAnsi="Times New Roman"/>
          <w:sz w:val="24"/>
          <w:szCs w:val="24"/>
        </w:rPr>
        <w:t xml:space="preserve">[GP] </w:t>
      </w:r>
      <w:r w:rsidRPr="00045052">
        <w:rPr>
          <w:rFonts w:ascii="Times New Roman" w:hAnsi="Times New Roman"/>
          <w:sz w:val="24"/>
          <w:szCs w:val="24"/>
        </w:rPr>
        <w:t>said that she could arrange for me to talk to someone, bit like you I suppose...but when I got the letter it said there was a twelve week wait, so I thought that actually no one is really that interested [Carly, 386-391]</w:t>
      </w:r>
    </w:p>
    <w:p w14:paraId="65FF0C1F" w14:textId="77777777" w:rsidR="00146D17" w:rsidRPr="006326C4" w:rsidRDefault="007E0E30" w:rsidP="0080215B">
      <w:pPr>
        <w:pStyle w:val="PHHeading3"/>
        <w:spacing w:line="480" w:lineRule="auto"/>
      </w:pPr>
      <w:proofErr w:type="gramStart"/>
      <w:r w:rsidRPr="006326C4">
        <w:t>The need to be more than just a carer.</w:t>
      </w:r>
      <w:proofErr w:type="gramEnd"/>
    </w:p>
    <w:p w14:paraId="0480F661" w14:textId="177262F0"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Supporting a parent </w:t>
      </w:r>
      <w:r w:rsidR="00D2736D">
        <w:rPr>
          <w:rFonts w:ascii="Times New Roman" w:hAnsi="Times New Roman"/>
          <w:sz w:val="24"/>
          <w:szCs w:val="24"/>
        </w:rPr>
        <w:t>with</w:t>
      </w:r>
      <w:r w:rsidR="00D2736D" w:rsidRPr="001C4F22">
        <w:rPr>
          <w:rFonts w:ascii="Times New Roman" w:hAnsi="Times New Roman"/>
          <w:sz w:val="24"/>
          <w:szCs w:val="24"/>
        </w:rPr>
        <w:t xml:space="preserve"> </w:t>
      </w:r>
      <w:r w:rsidR="00D2736D">
        <w:rPr>
          <w:rFonts w:ascii="Times New Roman" w:hAnsi="Times New Roman"/>
          <w:sz w:val="24"/>
          <w:szCs w:val="24"/>
        </w:rPr>
        <w:t xml:space="preserve">a </w:t>
      </w:r>
      <w:r w:rsidRPr="001C4F22">
        <w:rPr>
          <w:rFonts w:ascii="Times New Roman" w:hAnsi="Times New Roman"/>
          <w:sz w:val="24"/>
          <w:szCs w:val="24"/>
        </w:rPr>
        <w:t xml:space="preserve">chronic </w:t>
      </w:r>
      <w:r w:rsidR="00D2736D">
        <w:rPr>
          <w:rFonts w:ascii="Times New Roman" w:hAnsi="Times New Roman"/>
          <w:sz w:val="24"/>
          <w:szCs w:val="24"/>
        </w:rPr>
        <w:t>condition</w:t>
      </w:r>
      <w:r w:rsidR="00D2736D" w:rsidRPr="001C4F22">
        <w:rPr>
          <w:rFonts w:ascii="Times New Roman" w:hAnsi="Times New Roman"/>
          <w:sz w:val="24"/>
          <w:szCs w:val="24"/>
        </w:rPr>
        <w:t xml:space="preserve"> </w:t>
      </w:r>
      <w:r w:rsidRPr="001C4F22">
        <w:rPr>
          <w:rFonts w:ascii="Times New Roman" w:hAnsi="Times New Roman"/>
          <w:sz w:val="24"/>
          <w:szCs w:val="24"/>
        </w:rPr>
        <w:t xml:space="preserve">is psychologically and emotionally demanding; </w:t>
      </w:r>
      <w:r w:rsidR="00A66783">
        <w:rPr>
          <w:rFonts w:ascii="Times New Roman" w:hAnsi="Times New Roman"/>
          <w:sz w:val="24"/>
          <w:szCs w:val="24"/>
        </w:rPr>
        <w:t>participants</w:t>
      </w:r>
      <w:r w:rsidRPr="001C4F22">
        <w:rPr>
          <w:rFonts w:ascii="Times New Roman" w:hAnsi="Times New Roman"/>
          <w:sz w:val="24"/>
          <w:szCs w:val="24"/>
        </w:rPr>
        <w:t xml:space="preserve"> described some profound emotional challenges:</w:t>
      </w:r>
      <w:r w:rsidR="00863D32">
        <w:rPr>
          <w:rFonts w:ascii="Times New Roman" w:hAnsi="Times New Roman"/>
          <w:sz w:val="24"/>
          <w:szCs w:val="24"/>
        </w:rPr>
        <w:t xml:space="preserve"> </w:t>
      </w:r>
    </w:p>
    <w:p w14:paraId="6278970A" w14:textId="397755C5" w:rsidR="00146D17" w:rsidRPr="006326C4" w:rsidRDefault="00863D32" w:rsidP="0080215B">
      <w:pPr>
        <w:spacing w:after="0" w:line="480" w:lineRule="auto"/>
        <w:ind w:firstLine="720"/>
        <w:rPr>
          <w:rFonts w:ascii="Times New Roman" w:hAnsi="Times New Roman"/>
          <w:sz w:val="24"/>
          <w:szCs w:val="24"/>
        </w:rPr>
      </w:pPr>
      <w:r>
        <w:rPr>
          <w:rFonts w:ascii="Times New Roman" w:hAnsi="Times New Roman"/>
          <w:sz w:val="24"/>
          <w:szCs w:val="24"/>
        </w:rPr>
        <w:t>‘</w:t>
      </w:r>
      <w:r w:rsidR="007E0E30" w:rsidRPr="006326C4">
        <w:rPr>
          <w:rFonts w:ascii="Times New Roman" w:hAnsi="Times New Roman"/>
          <w:sz w:val="24"/>
          <w:szCs w:val="24"/>
        </w:rPr>
        <w:t>I do cry about it</w:t>
      </w:r>
      <w:r>
        <w:rPr>
          <w:rFonts w:ascii="Times New Roman" w:hAnsi="Times New Roman"/>
          <w:sz w:val="24"/>
          <w:szCs w:val="24"/>
        </w:rPr>
        <w:t>’</w:t>
      </w:r>
      <w:r w:rsidR="007E0E30" w:rsidRPr="006326C4">
        <w:rPr>
          <w:rFonts w:ascii="Times New Roman" w:hAnsi="Times New Roman"/>
          <w:sz w:val="24"/>
          <w:szCs w:val="24"/>
        </w:rPr>
        <w:t xml:space="preserve"> [Carly, 353]</w:t>
      </w:r>
    </w:p>
    <w:p w14:paraId="4747567D" w14:textId="71568CF7" w:rsidR="00146D17" w:rsidRPr="006326C4" w:rsidRDefault="007E0E30" w:rsidP="0080215B">
      <w:pPr>
        <w:spacing w:after="0" w:line="480" w:lineRule="auto"/>
        <w:ind w:firstLine="720"/>
        <w:rPr>
          <w:rFonts w:ascii="Times New Roman" w:hAnsi="Times New Roman"/>
          <w:sz w:val="24"/>
          <w:szCs w:val="24"/>
        </w:rPr>
      </w:pPr>
      <w:r w:rsidRPr="006326C4">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I’m not upset really I’m angry</w:t>
      </w:r>
      <w:r w:rsidR="00863D32">
        <w:rPr>
          <w:rFonts w:ascii="Times New Roman" w:hAnsi="Times New Roman"/>
          <w:sz w:val="24"/>
          <w:szCs w:val="24"/>
        </w:rPr>
        <w:t>’</w:t>
      </w:r>
      <w:r w:rsidRPr="006326C4">
        <w:rPr>
          <w:rFonts w:ascii="Times New Roman" w:hAnsi="Times New Roman"/>
          <w:sz w:val="24"/>
          <w:szCs w:val="24"/>
        </w:rPr>
        <w:t xml:space="preserve"> [Jayne, 385]</w:t>
      </w:r>
    </w:p>
    <w:p w14:paraId="16CDDCEB" w14:textId="61E5531C"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It’s like at times, I feel like I’m her mum</w:t>
      </w:r>
      <w:r w:rsidR="00863D32">
        <w:rPr>
          <w:rFonts w:ascii="Times New Roman" w:hAnsi="Times New Roman"/>
          <w:sz w:val="24"/>
          <w:szCs w:val="24"/>
        </w:rPr>
        <w:t xml:space="preserve">’ </w:t>
      </w:r>
      <w:r w:rsidRPr="006326C4">
        <w:rPr>
          <w:rFonts w:ascii="Times New Roman" w:hAnsi="Times New Roman"/>
          <w:sz w:val="24"/>
          <w:szCs w:val="24"/>
        </w:rPr>
        <w:t>[Carly, 320-321]</w:t>
      </w:r>
    </w:p>
    <w:p w14:paraId="66DD5B4C" w14:textId="6060D4B4" w:rsidR="00146D17" w:rsidRPr="006326C4" w:rsidRDefault="00F610E2" w:rsidP="0080215B">
      <w:pPr>
        <w:spacing w:after="0" w:line="480" w:lineRule="auto"/>
        <w:ind w:firstLine="720"/>
        <w:rPr>
          <w:rFonts w:ascii="Times New Roman" w:hAnsi="Times New Roman"/>
          <w:sz w:val="24"/>
          <w:szCs w:val="24"/>
        </w:rPr>
      </w:pPr>
      <w:r>
        <w:rPr>
          <w:rFonts w:ascii="Times New Roman" w:hAnsi="Times New Roman"/>
          <w:sz w:val="24"/>
          <w:szCs w:val="24"/>
        </w:rPr>
        <w:t xml:space="preserve">A common theme </w:t>
      </w:r>
      <w:r w:rsidR="007E0E30" w:rsidRPr="001C4F22">
        <w:rPr>
          <w:rFonts w:ascii="Times New Roman" w:hAnsi="Times New Roman"/>
          <w:sz w:val="24"/>
          <w:szCs w:val="24"/>
        </w:rPr>
        <w:t xml:space="preserve">was the need </w:t>
      </w:r>
      <w:r>
        <w:rPr>
          <w:rFonts w:ascii="Times New Roman" w:hAnsi="Times New Roman"/>
          <w:sz w:val="24"/>
          <w:szCs w:val="24"/>
        </w:rPr>
        <w:t>for respite,</w:t>
      </w:r>
      <w:r w:rsidR="007E0E30" w:rsidRPr="001C4F22">
        <w:rPr>
          <w:rFonts w:ascii="Times New Roman" w:hAnsi="Times New Roman"/>
          <w:sz w:val="24"/>
          <w:szCs w:val="24"/>
        </w:rPr>
        <w:t xml:space="preserve"> to allow </w:t>
      </w:r>
      <w:proofErr w:type="gramStart"/>
      <w:r w:rsidR="007E0E30" w:rsidRPr="001C4F22">
        <w:rPr>
          <w:rFonts w:ascii="Times New Roman" w:hAnsi="Times New Roman"/>
          <w:sz w:val="24"/>
          <w:szCs w:val="24"/>
        </w:rPr>
        <w:t>themselves</w:t>
      </w:r>
      <w:proofErr w:type="gramEnd"/>
      <w:r w:rsidR="007E0E30" w:rsidRPr="001C4F22">
        <w:rPr>
          <w:rFonts w:ascii="Times New Roman" w:hAnsi="Times New Roman"/>
          <w:sz w:val="24"/>
          <w:szCs w:val="24"/>
        </w:rPr>
        <w:t xml:space="preserve"> to be a young adult without these unexpected responsibilities.</w:t>
      </w:r>
      <w:r w:rsidR="00863D32">
        <w:rPr>
          <w:rFonts w:ascii="Times New Roman" w:hAnsi="Times New Roman"/>
          <w:sz w:val="24"/>
          <w:szCs w:val="24"/>
        </w:rPr>
        <w:t xml:space="preserve"> </w:t>
      </w:r>
      <w:r w:rsidR="007E0E30" w:rsidRPr="001C4F22">
        <w:rPr>
          <w:rFonts w:ascii="Times New Roman" w:hAnsi="Times New Roman"/>
          <w:sz w:val="24"/>
          <w:szCs w:val="24"/>
        </w:rPr>
        <w:t>For some participants, this was about leaving the home environment:</w:t>
      </w:r>
      <w:r w:rsidR="0080215B">
        <w:rPr>
          <w:rFonts w:ascii="Times New Roman" w:hAnsi="Times New Roman"/>
          <w:sz w:val="24"/>
          <w:szCs w:val="24"/>
        </w:rPr>
        <w:t xml:space="preserve"> </w:t>
      </w:r>
      <w:r w:rsidR="00863D32">
        <w:rPr>
          <w:rFonts w:ascii="Times New Roman" w:hAnsi="Times New Roman"/>
          <w:sz w:val="24"/>
          <w:szCs w:val="24"/>
        </w:rPr>
        <w:t>‘</w:t>
      </w:r>
      <w:r w:rsidR="007E0E30" w:rsidRPr="006326C4">
        <w:rPr>
          <w:rFonts w:ascii="Times New Roman" w:hAnsi="Times New Roman"/>
          <w:sz w:val="24"/>
          <w:szCs w:val="24"/>
        </w:rPr>
        <w:t>if this was a film someone would come along and sweep me off my feet</w:t>
      </w:r>
      <w:r w:rsidR="00863D32">
        <w:rPr>
          <w:rFonts w:ascii="Times New Roman" w:hAnsi="Times New Roman"/>
          <w:sz w:val="24"/>
          <w:szCs w:val="24"/>
        </w:rPr>
        <w:t>’</w:t>
      </w:r>
      <w:r w:rsidR="007E0E30" w:rsidRPr="006326C4">
        <w:rPr>
          <w:rFonts w:ascii="Times New Roman" w:hAnsi="Times New Roman"/>
          <w:sz w:val="24"/>
          <w:szCs w:val="24"/>
        </w:rPr>
        <w:t xml:space="preserve"> [Jayne, 162-164]</w:t>
      </w:r>
      <w:r>
        <w:rPr>
          <w:rFonts w:ascii="Times New Roman" w:hAnsi="Times New Roman"/>
          <w:sz w:val="24"/>
          <w:szCs w:val="24"/>
        </w:rPr>
        <w:t>,</w:t>
      </w:r>
      <w:r w:rsidR="0080215B">
        <w:rPr>
          <w:rFonts w:ascii="Times New Roman" w:hAnsi="Times New Roman"/>
          <w:sz w:val="24"/>
          <w:szCs w:val="24"/>
        </w:rPr>
        <w:t xml:space="preserve"> </w:t>
      </w:r>
      <w:r w:rsidR="00863D32">
        <w:rPr>
          <w:rFonts w:ascii="Times New Roman" w:hAnsi="Times New Roman"/>
          <w:sz w:val="24"/>
          <w:szCs w:val="24"/>
        </w:rPr>
        <w:t>‘</w:t>
      </w:r>
      <w:r w:rsidR="007E0E30" w:rsidRPr="006326C4">
        <w:rPr>
          <w:rFonts w:ascii="Times New Roman" w:hAnsi="Times New Roman"/>
          <w:sz w:val="24"/>
          <w:szCs w:val="24"/>
        </w:rPr>
        <w:t xml:space="preserve">I just wanted to escape and be by </w:t>
      </w:r>
      <w:proofErr w:type="gramStart"/>
      <w:r w:rsidR="007E0E30" w:rsidRPr="006326C4">
        <w:rPr>
          <w:rFonts w:ascii="Times New Roman" w:hAnsi="Times New Roman"/>
          <w:sz w:val="24"/>
          <w:szCs w:val="24"/>
        </w:rPr>
        <w:t>myself</w:t>
      </w:r>
      <w:r w:rsidR="00863D32">
        <w:rPr>
          <w:rFonts w:ascii="Times New Roman" w:hAnsi="Times New Roman"/>
          <w:sz w:val="24"/>
          <w:szCs w:val="24"/>
        </w:rPr>
        <w:t>’</w:t>
      </w:r>
      <w:r w:rsidR="007E0E30" w:rsidRPr="006326C4">
        <w:rPr>
          <w:rFonts w:ascii="Times New Roman" w:hAnsi="Times New Roman"/>
          <w:sz w:val="24"/>
          <w:szCs w:val="24"/>
        </w:rPr>
        <w:t>[</w:t>
      </w:r>
      <w:proofErr w:type="gramEnd"/>
      <w:r w:rsidR="007E0E30" w:rsidRPr="006326C4">
        <w:rPr>
          <w:rFonts w:ascii="Times New Roman" w:hAnsi="Times New Roman"/>
          <w:sz w:val="24"/>
          <w:szCs w:val="24"/>
        </w:rPr>
        <w:t>Paul, 160-161]</w:t>
      </w:r>
      <w:r w:rsidR="0080215B">
        <w:rPr>
          <w:rFonts w:ascii="Times New Roman" w:hAnsi="Times New Roman"/>
          <w:sz w:val="24"/>
          <w:szCs w:val="24"/>
        </w:rPr>
        <w:t xml:space="preserve">. </w:t>
      </w:r>
      <w:r w:rsidR="007E0E30" w:rsidRPr="001C4F22">
        <w:rPr>
          <w:rFonts w:ascii="Times New Roman" w:hAnsi="Times New Roman"/>
          <w:sz w:val="24"/>
          <w:szCs w:val="24"/>
        </w:rPr>
        <w:t xml:space="preserve">For others it was about withdrawing </w:t>
      </w:r>
      <w:r w:rsidR="00A66783">
        <w:rPr>
          <w:rFonts w:ascii="Times New Roman" w:hAnsi="Times New Roman"/>
          <w:sz w:val="24"/>
          <w:szCs w:val="24"/>
        </w:rPr>
        <w:t>to</w:t>
      </w:r>
      <w:r w:rsidR="007E0E30" w:rsidRPr="001C4F22">
        <w:rPr>
          <w:rFonts w:ascii="Times New Roman" w:hAnsi="Times New Roman"/>
          <w:sz w:val="24"/>
          <w:szCs w:val="24"/>
        </w:rPr>
        <w:t xml:space="preserve"> comfort and safety:</w:t>
      </w:r>
      <w:r w:rsidR="0080215B">
        <w:rPr>
          <w:rFonts w:ascii="Times New Roman" w:hAnsi="Times New Roman"/>
          <w:sz w:val="24"/>
          <w:szCs w:val="24"/>
        </w:rPr>
        <w:t xml:space="preserve"> </w:t>
      </w:r>
      <w:r w:rsidR="00863D32">
        <w:rPr>
          <w:rFonts w:ascii="Times New Roman" w:hAnsi="Times New Roman"/>
          <w:sz w:val="24"/>
          <w:szCs w:val="24"/>
        </w:rPr>
        <w:t>‘</w:t>
      </w:r>
      <w:r w:rsidR="007E0E30" w:rsidRPr="006326C4">
        <w:rPr>
          <w:rFonts w:ascii="Times New Roman" w:hAnsi="Times New Roman"/>
          <w:sz w:val="24"/>
          <w:szCs w:val="24"/>
        </w:rPr>
        <w:t>times when I wish I could have been wrapped in a duvet and sat in front of the fire to watch a movie. Like to just be comforted and snuggled up all safely</w:t>
      </w:r>
      <w:r w:rsidR="00863D32">
        <w:rPr>
          <w:rFonts w:ascii="Times New Roman" w:hAnsi="Times New Roman"/>
          <w:sz w:val="24"/>
          <w:szCs w:val="24"/>
        </w:rPr>
        <w:t>’</w:t>
      </w:r>
      <w:r w:rsidR="007E0E30" w:rsidRPr="006326C4">
        <w:rPr>
          <w:rFonts w:ascii="Times New Roman" w:hAnsi="Times New Roman"/>
          <w:sz w:val="24"/>
          <w:szCs w:val="24"/>
        </w:rPr>
        <w:t xml:space="preserve"> [Julie, 459-461]</w:t>
      </w:r>
    </w:p>
    <w:p w14:paraId="550454D7" w14:textId="07979529"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Finding opportunity to detach from the caregiving role </w:t>
      </w:r>
      <w:r w:rsidR="00A66783">
        <w:rPr>
          <w:rFonts w:ascii="Times New Roman" w:hAnsi="Times New Roman"/>
          <w:sz w:val="24"/>
          <w:szCs w:val="24"/>
        </w:rPr>
        <w:t>was</w:t>
      </w:r>
      <w:r w:rsidRPr="001C4F22">
        <w:rPr>
          <w:rFonts w:ascii="Times New Roman" w:hAnsi="Times New Roman"/>
          <w:sz w:val="24"/>
          <w:szCs w:val="24"/>
        </w:rPr>
        <w:t xml:space="preserve"> </w:t>
      </w:r>
      <w:r w:rsidR="00A66783" w:rsidRPr="001C4F22">
        <w:rPr>
          <w:rFonts w:ascii="Times New Roman" w:hAnsi="Times New Roman"/>
          <w:sz w:val="24"/>
          <w:szCs w:val="24"/>
        </w:rPr>
        <w:t>problematic;</w:t>
      </w:r>
      <w:r w:rsidR="00A66783">
        <w:rPr>
          <w:rFonts w:ascii="Times New Roman" w:hAnsi="Times New Roman"/>
          <w:sz w:val="24"/>
          <w:szCs w:val="24"/>
        </w:rPr>
        <w:t xml:space="preserve"> there was </w:t>
      </w:r>
      <w:r w:rsidRPr="001C4F22">
        <w:rPr>
          <w:rFonts w:ascii="Times New Roman" w:hAnsi="Times New Roman"/>
          <w:sz w:val="24"/>
          <w:szCs w:val="24"/>
        </w:rPr>
        <w:t>sustained pressure to be prepared</w:t>
      </w:r>
      <w:r w:rsidR="00A66783">
        <w:rPr>
          <w:rFonts w:ascii="Times New Roman" w:hAnsi="Times New Roman"/>
          <w:sz w:val="24"/>
          <w:szCs w:val="24"/>
        </w:rPr>
        <w:t>,</w:t>
      </w:r>
      <w:r w:rsidRPr="001C4F22">
        <w:rPr>
          <w:rFonts w:ascii="Times New Roman" w:hAnsi="Times New Roman"/>
          <w:sz w:val="24"/>
          <w:szCs w:val="24"/>
        </w:rPr>
        <w:t xml:space="preserve"> due to the uncertain nature of chronic illness:</w:t>
      </w:r>
    </w:p>
    <w:p w14:paraId="22379AF8" w14:textId="26F3D2A5" w:rsidR="00146D17" w:rsidRPr="006326C4" w:rsidRDefault="007E0E30" w:rsidP="0080215B">
      <w:pPr>
        <w:spacing w:after="0" w:line="480" w:lineRule="auto"/>
        <w:ind w:left="851" w:right="1280"/>
        <w:rPr>
          <w:rFonts w:ascii="Times New Roman" w:hAnsi="Times New Roman"/>
          <w:sz w:val="24"/>
          <w:szCs w:val="24"/>
        </w:rPr>
      </w:pPr>
      <w:r w:rsidRPr="006326C4">
        <w:rPr>
          <w:rFonts w:ascii="Times New Roman" w:hAnsi="Times New Roman"/>
          <w:sz w:val="24"/>
          <w:szCs w:val="24"/>
        </w:rPr>
        <w:lastRenderedPageBreak/>
        <w:t xml:space="preserve">It’s weird coz when he’s not ill all I do is look and wait for him to be poorly then when he is ill, all I want to do is like see what he’s like then get some space to </w:t>
      </w:r>
      <w:proofErr w:type="spellStart"/>
      <w:r w:rsidRPr="006326C4">
        <w:rPr>
          <w:rFonts w:ascii="Times New Roman" w:hAnsi="Times New Roman"/>
          <w:sz w:val="24"/>
          <w:szCs w:val="24"/>
        </w:rPr>
        <w:t>er</w:t>
      </w:r>
      <w:proofErr w:type="spellEnd"/>
      <w:r w:rsidRPr="006326C4">
        <w:rPr>
          <w:rFonts w:ascii="Times New Roman" w:hAnsi="Times New Roman"/>
          <w:sz w:val="24"/>
          <w:szCs w:val="24"/>
        </w:rPr>
        <w:t xml:space="preserve"> just chillax. [Heather, 326-329]</w:t>
      </w:r>
    </w:p>
    <w:p w14:paraId="223D973B" w14:textId="5D420A01"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Julie reflected on how she would feel if she wasn’t there to provide care:</w:t>
      </w:r>
      <w:r w:rsidR="0080215B">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 xml:space="preserve">I did wonder </w:t>
      </w:r>
      <w:proofErr w:type="spellStart"/>
      <w:r w:rsidRPr="006326C4">
        <w:rPr>
          <w:rFonts w:ascii="Times New Roman" w:hAnsi="Times New Roman"/>
          <w:sz w:val="24"/>
          <w:szCs w:val="24"/>
        </w:rPr>
        <w:t>ya</w:t>
      </w:r>
      <w:proofErr w:type="spellEnd"/>
      <w:r w:rsidRPr="006326C4">
        <w:rPr>
          <w:rFonts w:ascii="Times New Roman" w:hAnsi="Times New Roman"/>
          <w:sz w:val="24"/>
          <w:szCs w:val="24"/>
        </w:rPr>
        <w:t xml:space="preserve"> know, that if something went wrong would it be because I had done something wrong, or forgotten to do something</w:t>
      </w:r>
      <w:r w:rsidR="00863D32">
        <w:rPr>
          <w:rFonts w:ascii="Times New Roman" w:hAnsi="Times New Roman"/>
          <w:sz w:val="24"/>
          <w:szCs w:val="24"/>
        </w:rPr>
        <w:t>’</w:t>
      </w:r>
      <w:r w:rsidRPr="006326C4">
        <w:rPr>
          <w:rFonts w:ascii="Times New Roman" w:hAnsi="Times New Roman"/>
          <w:sz w:val="24"/>
          <w:szCs w:val="24"/>
        </w:rPr>
        <w:t xml:space="preserve"> [Julie, 346-349]</w:t>
      </w:r>
      <w:r w:rsidR="0080215B">
        <w:rPr>
          <w:rFonts w:ascii="Times New Roman" w:hAnsi="Times New Roman"/>
          <w:sz w:val="24"/>
          <w:szCs w:val="24"/>
        </w:rPr>
        <w:t xml:space="preserve">. </w:t>
      </w:r>
      <w:r w:rsidRPr="001C4F22">
        <w:rPr>
          <w:rFonts w:ascii="Times New Roman" w:hAnsi="Times New Roman"/>
          <w:sz w:val="24"/>
          <w:szCs w:val="24"/>
        </w:rPr>
        <w:t xml:space="preserve">The young adults </w:t>
      </w:r>
      <w:r w:rsidR="00626C8E" w:rsidRPr="001C4F22">
        <w:rPr>
          <w:rFonts w:ascii="Times New Roman" w:hAnsi="Times New Roman"/>
          <w:sz w:val="24"/>
          <w:szCs w:val="24"/>
        </w:rPr>
        <w:t xml:space="preserve">felt </w:t>
      </w:r>
      <w:r w:rsidRPr="001C4F22">
        <w:rPr>
          <w:rFonts w:ascii="Times New Roman" w:hAnsi="Times New Roman"/>
          <w:sz w:val="24"/>
          <w:szCs w:val="24"/>
        </w:rPr>
        <w:t>conflict between their need for time out, and the emotional and psychological consequences of this:</w:t>
      </w:r>
      <w:r w:rsidR="0080215B">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more for my peace of mind that I stay at home</w:t>
      </w:r>
      <w:r w:rsidR="00863D32">
        <w:rPr>
          <w:rFonts w:ascii="Times New Roman" w:hAnsi="Times New Roman"/>
          <w:sz w:val="24"/>
          <w:szCs w:val="24"/>
        </w:rPr>
        <w:t>’</w:t>
      </w:r>
      <w:r w:rsidRPr="006326C4">
        <w:rPr>
          <w:rFonts w:ascii="Times New Roman" w:hAnsi="Times New Roman"/>
          <w:sz w:val="24"/>
          <w:szCs w:val="24"/>
        </w:rPr>
        <w:t xml:space="preserve"> [Kathleen, 158]</w:t>
      </w:r>
      <w:r w:rsidR="0080215B">
        <w:rPr>
          <w:rFonts w:ascii="Times New Roman" w:hAnsi="Times New Roman"/>
          <w:sz w:val="24"/>
          <w:szCs w:val="24"/>
        </w:rPr>
        <w:t>.</w:t>
      </w:r>
    </w:p>
    <w:p w14:paraId="70E4CC81" w14:textId="21911BD4" w:rsidR="00146D17" w:rsidRPr="006326C4" w:rsidRDefault="007E0E30" w:rsidP="008E1E6E">
      <w:pPr>
        <w:spacing w:after="0" w:line="480" w:lineRule="auto"/>
        <w:ind w:firstLine="720"/>
        <w:rPr>
          <w:rFonts w:ascii="Times New Roman" w:hAnsi="Times New Roman"/>
          <w:sz w:val="24"/>
          <w:szCs w:val="24"/>
        </w:rPr>
      </w:pPr>
      <w:r w:rsidRPr="001C4F22">
        <w:rPr>
          <w:rFonts w:ascii="Times New Roman" w:hAnsi="Times New Roman"/>
          <w:sz w:val="24"/>
          <w:szCs w:val="24"/>
        </w:rPr>
        <w:t>Participants reflected on their own health in the future; they clearly worried about being a burden upon someone else and their experiences of being a young carer had led them to be more health-aware:</w:t>
      </w:r>
      <w:r w:rsidR="0080215B">
        <w:rPr>
          <w:rFonts w:ascii="Times New Roman" w:hAnsi="Times New Roman"/>
          <w:sz w:val="24"/>
          <w:szCs w:val="24"/>
        </w:rPr>
        <w:t xml:space="preserve"> </w:t>
      </w:r>
      <w:r w:rsidR="00863D32">
        <w:rPr>
          <w:rFonts w:ascii="Times New Roman" w:hAnsi="Times New Roman"/>
          <w:sz w:val="24"/>
          <w:szCs w:val="24"/>
        </w:rPr>
        <w:t>‘</w:t>
      </w:r>
      <w:r w:rsidRPr="006326C4">
        <w:rPr>
          <w:rFonts w:ascii="Times New Roman" w:hAnsi="Times New Roman"/>
          <w:sz w:val="24"/>
          <w:szCs w:val="24"/>
        </w:rPr>
        <w:t>I’m just scared that I’m going to turn into mum, like get poorly and moody</w:t>
      </w:r>
      <w:r w:rsidR="00863D32">
        <w:rPr>
          <w:rFonts w:ascii="Times New Roman" w:hAnsi="Times New Roman"/>
          <w:sz w:val="24"/>
          <w:szCs w:val="24"/>
        </w:rPr>
        <w:t>’</w:t>
      </w:r>
      <w:r w:rsidRPr="006326C4">
        <w:rPr>
          <w:rFonts w:ascii="Times New Roman" w:hAnsi="Times New Roman"/>
          <w:sz w:val="24"/>
          <w:szCs w:val="24"/>
        </w:rPr>
        <w:t xml:space="preserve"> [Carly, 439-440]</w:t>
      </w:r>
    </w:p>
    <w:p w14:paraId="01C10C8D" w14:textId="0059E61B" w:rsidR="00146D17" w:rsidRPr="006326C4" w:rsidRDefault="007E0E30" w:rsidP="00F610E2">
      <w:pPr>
        <w:spacing w:after="0" w:line="480" w:lineRule="auto"/>
        <w:ind w:left="851" w:right="1280"/>
        <w:rPr>
          <w:rFonts w:ascii="Times New Roman" w:hAnsi="Times New Roman"/>
          <w:sz w:val="24"/>
          <w:szCs w:val="24"/>
        </w:rPr>
      </w:pPr>
      <w:r w:rsidRPr="006326C4">
        <w:rPr>
          <w:rFonts w:ascii="Times New Roman" w:hAnsi="Times New Roman"/>
          <w:sz w:val="24"/>
          <w:szCs w:val="24"/>
        </w:rPr>
        <w:t xml:space="preserve">I had really good </w:t>
      </w:r>
      <w:proofErr w:type="spellStart"/>
      <w:r w:rsidRPr="006326C4">
        <w:rPr>
          <w:rFonts w:ascii="Times New Roman" w:hAnsi="Times New Roman"/>
          <w:sz w:val="24"/>
          <w:szCs w:val="24"/>
        </w:rPr>
        <w:t>er</w:t>
      </w:r>
      <w:proofErr w:type="spellEnd"/>
      <w:r w:rsidRPr="006326C4">
        <w:rPr>
          <w:rFonts w:ascii="Times New Roman" w:hAnsi="Times New Roman"/>
          <w:sz w:val="24"/>
          <w:szCs w:val="24"/>
        </w:rPr>
        <w:t xml:space="preserve"> stamina and </w:t>
      </w:r>
      <w:proofErr w:type="spellStart"/>
      <w:r w:rsidRPr="006326C4">
        <w:rPr>
          <w:rFonts w:ascii="Times New Roman" w:hAnsi="Times New Roman"/>
          <w:sz w:val="24"/>
          <w:szCs w:val="24"/>
        </w:rPr>
        <w:t>str</w:t>
      </w:r>
      <w:proofErr w:type="spellEnd"/>
      <w:proofErr w:type="gramStart"/>
      <w:r w:rsidRPr="006326C4">
        <w:rPr>
          <w:rFonts w:ascii="Times New Roman" w:hAnsi="Times New Roman"/>
          <w:sz w:val="24"/>
          <w:szCs w:val="24"/>
        </w:rPr>
        <w:t>..</w:t>
      </w:r>
      <w:proofErr w:type="gramEnd"/>
      <w:r w:rsidRPr="006326C4">
        <w:rPr>
          <w:rFonts w:ascii="Times New Roman" w:hAnsi="Times New Roman"/>
          <w:sz w:val="24"/>
          <w:szCs w:val="24"/>
        </w:rPr>
        <w:t>.</w:t>
      </w:r>
      <w:proofErr w:type="gramStart"/>
      <w:r w:rsidRPr="006326C4">
        <w:rPr>
          <w:rFonts w:ascii="Times New Roman" w:hAnsi="Times New Roman"/>
          <w:sz w:val="24"/>
          <w:szCs w:val="24"/>
        </w:rPr>
        <w:t>strength</w:t>
      </w:r>
      <w:proofErr w:type="gramEnd"/>
      <w:r w:rsidRPr="006326C4">
        <w:rPr>
          <w:rFonts w:ascii="Times New Roman" w:hAnsi="Times New Roman"/>
          <w:sz w:val="24"/>
          <w:szCs w:val="24"/>
        </w:rPr>
        <w:t xml:space="preserve"> and to keep my body fat down. So I run to make sure I keep my body fat low and that I feel fit. It’s made a huge difference to how I feel. [Jason, 36-40]</w:t>
      </w:r>
    </w:p>
    <w:p w14:paraId="3D1D5F04" w14:textId="77777777" w:rsidR="000275CD" w:rsidRDefault="000275CD" w:rsidP="0080215B">
      <w:pPr>
        <w:pStyle w:val="PHHeading2"/>
        <w:spacing w:line="480" w:lineRule="auto"/>
        <w:rPr>
          <w:b w:val="0"/>
          <w:i w:val="0"/>
        </w:rPr>
      </w:pPr>
    </w:p>
    <w:p w14:paraId="660B3485" w14:textId="480247D9" w:rsidR="00146D17" w:rsidRPr="000275CD" w:rsidRDefault="007E0E30" w:rsidP="0080215B">
      <w:pPr>
        <w:pStyle w:val="PHHeading2"/>
        <w:spacing w:line="480" w:lineRule="auto"/>
        <w:rPr>
          <w:b w:val="0"/>
          <w:i w:val="0"/>
        </w:rPr>
      </w:pPr>
      <w:r w:rsidRPr="000275CD">
        <w:rPr>
          <w:b w:val="0"/>
          <w:i w:val="0"/>
        </w:rPr>
        <w:t xml:space="preserve">Study </w:t>
      </w:r>
      <w:r w:rsidR="009F24C3" w:rsidRPr="000275CD">
        <w:rPr>
          <w:b w:val="0"/>
          <w:i w:val="0"/>
        </w:rPr>
        <w:t>E</w:t>
      </w:r>
      <w:r w:rsidRPr="000275CD">
        <w:rPr>
          <w:b w:val="0"/>
          <w:i w:val="0"/>
        </w:rPr>
        <w:t xml:space="preserve">valuation and </w:t>
      </w:r>
      <w:r w:rsidR="009F24C3" w:rsidRPr="000275CD">
        <w:rPr>
          <w:b w:val="0"/>
          <w:i w:val="0"/>
        </w:rPr>
        <w:t>C</w:t>
      </w:r>
      <w:r w:rsidRPr="000275CD">
        <w:rPr>
          <w:b w:val="0"/>
          <w:i w:val="0"/>
        </w:rPr>
        <w:t>onclusions</w:t>
      </w:r>
    </w:p>
    <w:p w14:paraId="56EAAE1B" w14:textId="1A4A4E08"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Consistent with the cancer literature, the young adults expressed that the complex issues associated with caring, and the impact of the illness upon their life went unacknowledged and gave rise to a number of psychosocial, support and informational needs. One difference is that our participants felt there was more general understanding about cancer, the severity of cancer, and the impact of this on the children of cancer patients, whereas there was much less understanding and therefore less support for other </w:t>
      </w:r>
      <w:r w:rsidR="00D2736D">
        <w:rPr>
          <w:rFonts w:ascii="Times New Roman" w:hAnsi="Times New Roman"/>
          <w:sz w:val="24"/>
          <w:szCs w:val="24"/>
        </w:rPr>
        <w:t>conditions</w:t>
      </w:r>
      <w:r w:rsidRPr="001C4F22">
        <w:rPr>
          <w:rFonts w:ascii="Times New Roman" w:hAnsi="Times New Roman"/>
          <w:sz w:val="24"/>
          <w:szCs w:val="24"/>
        </w:rPr>
        <w:t xml:space="preserve">. </w:t>
      </w:r>
    </w:p>
    <w:p w14:paraId="04261FD9" w14:textId="0BA68C45"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The participants represented a wide range of </w:t>
      </w:r>
      <w:r w:rsidR="00D2736D">
        <w:rPr>
          <w:rFonts w:ascii="Times New Roman" w:hAnsi="Times New Roman"/>
          <w:sz w:val="24"/>
          <w:szCs w:val="24"/>
        </w:rPr>
        <w:t xml:space="preserve">parental </w:t>
      </w:r>
      <w:r w:rsidRPr="001C4F22">
        <w:rPr>
          <w:rFonts w:ascii="Times New Roman" w:hAnsi="Times New Roman"/>
          <w:sz w:val="24"/>
          <w:szCs w:val="24"/>
        </w:rPr>
        <w:t xml:space="preserve">chronic </w:t>
      </w:r>
      <w:r w:rsidR="00D2736D">
        <w:rPr>
          <w:rFonts w:ascii="Times New Roman" w:hAnsi="Times New Roman"/>
          <w:sz w:val="24"/>
          <w:szCs w:val="24"/>
        </w:rPr>
        <w:t>conditions</w:t>
      </w:r>
      <w:r w:rsidRPr="001C4F22">
        <w:rPr>
          <w:rFonts w:ascii="Times New Roman" w:hAnsi="Times New Roman"/>
          <w:sz w:val="24"/>
          <w:szCs w:val="24"/>
        </w:rPr>
        <w:t>.</w:t>
      </w:r>
      <w:r w:rsidR="00863D32">
        <w:rPr>
          <w:rFonts w:ascii="Times New Roman" w:hAnsi="Times New Roman"/>
          <w:sz w:val="24"/>
          <w:szCs w:val="24"/>
        </w:rPr>
        <w:t xml:space="preserve"> </w:t>
      </w:r>
      <w:r w:rsidRPr="001C4F22">
        <w:rPr>
          <w:rFonts w:ascii="Times New Roman" w:hAnsi="Times New Roman"/>
          <w:sz w:val="24"/>
          <w:szCs w:val="24"/>
        </w:rPr>
        <w:t xml:space="preserve">The sample was homogenous in identifying as an informal caregiver for their ill parent and though we </w:t>
      </w:r>
      <w:r w:rsidRPr="001C4F22">
        <w:rPr>
          <w:rFonts w:ascii="Times New Roman" w:hAnsi="Times New Roman"/>
          <w:sz w:val="24"/>
          <w:szCs w:val="24"/>
        </w:rPr>
        <w:lastRenderedPageBreak/>
        <w:t>attempted to draw on convergence and diverge of experience, there was actually very little difference in the participants’ reports</w:t>
      </w:r>
      <w:r w:rsidR="005F4D52">
        <w:rPr>
          <w:rFonts w:ascii="Times New Roman" w:hAnsi="Times New Roman"/>
          <w:sz w:val="24"/>
          <w:szCs w:val="24"/>
        </w:rPr>
        <w:t>, even with regard to time since diagnosis</w:t>
      </w:r>
      <w:r w:rsidRPr="001C4F22">
        <w:rPr>
          <w:rFonts w:ascii="Times New Roman" w:hAnsi="Times New Roman"/>
          <w:sz w:val="24"/>
          <w:szCs w:val="24"/>
        </w:rPr>
        <w:t xml:space="preserve">. Mapping the unmet needs onto the previous literature was beneficial in that it allowed us to identify that the topics that these young people wanted to discuss were comparable to those reported by </w:t>
      </w:r>
      <w:r w:rsidR="00DE5FAA">
        <w:rPr>
          <w:rFonts w:ascii="Times New Roman" w:hAnsi="Times New Roman"/>
          <w:sz w:val="24"/>
          <w:szCs w:val="24"/>
        </w:rPr>
        <w:t>young people of parents with</w:t>
      </w:r>
      <w:r w:rsidRPr="001C4F22">
        <w:rPr>
          <w:rFonts w:ascii="Times New Roman" w:hAnsi="Times New Roman"/>
          <w:sz w:val="24"/>
          <w:szCs w:val="24"/>
        </w:rPr>
        <w:t xml:space="preserve"> cancer.</w:t>
      </w:r>
      <w:r w:rsidR="00863D32">
        <w:rPr>
          <w:rFonts w:ascii="Times New Roman" w:hAnsi="Times New Roman"/>
          <w:sz w:val="24"/>
          <w:szCs w:val="24"/>
        </w:rPr>
        <w:t xml:space="preserve"> </w:t>
      </w:r>
      <w:r w:rsidR="009178CD" w:rsidRPr="001C4F22">
        <w:rPr>
          <w:rFonts w:ascii="Times New Roman" w:hAnsi="Times New Roman"/>
          <w:sz w:val="24"/>
          <w:szCs w:val="24"/>
        </w:rPr>
        <w:t>From this pilot qualitative work, i</w:t>
      </w:r>
      <w:r w:rsidRPr="001C4F22">
        <w:rPr>
          <w:rFonts w:ascii="Times New Roman" w:hAnsi="Times New Roman"/>
          <w:sz w:val="24"/>
          <w:szCs w:val="24"/>
        </w:rPr>
        <w:t xml:space="preserve">t was concluded that the OCNI could be adapted and tested for suitability to measure unmet needs for </w:t>
      </w:r>
      <w:r w:rsidR="00DE5FAA">
        <w:rPr>
          <w:rFonts w:ascii="Times New Roman" w:hAnsi="Times New Roman"/>
          <w:sz w:val="24"/>
          <w:szCs w:val="24"/>
        </w:rPr>
        <w:t>young people who have</w:t>
      </w:r>
      <w:r w:rsidRPr="001C4F22">
        <w:rPr>
          <w:rFonts w:ascii="Times New Roman" w:hAnsi="Times New Roman"/>
          <w:sz w:val="24"/>
          <w:szCs w:val="24"/>
        </w:rPr>
        <w:t xml:space="preserve"> parents with </w:t>
      </w:r>
      <w:r w:rsidR="00D2736D">
        <w:rPr>
          <w:rFonts w:ascii="Times New Roman" w:hAnsi="Times New Roman"/>
          <w:sz w:val="24"/>
          <w:szCs w:val="24"/>
        </w:rPr>
        <w:t xml:space="preserve">a </w:t>
      </w:r>
      <w:r w:rsidRPr="001C4F22">
        <w:rPr>
          <w:rFonts w:ascii="Times New Roman" w:hAnsi="Times New Roman"/>
          <w:sz w:val="24"/>
          <w:szCs w:val="24"/>
        </w:rPr>
        <w:t xml:space="preserve">chronic </w:t>
      </w:r>
      <w:r w:rsidR="00D2736D">
        <w:rPr>
          <w:rFonts w:ascii="Times New Roman" w:hAnsi="Times New Roman"/>
          <w:sz w:val="24"/>
          <w:szCs w:val="24"/>
        </w:rPr>
        <w:t>condition</w:t>
      </w:r>
      <w:r w:rsidRPr="001C4F22">
        <w:rPr>
          <w:rFonts w:ascii="Times New Roman" w:hAnsi="Times New Roman"/>
          <w:sz w:val="24"/>
          <w:szCs w:val="24"/>
        </w:rPr>
        <w:t>.</w:t>
      </w:r>
    </w:p>
    <w:p w14:paraId="34FC65B4" w14:textId="77777777" w:rsidR="000275CD" w:rsidRDefault="000275CD" w:rsidP="0080215B">
      <w:pPr>
        <w:pStyle w:val="PHHeading1"/>
        <w:spacing w:line="480" w:lineRule="auto"/>
      </w:pPr>
    </w:p>
    <w:p w14:paraId="45A079BC" w14:textId="72F4D0D5" w:rsidR="00146D17" w:rsidRPr="00EA6837" w:rsidRDefault="000275CD" w:rsidP="0080215B">
      <w:pPr>
        <w:pStyle w:val="PHHeading1"/>
        <w:spacing w:line="480" w:lineRule="auto"/>
      </w:pPr>
      <w:r>
        <w:t>STUDY TWO</w:t>
      </w:r>
    </w:p>
    <w:p w14:paraId="7B090132" w14:textId="0F5FEC9D"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Study 2 aimed to test the reliability and validity of the modified OCNI to measure unmet needs in young adults who have a parent with</w:t>
      </w:r>
      <w:r w:rsidR="00D2736D">
        <w:rPr>
          <w:rFonts w:ascii="Times New Roman" w:hAnsi="Times New Roman"/>
          <w:sz w:val="24"/>
          <w:szCs w:val="24"/>
        </w:rPr>
        <w:t xml:space="preserve"> a</w:t>
      </w:r>
      <w:r w:rsidRPr="001C4F22">
        <w:rPr>
          <w:rFonts w:ascii="Times New Roman" w:hAnsi="Times New Roman"/>
          <w:sz w:val="24"/>
          <w:szCs w:val="24"/>
        </w:rPr>
        <w:t xml:space="preserve"> chronic </w:t>
      </w:r>
      <w:r w:rsidR="00D2736D">
        <w:rPr>
          <w:rFonts w:ascii="Times New Roman" w:hAnsi="Times New Roman"/>
          <w:sz w:val="24"/>
          <w:szCs w:val="24"/>
        </w:rPr>
        <w:t>condition</w:t>
      </w:r>
      <w:r w:rsidR="005F4D52">
        <w:rPr>
          <w:rFonts w:ascii="Times New Roman" w:hAnsi="Times New Roman"/>
          <w:sz w:val="24"/>
          <w:szCs w:val="24"/>
        </w:rPr>
        <w:t>.</w:t>
      </w:r>
    </w:p>
    <w:p w14:paraId="237FC7E3" w14:textId="77777777" w:rsidR="00146D17" w:rsidRPr="000275CD" w:rsidRDefault="007E0E30" w:rsidP="002A63DE">
      <w:pPr>
        <w:pStyle w:val="PHHeading2"/>
        <w:spacing w:line="480" w:lineRule="auto"/>
        <w:rPr>
          <w:b w:val="0"/>
          <w:i w:val="0"/>
        </w:rPr>
      </w:pPr>
      <w:r w:rsidRPr="000275CD">
        <w:rPr>
          <w:b w:val="0"/>
          <w:i w:val="0"/>
        </w:rPr>
        <w:t>Method</w:t>
      </w:r>
    </w:p>
    <w:p w14:paraId="3A3E6512" w14:textId="77777777" w:rsidR="00EA6837" w:rsidRDefault="007E0E30" w:rsidP="0080215B">
      <w:pPr>
        <w:pStyle w:val="PHHeading3"/>
        <w:spacing w:line="480" w:lineRule="auto"/>
        <w:rPr>
          <w:i w:val="0"/>
        </w:rPr>
      </w:pPr>
      <w:r w:rsidRPr="00EA6837">
        <w:t>Participants</w:t>
      </w:r>
      <w:r w:rsidR="00EA6837" w:rsidRPr="00EA6837">
        <w:rPr>
          <w:i w:val="0"/>
        </w:rPr>
        <w:t xml:space="preserve">. </w:t>
      </w:r>
    </w:p>
    <w:p w14:paraId="1BCD83FB" w14:textId="6E0509B1" w:rsidR="00146D17" w:rsidRPr="00EA6837" w:rsidRDefault="007E0E30" w:rsidP="0080215B">
      <w:pPr>
        <w:pStyle w:val="PHHeading3"/>
        <w:spacing w:line="480" w:lineRule="auto"/>
        <w:rPr>
          <w:i w:val="0"/>
        </w:rPr>
      </w:pPr>
      <w:r w:rsidRPr="00EA6837">
        <w:rPr>
          <w:i w:val="0"/>
        </w:rPr>
        <w:t>The same inclusion crit</w:t>
      </w:r>
      <w:r w:rsidR="00A66783">
        <w:rPr>
          <w:i w:val="0"/>
        </w:rPr>
        <w:t>eria were applied as for study one</w:t>
      </w:r>
      <w:r w:rsidRPr="00EA6837">
        <w:rPr>
          <w:i w:val="0"/>
        </w:rPr>
        <w:t>.</w:t>
      </w:r>
      <w:r w:rsidR="00863D32">
        <w:rPr>
          <w:i w:val="0"/>
        </w:rPr>
        <w:t xml:space="preserve"> </w:t>
      </w:r>
      <w:r w:rsidRPr="00EA6837">
        <w:rPr>
          <w:i w:val="0"/>
        </w:rPr>
        <w:t xml:space="preserve">Of the 170 questionnaires distributed, 107 (63%) were returned from 73 females (age 18.22, SD =1.16) and 34 males (age 18.65, SD =1.25). Sample characteristics are in table </w:t>
      </w:r>
      <w:r w:rsidR="00291B86">
        <w:rPr>
          <w:i w:val="0"/>
        </w:rPr>
        <w:t>3</w:t>
      </w:r>
      <w:r w:rsidRPr="00EA6837">
        <w:rPr>
          <w:i w:val="0"/>
        </w:rPr>
        <w:t>.</w:t>
      </w:r>
      <w:r w:rsidR="007105FD" w:rsidRPr="00EA6837">
        <w:rPr>
          <w:i w:val="0"/>
        </w:rPr>
        <w:t xml:space="preserve"> With regards to sample size</w:t>
      </w:r>
      <w:r w:rsidR="00F610E2">
        <w:rPr>
          <w:i w:val="0"/>
        </w:rPr>
        <w:t xml:space="preserve"> required</w:t>
      </w:r>
      <w:r w:rsidR="007105FD" w:rsidRPr="00EA6837">
        <w:rPr>
          <w:i w:val="0"/>
        </w:rPr>
        <w:t xml:space="preserve"> </w:t>
      </w:r>
      <w:r w:rsidR="00F610E2">
        <w:rPr>
          <w:i w:val="0"/>
        </w:rPr>
        <w:t xml:space="preserve">for </w:t>
      </w:r>
      <w:r w:rsidR="00C24D24" w:rsidRPr="00C24D24">
        <w:rPr>
          <w:i w:val="0"/>
        </w:rPr>
        <w:t xml:space="preserve">principal axis factor </w:t>
      </w:r>
      <w:r w:rsidR="00C24D24">
        <w:rPr>
          <w:i w:val="0"/>
        </w:rPr>
        <w:t xml:space="preserve">(PAF) </w:t>
      </w:r>
      <w:r w:rsidR="00C24D24" w:rsidRPr="00C24D24">
        <w:rPr>
          <w:i w:val="0"/>
        </w:rPr>
        <w:t>analysis</w:t>
      </w:r>
      <w:r w:rsidR="00F610E2" w:rsidRPr="00C24D24">
        <w:rPr>
          <w:i w:val="0"/>
        </w:rPr>
        <w:t>,</w:t>
      </w:r>
      <w:r w:rsidR="00F610E2">
        <w:rPr>
          <w:i w:val="0"/>
        </w:rPr>
        <w:t xml:space="preserve"> previous guidance is inconsistent </w:t>
      </w:r>
      <w:r w:rsidR="00E655CC">
        <w:rPr>
          <w:i w:val="0"/>
        </w:rPr>
        <w:t>[40-43]</w:t>
      </w:r>
      <w:r w:rsidR="00F610E2">
        <w:rPr>
          <w:i w:val="0"/>
        </w:rPr>
        <w:t xml:space="preserve">. Recently, statistical </w:t>
      </w:r>
      <w:r w:rsidR="007105FD" w:rsidRPr="00EA6837">
        <w:rPr>
          <w:i w:val="0"/>
        </w:rPr>
        <w:t xml:space="preserve">modelling </w:t>
      </w:r>
      <w:r w:rsidR="00F610E2">
        <w:rPr>
          <w:i w:val="0"/>
        </w:rPr>
        <w:t xml:space="preserve">has been applied </w:t>
      </w:r>
      <w:r w:rsidR="007105FD" w:rsidRPr="00EA6837">
        <w:rPr>
          <w:i w:val="0"/>
        </w:rPr>
        <w:t>to predict accuracy</w:t>
      </w:r>
      <w:r w:rsidR="00F610E2">
        <w:rPr>
          <w:i w:val="0"/>
        </w:rPr>
        <w:t xml:space="preserve"> of </w:t>
      </w:r>
      <w:r w:rsidR="00C24D24">
        <w:rPr>
          <w:i w:val="0"/>
        </w:rPr>
        <w:t>PAF analysis</w:t>
      </w:r>
      <w:r w:rsidR="00F610E2">
        <w:rPr>
          <w:i w:val="0"/>
        </w:rPr>
        <w:t xml:space="preserve"> with given sample sizes</w:t>
      </w:r>
      <w:r w:rsidR="007105FD" w:rsidRPr="00EA6837">
        <w:rPr>
          <w:i w:val="0"/>
        </w:rPr>
        <w:t xml:space="preserve">. </w:t>
      </w:r>
      <w:proofErr w:type="spellStart"/>
      <w:r w:rsidR="007105FD" w:rsidRPr="00EA6837">
        <w:rPr>
          <w:i w:val="0"/>
        </w:rPr>
        <w:t>Rouquette</w:t>
      </w:r>
      <w:proofErr w:type="spellEnd"/>
      <w:r w:rsidR="007105FD" w:rsidRPr="00EA6837">
        <w:rPr>
          <w:i w:val="0"/>
        </w:rPr>
        <w:t xml:space="preserve"> and </w:t>
      </w:r>
      <w:proofErr w:type="spellStart"/>
      <w:r w:rsidR="007105FD" w:rsidRPr="00EA6837">
        <w:rPr>
          <w:i w:val="0"/>
        </w:rPr>
        <w:t>Falissard</w:t>
      </w:r>
      <w:proofErr w:type="spellEnd"/>
      <w:r w:rsidR="007105FD" w:rsidRPr="00EA6837">
        <w:rPr>
          <w:i w:val="0"/>
        </w:rPr>
        <w:t xml:space="preserve"> </w:t>
      </w:r>
      <w:r w:rsidR="00E655CC">
        <w:rPr>
          <w:i w:val="0"/>
        </w:rPr>
        <w:t>[44]</w:t>
      </w:r>
      <w:r w:rsidR="007105FD" w:rsidRPr="00EA6837">
        <w:rPr>
          <w:i w:val="0"/>
        </w:rPr>
        <w:t xml:space="preserve"> found that analysis was 96.9% accurate with respect to items loading on the expected factor, where a sample size of 100 was</w:t>
      </w:r>
      <w:r w:rsidR="00F610E2">
        <w:rPr>
          <w:i w:val="0"/>
        </w:rPr>
        <w:t xml:space="preserve"> to be used to analyse 45 items; this was therefore used as a guide.</w:t>
      </w:r>
      <w:r w:rsidR="007105FD" w:rsidRPr="00EA6837">
        <w:rPr>
          <w:i w:val="0"/>
        </w:rPr>
        <w:t xml:space="preserve"> Power analysis based on reported correlation between depression and unmet needs </w:t>
      </w:r>
      <w:r w:rsidR="00E655CC">
        <w:rPr>
          <w:i w:val="0"/>
        </w:rPr>
        <w:t>[45]</w:t>
      </w:r>
      <w:r w:rsidR="007105FD" w:rsidRPr="00EA6837">
        <w:rPr>
          <w:i w:val="0"/>
        </w:rPr>
        <w:t xml:space="preserve"> indicated that the sample size was adequate for planned correlational analyses.</w:t>
      </w:r>
    </w:p>
    <w:p w14:paraId="112B841F" w14:textId="5251B027" w:rsidR="009F24C3" w:rsidRPr="006326C4" w:rsidRDefault="009F24C3"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INSERT TABLE </w:t>
      </w:r>
      <w:r w:rsidR="00291B86">
        <w:rPr>
          <w:rFonts w:ascii="Times New Roman" w:hAnsi="Times New Roman"/>
          <w:sz w:val="24"/>
          <w:szCs w:val="24"/>
        </w:rPr>
        <w:t>3</w:t>
      </w:r>
      <w:r w:rsidRPr="001C4F22">
        <w:rPr>
          <w:rFonts w:ascii="Times New Roman" w:hAnsi="Times New Roman"/>
          <w:sz w:val="24"/>
          <w:szCs w:val="24"/>
        </w:rPr>
        <w:t xml:space="preserve"> ABOUT HERE </w:t>
      </w:r>
    </w:p>
    <w:p w14:paraId="636E170C" w14:textId="77777777" w:rsidR="00EA6837" w:rsidRDefault="007E0E30" w:rsidP="0080215B">
      <w:pPr>
        <w:pStyle w:val="PHHeading3"/>
        <w:spacing w:line="480" w:lineRule="auto"/>
      </w:pPr>
      <w:r w:rsidRPr="006326C4">
        <w:t>Measures</w:t>
      </w:r>
      <w:r w:rsidR="00EA6837">
        <w:t xml:space="preserve">. </w:t>
      </w:r>
    </w:p>
    <w:p w14:paraId="3FB08C72" w14:textId="096DBBEF" w:rsidR="00146D17" w:rsidRPr="00EA6837" w:rsidRDefault="007E0E30" w:rsidP="0080215B">
      <w:pPr>
        <w:pStyle w:val="PHHeading3"/>
        <w:spacing w:line="480" w:lineRule="auto"/>
        <w:rPr>
          <w:i w:val="0"/>
        </w:rPr>
      </w:pPr>
      <w:r w:rsidRPr="00EA6837">
        <w:rPr>
          <w:i w:val="0"/>
        </w:rPr>
        <w:lastRenderedPageBreak/>
        <w:t>The 46</w:t>
      </w:r>
      <w:r w:rsidR="00A34D72" w:rsidRPr="00EA6837">
        <w:rPr>
          <w:i w:val="0"/>
        </w:rPr>
        <w:footnoteReference w:id="1"/>
      </w:r>
      <w:r w:rsidRPr="00EA6837">
        <w:rPr>
          <w:i w:val="0"/>
        </w:rPr>
        <w:t xml:space="preserve"> items from the OCNI </w:t>
      </w:r>
      <w:r w:rsidR="00E655CC">
        <w:rPr>
          <w:i w:val="0"/>
        </w:rPr>
        <w:t>[23, 24]</w:t>
      </w:r>
      <w:r w:rsidRPr="00EA6837">
        <w:rPr>
          <w:i w:val="0"/>
        </w:rPr>
        <w:t xml:space="preserve"> </w:t>
      </w:r>
      <w:r w:rsidR="00A34D72" w:rsidRPr="00EA6837">
        <w:rPr>
          <w:i w:val="0"/>
        </w:rPr>
        <w:t>were</w:t>
      </w:r>
      <w:r w:rsidR="00626C8E" w:rsidRPr="00EA6837">
        <w:rPr>
          <w:i w:val="0"/>
        </w:rPr>
        <w:t xml:space="preserve"> </w:t>
      </w:r>
      <w:r w:rsidRPr="00EA6837">
        <w:rPr>
          <w:i w:val="0"/>
        </w:rPr>
        <w:t xml:space="preserve">modified substituting </w:t>
      </w:r>
      <w:r w:rsidR="009916FA">
        <w:rPr>
          <w:i w:val="0"/>
        </w:rPr>
        <w:t>‘</w:t>
      </w:r>
      <w:r w:rsidRPr="00EA6837">
        <w:rPr>
          <w:i w:val="0"/>
        </w:rPr>
        <w:t>chronic ill health</w:t>
      </w:r>
      <w:r w:rsidR="009916FA">
        <w:rPr>
          <w:i w:val="0"/>
        </w:rPr>
        <w:t>’</w:t>
      </w:r>
      <w:r w:rsidRPr="00EA6837">
        <w:rPr>
          <w:i w:val="0"/>
        </w:rPr>
        <w:t xml:space="preserve"> or ‘illness’ in place of cancer.</w:t>
      </w:r>
      <w:r w:rsidR="00863D32">
        <w:rPr>
          <w:i w:val="0"/>
        </w:rPr>
        <w:t xml:space="preserve"> </w:t>
      </w:r>
      <w:r w:rsidRPr="00EA6837">
        <w:rPr>
          <w:i w:val="0"/>
        </w:rPr>
        <w:t xml:space="preserve">For example: </w:t>
      </w:r>
      <w:r w:rsidR="00863D32">
        <w:rPr>
          <w:i w:val="0"/>
        </w:rPr>
        <w:t>‘</w:t>
      </w:r>
      <w:r w:rsidRPr="00EA6837">
        <w:rPr>
          <w:i w:val="0"/>
        </w:rPr>
        <w:t>Assistance with looking after my parent with cancer</w:t>
      </w:r>
      <w:r w:rsidR="00863D32">
        <w:rPr>
          <w:i w:val="0"/>
        </w:rPr>
        <w:t>’</w:t>
      </w:r>
      <w:r w:rsidRPr="00EA6837">
        <w:rPr>
          <w:i w:val="0"/>
        </w:rPr>
        <w:t xml:space="preserve"> was altered to read</w:t>
      </w:r>
      <w:proofErr w:type="gramStart"/>
      <w:r w:rsidRPr="00EA6837">
        <w:rPr>
          <w:i w:val="0"/>
        </w:rPr>
        <w:t>;</w:t>
      </w:r>
      <w:proofErr w:type="gramEnd"/>
      <w:r w:rsidRPr="00EA6837">
        <w:rPr>
          <w:i w:val="0"/>
        </w:rPr>
        <w:t xml:space="preserve"> </w:t>
      </w:r>
      <w:r w:rsidR="00863D32">
        <w:rPr>
          <w:i w:val="0"/>
        </w:rPr>
        <w:t>‘</w:t>
      </w:r>
      <w:r w:rsidRPr="00EA6837">
        <w:rPr>
          <w:i w:val="0"/>
        </w:rPr>
        <w:t>Assistance with looking after my parent</w:t>
      </w:r>
      <w:r w:rsidR="00863D32">
        <w:rPr>
          <w:i w:val="0"/>
        </w:rPr>
        <w:t>’</w:t>
      </w:r>
      <w:r w:rsidRPr="00EA6837">
        <w:rPr>
          <w:i w:val="0"/>
        </w:rPr>
        <w:t xml:space="preserve">. Participants responded on a </w:t>
      </w:r>
      <w:r w:rsidR="00CD06A2" w:rsidRPr="00EA6837">
        <w:rPr>
          <w:i w:val="0"/>
        </w:rPr>
        <w:t>four</w:t>
      </w:r>
      <w:r w:rsidRPr="00EA6837">
        <w:rPr>
          <w:i w:val="0"/>
        </w:rPr>
        <w:t xml:space="preserve">-point labelled </w:t>
      </w:r>
      <w:proofErr w:type="spellStart"/>
      <w:r w:rsidRPr="00EA6837">
        <w:rPr>
          <w:i w:val="0"/>
        </w:rPr>
        <w:t>Likert</w:t>
      </w:r>
      <w:proofErr w:type="spellEnd"/>
      <w:r w:rsidRPr="00EA6837">
        <w:rPr>
          <w:i w:val="0"/>
        </w:rPr>
        <w:t xml:space="preserve"> scale</w:t>
      </w:r>
      <w:r w:rsidR="00CD06A2" w:rsidRPr="00EA6837">
        <w:rPr>
          <w:i w:val="0"/>
        </w:rPr>
        <w:t>, ranging from ‘</w:t>
      </w:r>
      <w:r w:rsidRPr="00EA6837">
        <w:rPr>
          <w:i w:val="0"/>
        </w:rPr>
        <w:t>No need</w:t>
      </w:r>
      <w:r w:rsidR="00CD06A2" w:rsidRPr="00EA6837">
        <w:rPr>
          <w:i w:val="0"/>
        </w:rPr>
        <w:t>’ to ‘</w:t>
      </w:r>
      <w:r w:rsidRPr="00EA6837">
        <w:rPr>
          <w:i w:val="0"/>
        </w:rPr>
        <w:t>Strong Need</w:t>
      </w:r>
      <w:r w:rsidR="00CD06A2" w:rsidRPr="00EA6837">
        <w:rPr>
          <w:i w:val="0"/>
        </w:rPr>
        <w:t>’</w:t>
      </w:r>
      <w:r w:rsidRPr="00EA6837">
        <w:rPr>
          <w:i w:val="0"/>
        </w:rPr>
        <w:t>.</w:t>
      </w:r>
      <w:r w:rsidR="00863D32">
        <w:rPr>
          <w:i w:val="0"/>
        </w:rPr>
        <w:t xml:space="preserve"> </w:t>
      </w:r>
      <w:r w:rsidRPr="00EA6837">
        <w:rPr>
          <w:i w:val="0"/>
        </w:rPr>
        <w:t>Quality of life was measured using the Adult-Carers Quality of Life Scale (AC-</w:t>
      </w:r>
      <w:proofErr w:type="spellStart"/>
      <w:r w:rsidRPr="00EA6837">
        <w:rPr>
          <w:i w:val="0"/>
        </w:rPr>
        <w:t>QoL</w:t>
      </w:r>
      <w:proofErr w:type="spellEnd"/>
      <w:r w:rsidR="00E655CC">
        <w:rPr>
          <w:i w:val="0"/>
        </w:rPr>
        <w:t>) [46]</w:t>
      </w:r>
      <w:r w:rsidRPr="00EA6837">
        <w:rPr>
          <w:i w:val="0"/>
        </w:rPr>
        <w:t>.</w:t>
      </w:r>
      <w:r w:rsidR="00863D32">
        <w:rPr>
          <w:i w:val="0"/>
        </w:rPr>
        <w:t xml:space="preserve"> </w:t>
      </w:r>
      <w:r w:rsidRPr="00EA6837">
        <w:rPr>
          <w:i w:val="0"/>
        </w:rPr>
        <w:t xml:space="preserve">Although not designed specifically for young adults, the measure was developed across a broad age range (19-93 years), and was therefore assessed as suitable. Participants respond on a </w:t>
      </w:r>
      <w:r w:rsidR="00CD06A2" w:rsidRPr="00EA6837">
        <w:rPr>
          <w:i w:val="0"/>
        </w:rPr>
        <w:t xml:space="preserve">four-point </w:t>
      </w:r>
      <w:proofErr w:type="spellStart"/>
      <w:r w:rsidR="00A66783">
        <w:rPr>
          <w:i w:val="0"/>
        </w:rPr>
        <w:t>Likert</w:t>
      </w:r>
      <w:proofErr w:type="spellEnd"/>
      <w:r w:rsidR="00A66783">
        <w:rPr>
          <w:i w:val="0"/>
        </w:rPr>
        <w:t xml:space="preserve"> scale, </w:t>
      </w:r>
      <w:r w:rsidRPr="00EA6837">
        <w:rPr>
          <w:i w:val="0"/>
        </w:rPr>
        <w:t>ranging from ‘Never’ to ‘Always’. The global score was used. Psychological outcomes were measured using the Depression, Anxiety, and Stress Scale (DASS-21</w:t>
      </w:r>
      <w:r w:rsidR="00E655CC">
        <w:rPr>
          <w:i w:val="0"/>
        </w:rPr>
        <w:t xml:space="preserve">) [47] </w:t>
      </w:r>
      <w:r w:rsidR="007105FD" w:rsidRPr="00EA6837">
        <w:rPr>
          <w:i w:val="0"/>
        </w:rPr>
        <w:t xml:space="preserve">to allow for comparisons with the original OCNI </w:t>
      </w:r>
      <w:r w:rsidR="00E655CC">
        <w:rPr>
          <w:i w:val="0"/>
        </w:rPr>
        <w:t>[45]</w:t>
      </w:r>
      <w:r w:rsidR="00A66783">
        <w:rPr>
          <w:i w:val="0"/>
        </w:rPr>
        <w:t>. P</w:t>
      </w:r>
      <w:r w:rsidR="00CD06A2" w:rsidRPr="00EA6837">
        <w:rPr>
          <w:i w:val="0"/>
        </w:rPr>
        <w:t xml:space="preserve">articipants respond on a four-point </w:t>
      </w:r>
      <w:proofErr w:type="spellStart"/>
      <w:r w:rsidR="00CD06A2" w:rsidRPr="00EA6837">
        <w:rPr>
          <w:i w:val="0"/>
        </w:rPr>
        <w:t>Likert</w:t>
      </w:r>
      <w:proofErr w:type="spellEnd"/>
      <w:r w:rsidR="00CD06A2" w:rsidRPr="00EA6837">
        <w:rPr>
          <w:i w:val="0"/>
        </w:rPr>
        <w:t xml:space="preserve"> scale with responses ranging from ‘Did not apply to me at all’ to ‘Applied to me very much, or most of the time’.</w:t>
      </w:r>
      <w:r w:rsidR="005F4D52">
        <w:rPr>
          <w:i w:val="0"/>
        </w:rPr>
        <w:t xml:space="preserve"> Participants completed a demographics form including information about their parents’ condition, and time since diagnosis.</w:t>
      </w:r>
    </w:p>
    <w:p w14:paraId="228ED87D" w14:textId="77777777" w:rsidR="00EA6837" w:rsidRDefault="007E0E30" w:rsidP="0080215B">
      <w:pPr>
        <w:spacing w:after="0" w:line="480" w:lineRule="auto"/>
        <w:rPr>
          <w:rFonts w:ascii="Times New Roman" w:hAnsi="Times New Roman"/>
          <w:sz w:val="24"/>
          <w:szCs w:val="24"/>
        </w:rPr>
      </w:pPr>
      <w:r w:rsidRPr="00EA6837">
        <w:rPr>
          <w:rFonts w:ascii="Times New Roman" w:hAnsi="Times New Roman"/>
          <w:i/>
          <w:sz w:val="24"/>
          <w:szCs w:val="24"/>
        </w:rPr>
        <w:t>Data Collection</w:t>
      </w:r>
      <w:r w:rsidR="00EA6837">
        <w:rPr>
          <w:rFonts w:ascii="Times New Roman" w:hAnsi="Times New Roman"/>
          <w:sz w:val="24"/>
          <w:szCs w:val="24"/>
        </w:rPr>
        <w:t xml:space="preserve">. </w:t>
      </w:r>
    </w:p>
    <w:p w14:paraId="334D8F94" w14:textId="6099AB26" w:rsidR="00146D17" w:rsidRPr="001C4F22" w:rsidRDefault="00C24D24" w:rsidP="0080215B">
      <w:pPr>
        <w:spacing w:after="0" w:line="480" w:lineRule="auto"/>
        <w:rPr>
          <w:rFonts w:ascii="Times New Roman" w:hAnsi="Times New Roman"/>
          <w:sz w:val="24"/>
          <w:szCs w:val="24"/>
        </w:rPr>
      </w:pPr>
      <w:proofErr w:type="gramStart"/>
      <w:r w:rsidRPr="001C4F22">
        <w:rPr>
          <w:rFonts w:ascii="Times New Roman" w:hAnsi="Times New Roman"/>
          <w:sz w:val="24"/>
          <w:szCs w:val="24"/>
        </w:rPr>
        <w:t>Ethical approval was granted by a University Ethics Committee</w:t>
      </w:r>
      <w:proofErr w:type="gramEnd"/>
      <w:r>
        <w:rPr>
          <w:rFonts w:ascii="Times New Roman" w:hAnsi="Times New Roman"/>
          <w:sz w:val="24"/>
          <w:szCs w:val="24"/>
        </w:rPr>
        <w:t xml:space="preserve">. </w:t>
      </w:r>
      <w:r w:rsidR="007E0E30" w:rsidRPr="001C4F22">
        <w:rPr>
          <w:rFonts w:ascii="Times New Roman" w:hAnsi="Times New Roman"/>
          <w:sz w:val="24"/>
          <w:szCs w:val="24"/>
        </w:rPr>
        <w:t xml:space="preserve">Questionnaire packs were distributed through nine </w:t>
      </w:r>
      <w:r w:rsidR="009178CD" w:rsidRPr="001C4F22">
        <w:rPr>
          <w:rFonts w:ascii="Times New Roman" w:hAnsi="Times New Roman"/>
          <w:sz w:val="24"/>
          <w:szCs w:val="24"/>
        </w:rPr>
        <w:t xml:space="preserve">UK </w:t>
      </w:r>
      <w:r w:rsidR="007E0E30" w:rsidRPr="001C4F22">
        <w:rPr>
          <w:rFonts w:ascii="Times New Roman" w:hAnsi="Times New Roman"/>
          <w:sz w:val="24"/>
          <w:szCs w:val="24"/>
        </w:rPr>
        <w:t xml:space="preserve">charity groups and private health centres. Completed questionnaires were returned to the researcher in provided stamped addressed envelopes. </w:t>
      </w:r>
    </w:p>
    <w:p w14:paraId="60CF55A7" w14:textId="77777777" w:rsidR="00EA6837" w:rsidRDefault="007E0E30" w:rsidP="0080215B">
      <w:pPr>
        <w:spacing w:after="0" w:line="480" w:lineRule="auto"/>
        <w:rPr>
          <w:rFonts w:ascii="Times New Roman" w:hAnsi="Times New Roman"/>
          <w:sz w:val="24"/>
          <w:szCs w:val="24"/>
        </w:rPr>
      </w:pPr>
      <w:r w:rsidRPr="00EA6837">
        <w:rPr>
          <w:rFonts w:ascii="Times New Roman" w:hAnsi="Times New Roman"/>
          <w:i/>
          <w:sz w:val="24"/>
          <w:szCs w:val="24"/>
        </w:rPr>
        <w:t>Data Analysis</w:t>
      </w:r>
      <w:r w:rsidR="00EA6837">
        <w:rPr>
          <w:rFonts w:ascii="Times New Roman" w:hAnsi="Times New Roman"/>
          <w:sz w:val="24"/>
          <w:szCs w:val="24"/>
        </w:rPr>
        <w:t xml:space="preserve">. </w:t>
      </w:r>
    </w:p>
    <w:p w14:paraId="65BBD9D7" w14:textId="6E1C87F0" w:rsidR="00146D17" w:rsidRPr="001C4F22" w:rsidRDefault="00BE70D7" w:rsidP="0080215B">
      <w:pPr>
        <w:spacing w:after="0" w:line="480" w:lineRule="auto"/>
        <w:rPr>
          <w:rFonts w:ascii="Times New Roman" w:hAnsi="Times New Roman"/>
          <w:sz w:val="24"/>
          <w:szCs w:val="24"/>
        </w:rPr>
      </w:pPr>
      <w:r>
        <w:rPr>
          <w:rFonts w:ascii="Times New Roman" w:hAnsi="Times New Roman"/>
          <w:sz w:val="24"/>
          <w:szCs w:val="24"/>
        </w:rPr>
        <w:t xml:space="preserve">Data were analysed using the Statistical Package for the Social Sciences. </w:t>
      </w:r>
      <w:r w:rsidR="00EE56B1" w:rsidRPr="001C4F22">
        <w:rPr>
          <w:rFonts w:ascii="Times New Roman" w:hAnsi="Times New Roman"/>
          <w:sz w:val="24"/>
          <w:szCs w:val="24"/>
        </w:rPr>
        <w:t>An</w:t>
      </w:r>
      <w:r w:rsidR="007E0E30" w:rsidRPr="001C4F22">
        <w:rPr>
          <w:rFonts w:ascii="Times New Roman" w:hAnsi="Times New Roman"/>
          <w:sz w:val="24"/>
          <w:szCs w:val="24"/>
        </w:rPr>
        <w:t xml:space="preserve"> exploratory </w:t>
      </w:r>
      <w:r w:rsidR="0003547D">
        <w:rPr>
          <w:rFonts w:ascii="Times New Roman" w:hAnsi="Times New Roman"/>
          <w:sz w:val="24"/>
          <w:szCs w:val="24"/>
        </w:rPr>
        <w:t>principal</w:t>
      </w:r>
      <w:r w:rsidR="007E0E30" w:rsidRPr="001C4F22">
        <w:rPr>
          <w:rFonts w:ascii="Times New Roman" w:hAnsi="Times New Roman"/>
          <w:sz w:val="24"/>
          <w:szCs w:val="24"/>
        </w:rPr>
        <w:t xml:space="preserve"> axis factor analysis</w:t>
      </w:r>
      <w:r w:rsidR="00EE56B1" w:rsidRPr="001C4F22">
        <w:rPr>
          <w:rFonts w:ascii="Times New Roman" w:hAnsi="Times New Roman"/>
          <w:sz w:val="24"/>
          <w:szCs w:val="24"/>
        </w:rPr>
        <w:t xml:space="preserve"> was conducted on the OCINI</w:t>
      </w:r>
      <w:r w:rsidR="007105FD">
        <w:rPr>
          <w:rFonts w:ascii="Times New Roman" w:hAnsi="Times New Roman"/>
          <w:sz w:val="24"/>
          <w:szCs w:val="24"/>
        </w:rPr>
        <w:t xml:space="preserve"> (n=107)</w:t>
      </w:r>
      <w:r w:rsidR="007E0E30" w:rsidRPr="001C4F22">
        <w:rPr>
          <w:rFonts w:ascii="Times New Roman" w:hAnsi="Times New Roman"/>
          <w:sz w:val="24"/>
          <w:szCs w:val="24"/>
        </w:rPr>
        <w:t xml:space="preserve">. A Monte Carlo simulation for Eigenvalues based on the parallel method </w:t>
      </w:r>
      <w:r w:rsidR="00E655CC">
        <w:rPr>
          <w:rFonts w:ascii="Times New Roman" w:hAnsi="Times New Roman"/>
          <w:sz w:val="24"/>
          <w:szCs w:val="24"/>
        </w:rPr>
        <w:t>[48]</w:t>
      </w:r>
      <w:r w:rsidR="007E0E30" w:rsidRPr="001C4F22">
        <w:rPr>
          <w:rFonts w:ascii="Times New Roman" w:hAnsi="Times New Roman"/>
          <w:sz w:val="24"/>
          <w:szCs w:val="24"/>
        </w:rPr>
        <w:t xml:space="preserve"> </w:t>
      </w:r>
      <w:r w:rsidR="005E020F">
        <w:rPr>
          <w:rFonts w:ascii="Times New Roman" w:hAnsi="Times New Roman"/>
          <w:sz w:val="24"/>
          <w:szCs w:val="24"/>
        </w:rPr>
        <w:t xml:space="preserve">indicated that the solution from analysis of the real data explained no more variance than the </w:t>
      </w:r>
      <w:r w:rsidR="005E020F" w:rsidRPr="006326C4">
        <w:rPr>
          <w:rFonts w:ascii="Times New Roman" w:hAnsi="Times New Roman"/>
          <w:sz w:val="24"/>
          <w:szCs w:val="24"/>
        </w:rPr>
        <w:t>randomly generated solution beyond a</w:t>
      </w:r>
      <w:r w:rsidR="007E0E30" w:rsidRPr="001C4F22">
        <w:rPr>
          <w:rFonts w:ascii="Times New Roman" w:hAnsi="Times New Roman"/>
          <w:sz w:val="24"/>
          <w:szCs w:val="24"/>
        </w:rPr>
        <w:t xml:space="preserve"> </w:t>
      </w:r>
      <w:r w:rsidR="005745D6">
        <w:rPr>
          <w:rFonts w:ascii="Times New Roman" w:hAnsi="Times New Roman"/>
          <w:sz w:val="24"/>
          <w:szCs w:val="24"/>
        </w:rPr>
        <w:t>five</w:t>
      </w:r>
      <w:r w:rsidR="007E0E30" w:rsidRPr="001C4F22">
        <w:rPr>
          <w:rFonts w:ascii="Times New Roman" w:hAnsi="Times New Roman"/>
          <w:sz w:val="24"/>
          <w:szCs w:val="24"/>
        </w:rPr>
        <w:t xml:space="preserve">-factor solution. </w:t>
      </w:r>
      <w:r w:rsidR="005E020F" w:rsidRPr="006326C4">
        <w:rPr>
          <w:rFonts w:ascii="Times New Roman" w:hAnsi="Times New Roman"/>
          <w:sz w:val="24"/>
          <w:szCs w:val="24"/>
        </w:rPr>
        <w:t>The empirically obtained E</w:t>
      </w:r>
      <w:r w:rsidR="000F49F3" w:rsidRPr="006326C4">
        <w:rPr>
          <w:rFonts w:ascii="Times New Roman" w:hAnsi="Times New Roman"/>
          <w:sz w:val="24"/>
          <w:szCs w:val="24"/>
        </w:rPr>
        <w:t xml:space="preserve">igenvalue </w:t>
      </w:r>
      <w:r w:rsidR="005E020F" w:rsidRPr="006326C4">
        <w:rPr>
          <w:rFonts w:ascii="Times New Roman" w:hAnsi="Times New Roman"/>
          <w:sz w:val="24"/>
          <w:szCs w:val="24"/>
        </w:rPr>
        <w:t xml:space="preserve">for factor five was 2.11, </w:t>
      </w:r>
      <w:r w:rsidR="005E020F" w:rsidRPr="006326C4">
        <w:rPr>
          <w:rFonts w:ascii="Times New Roman" w:hAnsi="Times New Roman"/>
          <w:sz w:val="24"/>
          <w:szCs w:val="24"/>
        </w:rPr>
        <w:lastRenderedPageBreak/>
        <w:t>whereas the randomly generated Eigenvalue was 2.01</w:t>
      </w:r>
      <w:r w:rsidR="005745D6" w:rsidRPr="006326C4">
        <w:rPr>
          <w:rFonts w:ascii="Times New Roman" w:hAnsi="Times New Roman"/>
          <w:sz w:val="24"/>
          <w:szCs w:val="24"/>
        </w:rPr>
        <w:t xml:space="preserve"> </w:t>
      </w:r>
      <w:r w:rsidR="00597EB2" w:rsidRPr="006326C4">
        <w:rPr>
          <w:rFonts w:ascii="Times New Roman" w:hAnsi="Times New Roman"/>
          <w:sz w:val="24"/>
          <w:szCs w:val="24"/>
        </w:rPr>
        <w:t xml:space="preserve">(see table </w:t>
      </w:r>
      <w:r w:rsidR="00291B86">
        <w:rPr>
          <w:rFonts w:ascii="Times New Roman" w:hAnsi="Times New Roman"/>
          <w:sz w:val="24"/>
          <w:szCs w:val="24"/>
        </w:rPr>
        <w:t>4</w:t>
      </w:r>
      <w:r w:rsidR="005745D6" w:rsidRPr="006326C4">
        <w:rPr>
          <w:rFonts w:ascii="Times New Roman" w:hAnsi="Times New Roman"/>
          <w:sz w:val="24"/>
          <w:szCs w:val="24"/>
        </w:rPr>
        <w:t>)</w:t>
      </w:r>
      <w:r w:rsidR="005E020F" w:rsidRPr="006326C4">
        <w:rPr>
          <w:rFonts w:ascii="Times New Roman" w:hAnsi="Times New Roman"/>
          <w:sz w:val="24"/>
          <w:szCs w:val="24"/>
        </w:rPr>
        <w:t xml:space="preserve">. </w:t>
      </w:r>
      <w:r w:rsidR="007E0E30" w:rsidRPr="001C4F22">
        <w:rPr>
          <w:rFonts w:ascii="Times New Roman" w:hAnsi="Times New Roman"/>
          <w:sz w:val="24"/>
          <w:szCs w:val="24"/>
        </w:rPr>
        <w:t xml:space="preserve">We applied an oblique method of rotation (direct </w:t>
      </w:r>
      <w:proofErr w:type="spellStart"/>
      <w:r w:rsidR="007E0E30" w:rsidRPr="001C4F22">
        <w:rPr>
          <w:rFonts w:ascii="Times New Roman" w:hAnsi="Times New Roman"/>
          <w:sz w:val="24"/>
          <w:szCs w:val="24"/>
        </w:rPr>
        <w:t>oblimin</w:t>
      </w:r>
      <w:proofErr w:type="spellEnd"/>
      <w:r w:rsidR="007E0E30" w:rsidRPr="001C4F22">
        <w:rPr>
          <w:rFonts w:ascii="Times New Roman" w:hAnsi="Times New Roman"/>
          <w:sz w:val="24"/>
          <w:szCs w:val="24"/>
        </w:rPr>
        <w:t xml:space="preserve">) as subscales would all measure unmet needs and </w:t>
      </w:r>
      <w:r w:rsidR="009178CD" w:rsidRPr="001C4F22">
        <w:rPr>
          <w:rFonts w:ascii="Times New Roman" w:hAnsi="Times New Roman"/>
          <w:sz w:val="24"/>
          <w:szCs w:val="24"/>
        </w:rPr>
        <w:t xml:space="preserve">were expected to </w:t>
      </w:r>
      <w:r w:rsidR="007E0E30" w:rsidRPr="001C4F22">
        <w:rPr>
          <w:rFonts w:ascii="Times New Roman" w:hAnsi="Times New Roman"/>
          <w:sz w:val="24"/>
          <w:szCs w:val="24"/>
        </w:rPr>
        <w:t>inter</w:t>
      </w:r>
      <w:r w:rsidR="009178CD" w:rsidRPr="001C4F22">
        <w:rPr>
          <w:rFonts w:ascii="Times New Roman" w:hAnsi="Times New Roman"/>
          <w:sz w:val="24"/>
          <w:szCs w:val="24"/>
        </w:rPr>
        <w:t>-</w:t>
      </w:r>
      <w:r w:rsidR="007E0E30" w:rsidRPr="001C4F22">
        <w:rPr>
          <w:rFonts w:ascii="Times New Roman" w:hAnsi="Times New Roman"/>
          <w:sz w:val="24"/>
          <w:szCs w:val="24"/>
        </w:rPr>
        <w:t>correlate.</w:t>
      </w:r>
      <w:r w:rsidR="00863D32">
        <w:rPr>
          <w:rFonts w:ascii="Times New Roman" w:hAnsi="Times New Roman"/>
          <w:sz w:val="24"/>
          <w:szCs w:val="24"/>
        </w:rPr>
        <w:t xml:space="preserve"> </w:t>
      </w:r>
      <w:r w:rsidR="007E0E30" w:rsidRPr="001C4F22">
        <w:rPr>
          <w:rFonts w:ascii="Times New Roman" w:hAnsi="Times New Roman"/>
          <w:sz w:val="24"/>
          <w:szCs w:val="24"/>
        </w:rPr>
        <w:t xml:space="preserve">For </w:t>
      </w:r>
      <w:r w:rsidR="009178CD" w:rsidRPr="001C4F22">
        <w:rPr>
          <w:rFonts w:ascii="Times New Roman" w:hAnsi="Times New Roman"/>
          <w:sz w:val="24"/>
          <w:szCs w:val="24"/>
        </w:rPr>
        <w:t xml:space="preserve">this </w:t>
      </w:r>
      <w:r w:rsidR="007E0E30" w:rsidRPr="001C4F22">
        <w:rPr>
          <w:rFonts w:ascii="Times New Roman" w:hAnsi="Times New Roman"/>
          <w:sz w:val="24"/>
          <w:szCs w:val="24"/>
        </w:rPr>
        <w:t xml:space="preserve">sample size, factor loadings of .5 or greater </w:t>
      </w:r>
      <w:r w:rsidR="00785CED">
        <w:rPr>
          <w:rFonts w:ascii="Times New Roman" w:hAnsi="Times New Roman"/>
          <w:sz w:val="24"/>
          <w:szCs w:val="24"/>
        </w:rPr>
        <w:t>are</w:t>
      </w:r>
      <w:r w:rsidR="007E0E30" w:rsidRPr="001C4F22">
        <w:rPr>
          <w:rFonts w:ascii="Times New Roman" w:hAnsi="Times New Roman"/>
          <w:sz w:val="24"/>
          <w:szCs w:val="24"/>
        </w:rPr>
        <w:t xml:space="preserve"> deemed statistically significant; only these loadings were retained </w:t>
      </w:r>
      <w:r w:rsidR="00E655CC">
        <w:rPr>
          <w:rFonts w:ascii="Times New Roman" w:hAnsi="Times New Roman"/>
          <w:sz w:val="24"/>
          <w:szCs w:val="24"/>
        </w:rPr>
        <w:t>[49]</w:t>
      </w:r>
      <w:r w:rsidR="007E0E30" w:rsidRPr="001C4F22">
        <w:rPr>
          <w:rFonts w:ascii="Times New Roman" w:hAnsi="Times New Roman"/>
          <w:sz w:val="24"/>
          <w:szCs w:val="24"/>
        </w:rPr>
        <w:t xml:space="preserve">. </w:t>
      </w:r>
    </w:p>
    <w:p w14:paraId="72A0FC12" w14:textId="4161FEEB"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We aimed to shorten the measure without losing reliability and validity of subscales. </w:t>
      </w:r>
      <w:r w:rsidR="009178CD" w:rsidRPr="001C4F22">
        <w:rPr>
          <w:rFonts w:ascii="Times New Roman" w:hAnsi="Times New Roman"/>
          <w:sz w:val="24"/>
          <w:szCs w:val="24"/>
        </w:rPr>
        <w:t>For</w:t>
      </w:r>
      <w:r w:rsidRPr="001C4F22">
        <w:rPr>
          <w:rFonts w:ascii="Times New Roman" w:hAnsi="Times New Roman"/>
          <w:sz w:val="24"/>
          <w:szCs w:val="24"/>
        </w:rPr>
        <w:t xml:space="preserve"> item reduction</w:t>
      </w:r>
      <w:r w:rsidR="009178CD" w:rsidRPr="001C4F22">
        <w:rPr>
          <w:rFonts w:ascii="Times New Roman" w:hAnsi="Times New Roman"/>
          <w:sz w:val="24"/>
          <w:szCs w:val="24"/>
        </w:rPr>
        <w:t xml:space="preserve"> purposes, any</w:t>
      </w:r>
      <w:r w:rsidRPr="001C4F22">
        <w:rPr>
          <w:rFonts w:ascii="Times New Roman" w:hAnsi="Times New Roman"/>
          <w:sz w:val="24"/>
          <w:szCs w:val="24"/>
        </w:rPr>
        <w:t xml:space="preserve"> redundant items were removed iteratively, until removal of an item resulted in a lower internal consistency of the subscale. We used mean inter-item correlations to determine item redundancy, due to the sensitivity of </w:t>
      </w:r>
      <w:proofErr w:type="spellStart"/>
      <w:r w:rsidRPr="001C4F22">
        <w:rPr>
          <w:rFonts w:ascii="Times New Roman" w:hAnsi="Times New Roman"/>
          <w:sz w:val="24"/>
          <w:szCs w:val="24"/>
        </w:rPr>
        <w:t>Cronbach’</w:t>
      </w:r>
      <w:r w:rsidR="00E655CC">
        <w:rPr>
          <w:rFonts w:ascii="Times New Roman" w:hAnsi="Times New Roman"/>
          <w:sz w:val="24"/>
          <w:szCs w:val="24"/>
        </w:rPr>
        <w:t>s</w:t>
      </w:r>
      <w:proofErr w:type="spellEnd"/>
      <w:r w:rsidR="00E655CC">
        <w:rPr>
          <w:rFonts w:ascii="Times New Roman" w:hAnsi="Times New Roman"/>
          <w:sz w:val="24"/>
          <w:szCs w:val="24"/>
        </w:rPr>
        <w:t xml:space="preserve"> alpha to the number of items [50]</w:t>
      </w:r>
      <w:r w:rsidRPr="001C4F22">
        <w:rPr>
          <w:rFonts w:ascii="Times New Roman" w:hAnsi="Times New Roman"/>
          <w:sz w:val="24"/>
          <w:szCs w:val="24"/>
        </w:rPr>
        <w:t xml:space="preserve">. </w:t>
      </w:r>
    </w:p>
    <w:p w14:paraId="7CDBC2F5" w14:textId="1A5926E7" w:rsidR="009F24C3" w:rsidRPr="001C4F22" w:rsidRDefault="009178CD" w:rsidP="00DE5FAA">
      <w:pPr>
        <w:spacing w:after="0" w:line="480" w:lineRule="auto"/>
        <w:ind w:firstLine="720"/>
        <w:rPr>
          <w:rFonts w:ascii="Times New Roman" w:hAnsi="Times New Roman"/>
          <w:sz w:val="24"/>
          <w:szCs w:val="24"/>
        </w:rPr>
      </w:pPr>
      <w:r w:rsidRPr="001C4F22">
        <w:rPr>
          <w:rFonts w:ascii="Times New Roman" w:hAnsi="Times New Roman"/>
          <w:sz w:val="24"/>
          <w:szCs w:val="24"/>
        </w:rPr>
        <w:t>A</w:t>
      </w:r>
      <w:r w:rsidR="007E0E30" w:rsidRPr="001C4F22">
        <w:rPr>
          <w:rFonts w:ascii="Times New Roman" w:hAnsi="Times New Roman"/>
          <w:sz w:val="24"/>
          <w:szCs w:val="24"/>
        </w:rPr>
        <w:t xml:space="preserve"> lower bound of three items per factor </w:t>
      </w:r>
      <w:r w:rsidRPr="001C4F22">
        <w:rPr>
          <w:rFonts w:ascii="Times New Roman" w:hAnsi="Times New Roman"/>
          <w:sz w:val="24"/>
          <w:szCs w:val="24"/>
        </w:rPr>
        <w:t xml:space="preserve">was set </w:t>
      </w:r>
      <w:r w:rsidR="007E0E30" w:rsidRPr="001C4F22">
        <w:rPr>
          <w:rFonts w:ascii="Times New Roman" w:hAnsi="Times New Roman"/>
          <w:sz w:val="24"/>
          <w:szCs w:val="24"/>
        </w:rPr>
        <w:t xml:space="preserve">to ensure sufficient over-determination </w:t>
      </w:r>
      <w:r w:rsidR="00E655CC">
        <w:rPr>
          <w:rFonts w:ascii="Times New Roman" w:hAnsi="Times New Roman"/>
          <w:sz w:val="24"/>
          <w:szCs w:val="24"/>
        </w:rPr>
        <w:t>[51]</w:t>
      </w:r>
      <w:r w:rsidR="007E0E30" w:rsidRPr="001C4F22">
        <w:rPr>
          <w:rFonts w:ascii="Times New Roman" w:hAnsi="Times New Roman"/>
          <w:sz w:val="24"/>
          <w:szCs w:val="24"/>
        </w:rPr>
        <w:t xml:space="preserve">. It was of interest to make a comparison between extracted factors and subscales proposed by Patterson et al </w:t>
      </w:r>
      <w:r w:rsidR="00E655CC">
        <w:rPr>
          <w:rFonts w:ascii="Times New Roman" w:hAnsi="Times New Roman"/>
          <w:sz w:val="24"/>
          <w:szCs w:val="24"/>
        </w:rPr>
        <w:t>[23]</w:t>
      </w:r>
      <w:r w:rsidR="007E0E30" w:rsidRPr="001C4F22">
        <w:rPr>
          <w:rFonts w:ascii="Times New Roman" w:hAnsi="Times New Roman"/>
          <w:sz w:val="24"/>
          <w:szCs w:val="24"/>
        </w:rPr>
        <w:t xml:space="preserve">. </w:t>
      </w:r>
      <w:r w:rsidR="00DE5FAA">
        <w:rPr>
          <w:rFonts w:ascii="Times New Roman" w:hAnsi="Times New Roman"/>
          <w:sz w:val="24"/>
          <w:szCs w:val="24"/>
        </w:rPr>
        <w:t>Finally, c</w:t>
      </w:r>
      <w:r w:rsidR="007E0E30" w:rsidRPr="001C4F22">
        <w:rPr>
          <w:rFonts w:ascii="Times New Roman" w:hAnsi="Times New Roman"/>
          <w:sz w:val="24"/>
          <w:szCs w:val="24"/>
        </w:rPr>
        <w:t>orrelations between new subscales and outcome variables were explo</w:t>
      </w:r>
      <w:r w:rsidR="009F24C3" w:rsidRPr="001C4F22">
        <w:rPr>
          <w:rFonts w:ascii="Times New Roman" w:hAnsi="Times New Roman"/>
          <w:sz w:val="24"/>
          <w:szCs w:val="24"/>
        </w:rPr>
        <w:t xml:space="preserve">red. </w:t>
      </w:r>
    </w:p>
    <w:p w14:paraId="29DE69EC" w14:textId="77777777" w:rsidR="000275CD" w:rsidRDefault="000275CD" w:rsidP="002A63DE">
      <w:pPr>
        <w:pStyle w:val="PHHeading2"/>
        <w:spacing w:line="480" w:lineRule="auto"/>
        <w:rPr>
          <w:b w:val="0"/>
          <w:i w:val="0"/>
        </w:rPr>
      </w:pPr>
    </w:p>
    <w:p w14:paraId="510D2EA9" w14:textId="4200584F" w:rsidR="00146D17" w:rsidRPr="000275CD" w:rsidRDefault="00EA6837" w:rsidP="002A63DE">
      <w:pPr>
        <w:pStyle w:val="PHHeading2"/>
        <w:spacing w:line="480" w:lineRule="auto"/>
        <w:rPr>
          <w:b w:val="0"/>
          <w:i w:val="0"/>
        </w:rPr>
      </w:pPr>
      <w:r w:rsidRPr="000275CD">
        <w:rPr>
          <w:b w:val="0"/>
          <w:i w:val="0"/>
        </w:rPr>
        <w:t>Results</w:t>
      </w:r>
    </w:p>
    <w:p w14:paraId="511D0190" w14:textId="77777777" w:rsidR="00EA6837" w:rsidRDefault="0003547D" w:rsidP="0080215B">
      <w:pPr>
        <w:spacing w:after="0" w:line="480" w:lineRule="auto"/>
        <w:rPr>
          <w:rFonts w:ascii="Times New Roman" w:hAnsi="Times New Roman"/>
          <w:sz w:val="24"/>
          <w:szCs w:val="24"/>
        </w:rPr>
      </w:pPr>
      <w:r w:rsidRPr="00EA6837">
        <w:rPr>
          <w:rFonts w:ascii="Times New Roman" w:hAnsi="Times New Roman"/>
          <w:i/>
          <w:sz w:val="24"/>
          <w:szCs w:val="24"/>
        </w:rPr>
        <w:t>Principal</w:t>
      </w:r>
      <w:r w:rsidR="007E0E30" w:rsidRPr="00EA6837">
        <w:rPr>
          <w:rFonts w:ascii="Times New Roman" w:hAnsi="Times New Roman"/>
          <w:i/>
          <w:sz w:val="24"/>
          <w:szCs w:val="24"/>
        </w:rPr>
        <w:t xml:space="preserve"> Axis Factoring</w:t>
      </w:r>
      <w:r w:rsidR="00EA6837">
        <w:rPr>
          <w:rFonts w:ascii="Times New Roman" w:hAnsi="Times New Roman"/>
          <w:sz w:val="24"/>
          <w:szCs w:val="24"/>
        </w:rPr>
        <w:t xml:space="preserve">. </w:t>
      </w:r>
    </w:p>
    <w:p w14:paraId="52AC4992" w14:textId="57980623" w:rsidR="00146D17" w:rsidRPr="001C4F22" w:rsidRDefault="007E0E30" w:rsidP="0080215B">
      <w:pPr>
        <w:spacing w:after="0" w:line="480" w:lineRule="auto"/>
        <w:rPr>
          <w:rFonts w:ascii="Times New Roman" w:hAnsi="Times New Roman"/>
          <w:sz w:val="24"/>
          <w:szCs w:val="24"/>
        </w:rPr>
      </w:pPr>
      <w:r w:rsidRPr="001C4F22">
        <w:rPr>
          <w:rFonts w:ascii="Times New Roman" w:hAnsi="Times New Roman"/>
          <w:sz w:val="24"/>
          <w:szCs w:val="24"/>
        </w:rPr>
        <w:t xml:space="preserve">The final factor structure (see table </w:t>
      </w:r>
      <w:r w:rsidR="00291B86">
        <w:rPr>
          <w:rFonts w:ascii="Times New Roman" w:hAnsi="Times New Roman"/>
          <w:sz w:val="24"/>
          <w:szCs w:val="24"/>
        </w:rPr>
        <w:t>4</w:t>
      </w:r>
      <w:r w:rsidRPr="001C4F22">
        <w:rPr>
          <w:rFonts w:ascii="Times New Roman" w:hAnsi="Times New Roman"/>
          <w:sz w:val="24"/>
          <w:szCs w:val="24"/>
        </w:rPr>
        <w:t>) accounted for 70.2 % of variance.</w:t>
      </w:r>
      <w:r w:rsidR="00863D32">
        <w:rPr>
          <w:rFonts w:ascii="Times New Roman" w:hAnsi="Times New Roman"/>
          <w:sz w:val="24"/>
          <w:szCs w:val="24"/>
        </w:rPr>
        <w:t xml:space="preserve"> </w:t>
      </w:r>
      <w:r w:rsidRPr="001C4F22">
        <w:rPr>
          <w:rFonts w:ascii="Times New Roman" w:hAnsi="Times New Roman"/>
          <w:sz w:val="24"/>
          <w:szCs w:val="24"/>
        </w:rPr>
        <w:t xml:space="preserve">Assumptions of </w:t>
      </w:r>
      <w:proofErr w:type="spellStart"/>
      <w:r w:rsidRPr="001C4F22">
        <w:rPr>
          <w:rFonts w:ascii="Times New Roman" w:hAnsi="Times New Roman"/>
          <w:sz w:val="24"/>
          <w:szCs w:val="24"/>
        </w:rPr>
        <w:t>sphericity</w:t>
      </w:r>
      <w:proofErr w:type="spellEnd"/>
      <w:r w:rsidRPr="001C4F22">
        <w:rPr>
          <w:rFonts w:ascii="Times New Roman" w:hAnsi="Times New Roman"/>
          <w:sz w:val="24"/>
          <w:szCs w:val="24"/>
        </w:rPr>
        <w:t xml:space="preserve"> (</w:t>
      </w:r>
      <w:r w:rsidRPr="006326C4">
        <w:rPr>
          <w:rFonts w:ascii="Times New Roman" w:hAnsi="Times New Roman"/>
          <w:sz w:val="24"/>
          <w:szCs w:val="24"/>
        </w:rPr>
        <w:t>χ²</w:t>
      </w:r>
      <w:r w:rsidRPr="001C4F22">
        <w:rPr>
          <w:rFonts w:ascii="Times New Roman" w:hAnsi="Times New Roman"/>
          <w:sz w:val="24"/>
          <w:szCs w:val="24"/>
        </w:rPr>
        <w:t xml:space="preserve"> = 6191.19; p&lt;0.001) and sampling adequacy were met. Five items did not meet criterion for statistical significance and were removed from the scale.</w:t>
      </w:r>
      <w:r w:rsidR="00863D32">
        <w:rPr>
          <w:rFonts w:ascii="Times New Roman" w:hAnsi="Times New Roman"/>
          <w:sz w:val="24"/>
          <w:szCs w:val="24"/>
        </w:rPr>
        <w:t xml:space="preserve"> </w:t>
      </w:r>
    </w:p>
    <w:p w14:paraId="368F559C" w14:textId="7BC30BE3" w:rsidR="00146D17" w:rsidRPr="001C4F22" w:rsidRDefault="007747AA" w:rsidP="0080215B">
      <w:pPr>
        <w:spacing w:after="0" w:line="480" w:lineRule="auto"/>
        <w:rPr>
          <w:rFonts w:ascii="Times New Roman" w:hAnsi="Times New Roman"/>
          <w:sz w:val="24"/>
          <w:szCs w:val="24"/>
        </w:rPr>
      </w:pPr>
      <w:r>
        <w:rPr>
          <w:rFonts w:ascii="Times New Roman" w:hAnsi="Times New Roman"/>
          <w:sz w:val="24"/>
          <w:szCs w:val="24"/>
        </w:rPr>
        <w:t xml:space="preserve">Eight items in factor one </w:t>
      </w:r>
      <w:r w:rsidR="007E0E30" w:rsidRPr="001C4F22">
        <w:rPr>
          <w:rFonts w:ascii="Times New Roman" w:hAnsi="Times New Roman"/>
          <w:sz w:val="24"/>
          <w:szCs w:val="24"/>
        </w:rPr>
        <w:t>were all associated with elements of home life</w:t>
      </w:r>
      <w:r w:rsidR="003630D8" w:rsidRPr="001C4F22">
        <w:rPr>
          <w:rFonts w:ascii="Times New Roman" w:hAnsi="Times New Roman"/>
          <w:sz w:val="24"/>
          <w:szCs w:val="24"/>
        </w:rPr>
        <w:t>:</w:t>
      </w:r>
      <w:r w:rsidR="007E0E30" w:rsidRPr="001C4F22">
        <w:rPr>
          <w:rFonts w:ascii="Times New Roman" w:hAnsi="Times New Roman"/>
          <w:sz w:val="24"/>
          <w:szCs w:val="24"/>
        </w:rPr>
        <w:t xml:space="preserve"> either tasks, or relationships with the parents.</w:t>
      </w:r>
      <w:r w:rsidR="00863D32">
        <w:rPr>
          <w:rFonts w:ascii="Times New Roman" w:hAnsi="Times New Roman"/>
          <w:sz w:val="24"/>
          <w:szCs w:val="24"/>
        </w:rPr>
        <w:t xml:space="preserve"> </w:t>
      </w:r>
      <w:r w:rsidR="007E0E30" w:rsidRPr="001C4F22">
        <w:rPr>
          <w:rFonts w:ascii="Times New Roman" w:hAnsi="Times New Roman"/>
          <w:sz w:val="24"/>
          <w:szCs w:val="24"/>
        </w:rPr>
        <w:t>This factor was</w:t>
      </w:r>
      <w:r w:rsidR="003630D8" w:rsidRPr="001C4F22">
        <w:rPr>
          <w:rFonts w:ascii="Times New Roman" w:hAnsi="Times New Roman"/>
          <w:sz w:val="24"/>
          <w:szCs w:val="24"/>
        </w:rPr>
        <w:t>,</w:t>
      </w:r>
      <w:r w:rsidR="007E0E30" w:rsidRPr="001C4F22">
        <w:rPr>
          <w:rFonts w:ascii="Times New Roman" w:hAnsi="Times New Roman"/>
          <w:sz w:val="24"/>
          <w:szCs w:val="24"/>
        </w:rPr>
        <w:t xml:space="preserve"> therefore</w:t>
      </w:r>
      <w:r w:rsidR="003630D8" w:rsidRPr="001C4F22">
        <w:rPr>
          <w:rFonts w:ascii="Times New Roman" w:hAnsi="Times New Roman"/>
          <w:sz w:val="24"/>
          <w:szCs w:val="24"/>
        </w:rPr>
        <w:t>,</w:t>
      </w:r>
      <w:r w:rsidR="007E0E30" w:rsidRPr="001C4F22">
        <w:rPr>
          <w:rFonts w:ascii="Times New Roman" w:hAnsi="Times New Roman"/>
          <w:sz w:val="24"/>
          <w:szCs w:val="24"/>
        </w:rPr>
        <w:t xml:space="preserve"> labelled ‘</w:t>
      </w:r>
      <w:proofErr w:type="spellStart"/>
      <w:r w:rsidR="007E0E30" w:rsidRPr="001C4F22">
        <w:rPr>
          <w:rFonts w:ascii="Times New Roman" w:hAnsi="Times New Roman"/>
          <w:sz w:val="24"/>
          <w:szCs w:val="24"/>
        </w:rPr>
        <w:t>Homelife</w:t>
      </w:r>
      <w:proofErr w:type="spellEnd"/>
      <w:r w:rsidR="007E0E30" w:rsidRPr="001C4F22">
        <w:rPr>
          <w:rFonts w:ascii="Times New Roman" w:hAnsi="Times New Roman"/>
          <w:sz w:val="24"/>
          <w:szCs w:val="24"/>
        </w:rPr>
        <w:t>’ (</w:t>
      </w:r>
      <w:proofErr w:type="spellStart"/>
      <w:r w:rsidR="007E0E30" w:rsidRPr="001C4F22">
        <w:rPr>
          <w:rFonts w:ascii="Times New Roman" w:hAnsi="Times New Roman"/>
          <w:sz w:val="24"/>
          <w:szCs w:val="24"/>
        </w:rPr>
        <w:t>Cronbach</w:t>
      </w:r>
      <w:proofErr w:type="spellEnd"/>
      <w:r w:rsidR="007E0E30" w:rsidRPr="001C4F22">
        <w:rPr>
          <w:rFonts w:ascii="Times New Roman" w:hAnsi="Times New Roman"/>
          <w:sz w:val="24"/>
          <w:szCs w:val="24"/>
        </w:rPr>
        <w:t xml:space="preserve"> </w:t>
      </w:r>
      <w:r w:rsidR="007E0E30" w:rsidRPr="006326C4">
        <w:rPr>
          <w:rFonts w:ascii="Times New Roman" w:hAnsi="Times New Roman"/>
          <w:sz w:val="24"/>
          <w:szCs w:val="24"/>
        </w:rPr>
        <w:t>α</w:t>
      </w:r>
      <w:r w:rsidR="007E0E30" w:rsidRPr="001C4F22">
        <w:rPr>
          <w:rFonts w:ascii="Times New Roman" w:hAnsi="Times New Roman"/>
          <w:sz w:val="24"/>
          <w:szCs w:val="24"/>
        </w:rPr>
        <w:t xml:space="preserve"> = .947, mean inter-item correlation =</w:t>
      </w:r>
      <w:proofErr w:type="gramStart"/>
      <w:r w:rsidR="007E0E30" w:rsidRPr="001C4F22">
        <w:rPr>
          <w:rFonts w:ascii="Times New Roman" w:hAnsi="Times New Roman"/>
          <w:sz w:val="24"/>
          <w:szCs w:val="24"/>
        </w:rPr>
        <w:t>.692</w:t>
      </w:r>
      <w:proofErr w:type="gramEnd"/>
      <w:r w:rsidR="007E0E30" w:rsidRPr="001C4F22">
        <w:rPr>
          <w:rFonts w:ascii="Times New Roman" w:hAnsi="Times New Roman"/>
          <w:sz w:val="24"/>
          <w:szCs w:val="24"/>
        </w:rPr>
        <w:t xml:space="preserve">). In relation to the OCNI subscales, </w:t>
      </w:r>
      <w:proofErr w:type="spellStart"/>
      <w:r w:rsidR="007E0E30" w:rsidRPr="001C4F22">
        <w:rPr>
          <w:rFonts w:ascii="Times New Roman" w:hAnsi="Times New Roman"/>
          <w:sz w:val="24"/>
          <w:szCs w:val="24"/>
        </w:rPr>
        <w:t>Homelife</w:t>
      </w:r>
      <w:proofErr w:type="spellEnd"/>
      <w:r w:rsidR="007E0E30" w:rsidRPr="001C4F22">
        <w:rPr>
          <w:rFonts w:ascii="Times New Roman" w:hAnsi="Times New Roman"/>
          <w:sz w:val="24"/>
          <w:szCs w:val="24"/>
        </w:rPr>
        <w:t xml:space="preserve"> comprised items from the ‘Feelings’ and ‘Practical’ subscales and one item from the ‘Time Out’ subscale.</w:t>
      </w:r>
    </w:p>
    <w:p w14:paraId="33D41DE9" w14:textId="40426AC8" w:rsidR="00146D17" w:rsidRPr="006326C4" w:rsidRDefault="007E0E30" w:rsidP="0080215B">
      <w:pPr>
        <w:spacing w:after="0" w:line="480" w:lineRule="auto"/>
        <w:rPr>
          <w:rFonts w:ascii="Times New Roman" w:hAnsi="Times New Roman"/>
          <w:sz w:val="24"/>
          <w:szCs w:val="24"/>
        </w:rPr>
      </w:pPr>
      <w:r w:rsidRPr="001C4F22">
        <w:rPr>
          <w:rFonts w:ascii="Times New Roman" w:hAnsi="Times New Roman"/>
          <w:sz w:val="24"/>
          <w:szCs w:val="24"/>
        </w:rPr>
        <w:lastRenderedPageBreak/>
        <w:t>Six items were retained factor</w:t>
      </w:r>
      <w:r w:rsidR="007747AA">
        <w:rPr>
          <w:rFonts w:ascii="Times New Roman" w:hAnsi="Times New Roman"/>
          <w:sz w:val="24"/>
          <w:szCs w:val="24"/>
        </w:rPr>
        <w:t xml:space="preserve"> two</w:t>
      </w:r>
      <w:r w:rsidRPr="001C4F22">
        <w:rPr>
          <w:rFonts w:ascii="Times New Roman" w:hAnsi="Times New Roman"/>
          <w:sz w:val="24"/>
          <w:szCs w:val="24"/>
        </w:rPr>
        <w:t xml:space="preserve"> and were associated with the need to seek out information</w:t>
      </w:r>
      <w:r w:rsidR="003630D8" w:rsidRPr="001C4F22">
        <w:rPr>
          <w:rFonts w:ascii="Times New Roman" w:hAnsi="Times New Roman"/>
          <w:sz w:val="24"/>
          <w:szCs w:val="24"/>
        </w:rPr>
        <w:t>;</w:t>
      </w:r>
      <w:r w:rsidRPr="001C4F22">
        <w:rPr>
          <w:rFonts w:ascii="Times New Roman" w:hAnsi="Times New Roman"/>
          <w:sz w:val="24"/>
          <w:szCs w:val="24"/>
        </w:rPr>
        <w:t xml:space="preserve"> this scale was</w:t>
      </w:r>
      <w:r w:rsidR="003630D8" w:rsidRPr="001C4F22">
        <w:rPr>
          <w:rFonts w:ascii="Times New Roman" w:hAnsi="Times New Roman"/>
          <w:sz w:val="24"/>
          <w:szCs w:val="24"/>
        </w:rPr>
        <w:t>,</w:t>
      </w:r>
      <w:r w:rsidRPr="001C4F22">
        <w:rPr>
          <w:rFonts w:ascii="Times New Roman" w:hAnsi="Times New Roman"/>
          <w:sz w:val="24"/>
          <w:szCs w:val="24"/>
        </w:rPr>
        <w:t xml:space="preserve"> therefore</w:t>
      </w:r>
      <w:r w:rsidR="003630D8" w:rsidRPr="001C4F22">
        <w:rPr>
          <w:rFonts w:ascii="Times New Roman" w:hAnsi="Times New Roman"/>
          <w:sz w:val="24"/>
          <w:szCs w:val="24"/>
        </w:rPr>
        <w:t>,</w:t>
      </w:r>
      <w:r w:rsidRPr="001C4F22">
        <w:rPr>
          <w:rFonts w:ascii="Times New Roman" w:hAnsi="Times New Roman"/>
          <w:sz w:val="24"/>
          <w:szCs w:val="24"/>
        </w:rPr>
        <w:t xml:space="preserve"> labelled ‘Information’ (</w:t>
      </w:r>
      <w:proofErr w:type="spellStart"/>
      <w:r w:rsidRPr="001C4F22">
        <w:rPr>
          <w:rFonts w:ascii="Times New Roman" w:hAnsi="Times New Roman"/>
          <w:sz w:val="24"/>
          <w:szCs w:val="24"/>
        </w:rPr>
        <w:t>Cronbach’s</w:t>
      </w:r>
      <w:proofErr w:type="spellEnd"/>
      <w:r w:rsidRPr="001C4F22">
        <w:rPr>
          <w:rFonts w:ascii="Times New Roman" w:hAnsi="Times New Roman"/>
          <w:sz w:val="24"/>
          <w:szCs w:val="24"/>
        </w:rPr>
        <w:t xml:space="preserve"> </w:t>
      </w:r>
      <w:r w:rsidRPr="006326C4">
        <w:rPr>
          <w:rFonts w:ascii="Times New Roman" w:hAnsi="Times New Roman"/>
          <w:sz w:val="24"/>
          <w:szCs w:val="24"/>
        </w:rPr>
        <w:t>α</w:t>
      </w:r>
      <w:r w:rsidRPr="001C4F22">
        <w:rPr>
          <w:rFonts w:ascii="Times New Roman" w:hAnsi="Times New Roman"/>
          <w:sz w:val="24"/>
          <w:szCs w:val="24"/>
        </w:rPr>
        <w:t xml:space="preserve"> = .932, mean inter-item correlation = .713).</w:t>
      </w:r>
      <w:r w:rsidR="00863D32">
        <w:rPr>
          <w:rFonts w:ascii="Times New Roman" w:hAnsi="Times New Roman"/>
          <w:sz w:val="24"/>
          <w:szCs w:val="24"/>
        </w:rPr>
        <w:t xml:space="preserve"> </w:t>
      </w:r>
      <w:r w:rsidRPr="001C4F22">
        <w:rPr>
          <w:rFonts w:ascii="Times New Roman" w:hAnsi="Times New Roman"/>
          <w:sz w:val="24"/>
          <w:szCs w:val="24"/>
        </w:rPr>
        <w:t>With respect to the OCNI subscales, this new subscale comprised items from the ‘Information’, ‘Practical’ and ‘Family’ subscales.</w:t>
      </w:r>
    </w:p>
    <w:p w14:paraId="6B8C3E1F" w14:textId="2B9993BF" w:rsidR="00146D17" w:rsidRPr="001C4F22" w:rsidRDefault="007747AA" w:rsidP="0080215B">
      <w:pPr>
        <w:spacing w:after="0" w:line="480" w:lineRule="auto"/>
        <w:rPr>
          <w:rFonts w:ascii="Times New Roman" w:hAnsi="Times New Roman"/>
          <w:sz w:val="24"/>
          <w:szCs w:val="24"/>
        </w:rPr>
      </w:pPr>
      <w:r>
        <w:rPr>
          <w:rFonts w:ascii="Times New Roman" w:hAnsi="Times New Roman"/>
          <w:sz w:val="24"/>
          <w:szCs w:val="24"/>
        </w:rPr>
        <w:t>The third factor comprised three</w:t>
      </w:r>
      <w:r w:rsidR="007E0E30" w:rsidRPr="001C4F22">
        <w:rPr>
          <w:rFonts w:ascii="Times New Roman" w:hAnsi="Times New Roman"/>
          <w:sz w:val="24"/>
          <w:szCs w:val="24"/>
        </w:rPr>
        <w:t xml:space="preserve"> items</w:t>
      </w:r>
      <w:r w:rsidR="003630D8" w:rsidRPr="001C4F22">
        <w:rPr>
          <w:rFonts w:ascii="Times New Roman" w:hAnsi="Times New Roman"/>
          <w:sz w:val="24"/>
          <w:szCs w:val="24"/>
        </w:rPr>
        <w:t>.</w:t>
      </w:r>
      <w:r w:rsidR="00863D32">
        <w:rPr>
          <w:rFonts w:ascii="Times New Roman" w:hAnsi="Times New Roman"/>
          <w:sz w:val="24"/>
          <w:szCs w:val="24"/>
        </w:rPr>
        <w:t xml:space="preserve"> </w:t>
      </w:r>
      <w:r w:rsidR="003630D8" w:rsidRPr="001C4F22">
        <w:rPr>
          <w:rFonts w:ascii="Times New Roman" w:hAnsi="Times New Roman"/>
          <w:sz w:val="24"/>
          <w:szCs w:val="24"/>
        </w:rPr>
        <w:t>Although</w:t>
      </w:r>
      <w:r w:rsidR="007E0E30" w:rsidRPr="001C4F22">
        <w:rPr>
          <w:rFonts w:ascii="Times New Roman" w:hAnsi="Times New Roman"/>
          <w:sz w:val="24"/>
          <w:szCs w:val="24"/>
        </w:rPr>
        <w:t xml:space="preserve"> one item was marginally below the threshold for significance, </w:t>
      </w:r>
      <w:r w:rsidR="003630D8" w:rsidRPr="001C4F22">
        <w:rPr>
          <w:rFonts w:ascii="Times New Roman" w:hAnsi="Times New Roman"/>
          <w:sz w:val="24"/>
          <w:szCs w:val="24"/>
        </w:rPr>
        <w:t xml:space="preserve">it </w:t>
      </w:r>
      <w:r w:rsidR="007E0E30" w:rsidRPr="001C4F22">
        <w:rPr>
          <w:rFonts w:ascii="Times New Roman" w:hAnsi="Times New Roman"/>
          <w:sz w:val="24"/>
          <w:szCs w:val="24"/>
        </w:rPr>
        <w:t>was retained, as it was theoretically meaningful.</w:t>
      </w:r>
      <w:r w:rsidR="00863D32">
        <w:rPr>
          <w:rFonts w:ascii="Times New Roman" w:hAnsi="Times New Roman"/>
          <w:sz w:val="24"/>
          <w:szCs w:val="24"/>
        </w:rPr>
        <w:t xml:space="preserve"> </w:t>
      </w:r>
      <w:r w:rsidR="007E0E30" w:rsidRPr="001C4F22">
        <w:rPr>
          <w:rFonts w:ascii="Times New Roman" w:hAnsi="Times New Roman"/>
          <w:sz w:val="24"/>
          <w:szCs w:val="24"/>
        </w:rPr>
        <w:t>The reliability (</w:t>
      </w:r>
      <w:proofErr w:type="spellStart"/>
      <w:r w:rsidR="007E0E30" w:rsidRPr="001C4F22">
        <w:rPr>
          <w:rFonts w:ascii="Times New Roman" w:hAnsi="Times New Roman"/>
          <w:sz w:val="24"/>
          <w:szCs w:val="24"/>
        </w:rPr>
        <w:t>Cronbach</w:t>
      </w:r>
      <w:proofErr w:type="spellEnd"/>
      <w:r w:rsidR="007E0E30" w:rsidRPr="001C4F22">
        <w:rPr>
          <w:rFonts w:ascii="Times New Roman" w:hAnsi="Times New Roman"/>
          <w:sz w:val="24"/>
          <w:szCs w:val="24"/>
        </w:rPr>
        <w:t xml:space="preserve"> </w:t>
      </w:r>
      <w:r w:rsidR="007E0E30" w:rsidRPr="006326C4">
        <w:rPr>
          <w:rFonts w:ascii="Times New Roman" w:hAnsi="Times New Roman"/>
          <w:sz w:val="24"/>
          <w:szCs w:val="24"/>
        </w:rPr>
        <w:t>α</w:t>
      </w:r>
      <w:r w:rsidR="007E0E30" w:rsidRPr="001C4F22">
        <w:rPr>
          <w:rFonts w:ascii="Times New Roman" w:hAnsi="Times New Roman"/>
          <w:sz w:val="24"/>
          <w:szCs w:val="24"/>
        </w:rPr>
        <w:t xml:space="preserve"> = .785) and internal consistency (mean inter-item correlation = .558) of this subscale were robust.</w:t>
      </w:r>
      <w:r w:rsidR="00863D32">
        <w:rPr>
          <w:rFonts w:ascii="Times New Roman" w:hAnsi="Times New Roman"/>
          <w:sz w:val="24"/>
          <w:szCs w:val="24"/>
        </w:rPr>
        <w:t xml:space="preserve"> </w:t>
      </w:r>
      <w:r w:rsidR="007E0E30" w:rsidRPr="001C4F22">
        <w:rPr>
          <w:rFonts w:ascii="Times New Roman" w:hAnsi="Times New Roman"/>
          <w:sz w:val="24"/>
          <w:szCs w:val="24"/>
        </w:rPr>
        <w:t>The OCNI subscales of ‘Family’, ‘Support from Friends’, and ‘Feelings’ were all incorporated in factor 3, items were associated with talking, therefore the subscale was labelled ‘Communication’.</w:t>
      </w:r>
    </w:p>
    <w:p w14:paraId="7E381A3A" w14:textId="61AA76BD" w:rsidR="00146D17" w:rsidRPr="001C4F22" w:rsidRDefault="007E0E30" w:rsidP="0080215B">
      <w:pPr>
        <w:spacing w:after="0" w:line="480" w:lineRule="auto"/>
        <w:rPr>
          <w:rFonts w:ascii="Times New Roman" w:hAnsi="Times New Roman"/>
          <w:sz w:val="24"/>
          <w:szCs w:val="24"/>
        </w:rPr>
      </w:pPr>
      <w:r w:rsidRPr="001C4F22">
        <w:rPr>
          <w:rFonts w:ascii="Times New Roman" w:hAnsi="Times New Roman"/>
          <w:sz w:val="24"/>
          <w:szCs w:val="24"/>
        </w:rPr>
        <w:t xml:space="preserve">Six items were retained </w:t>
      </w:r>
      <w:r w:rsidR="007747AA">
        <w:rPr>
          <w:rFonts w:ascii="Times New Roman" w:hAnsi="Times New Roman"/>
          <w:sz w:val="24"/>
          <w:szCs w:val="24"/>
        </w:rPr>
        <w:t xml:space="preserve">in factor four </w:t>
      </w:r>
      <w:r w:rsidRPr="001C4F22">
        <w:rPr>
          <w:rFonts w:ascii="Times New Roman" w:hAnsi="Times New Roman"/>
          <w:sz w:val="24"/>
          <w:szCs w:val="24"/>
        </w:rPr>
        <w:t>with acceptable reliability (</w:t>
      </w:r>
      <w:proofErr w:type="spellStart"/>
      <w:r w:rsidRPr="001C4F22">
        <w:rPr>
          <w:rFonts w:ascii="Times New Roman" w:hAnsi="Times New Roman"/>
          <w:sz w:val="24"/>
          <w:szCs w:val="24"/>
        </w:rPr>
        <w:t>Cronbach</w:t>
      </w:r>
      <w:proofErr w:type="spellEnd"/>
      <w:r w:rsidRPr="001C4F22">
        <w:rPr>
          <w:rFonts w:ascii="Times New Roman" w:hAnsi="Times New Roman"/>
          <w:sz w:val="24"/>
          <w:szCs w:val="24"/>
        </w:rPr>
        <w:t xml:space="preserve"> </w:t>
      </w:r>
      <w:r w:rsidRPr="006326C4">
        <w:rPr>
          <w:rFonts w:ascii="Times New Roman" w:hAnsi="Times New Roman"/>
          <w:sz w:val="24"/>
          <w:szCs w:val="24"/>
        </w:rPr>
        <w:t>α</w:t>
      </w:r>
      <w:r w:rsidRPr="001C4F22">
        <w:rPr>
          <w:rFonts w:ascii="Times New Roman" w:hAnsi="Times New Roman"/>
          <w:sz w:val="24"/>
          <w:szCs w:val="24"/>
        </w:rPr>
        <w:t xml:space="preserve"> = .918) and internal consistency (mean inter-item correlation = .676).</w:t>
      </w:r>
      <w:r w:rsidR="00863D32">
        <w:rPr>
          <w:rFonts w:ascii="Times New Roman" w:hAnsi="Times New Roman"/>
          <w:sz w:val="24"/>
          <w:szCs w:val="24"/>
        </w:rPr>
        <w:t xml:space="preserve"> </w:t>
      </w:r>
      <w:r w:rsidRPr="001C4F22">
        <w:rPr>
          <w:rFonts w:ascii="Times New Roman" w:hAnsi="Times New Roman"/>
          <w:sz w:val="24"/>
          <w:szCs w:val="24"/>
        </w:rPr>
        <w:t>Within this factor, items from the OCNI subscales of ‘Support from Friends’ and ‘Feelings’ were included.</w:t>
      </w:r>
      <w:r w:rsidR="00863D32">
        <w:rPr>
          <w:rFonts w:ascii="Times New Roman" w:hAnsi="Times New Roman"/>
          <w:sz w:val="24"/>
          <w:szCs w:val="24"/>
        </w:rPr>
        <w:t xml:space="preserve"> </w:t>
      </w:r>
      <w:r w:rsidRPr="001C4F22">
        <w:rPr>
          <w:rFonts w:ascii="Times New Roman" w:hAnsi="Times New Roman"/>
          <w:sz w:val="24"/>
          <w:szCs w:val="24"/>
        </w:rPr>
        <w:t>This factor was labelled ‘Support from Outside the Family’.</w:t>
      </w:r>
    </w:p>
    <w:p w14:paraId="495323B9" w14:textId="3DC5CA1F" w:rsidR="00146D17" w:rsidRPr="001C4F22" w:rsidRDefault="007E0E30" w:rsidP="0080215B">
      <w:pPr>
        <w:spacing w:after="0" w:line="480" w:lineRule="auto"/>
        <w:rPr>
          <w:rFonts w:ascii="Times New Roman" w:hAnsi="Times New Roman"/>
          <w:sz w:val="24"/>
          <w:szCs w:val="24"/>
        </w:rPr>
      </w:pPr>
      <w:r w:rsidRPr="001C4F22">
        <w:rPr>
          <w:rFonts w:ascii="Times New Roman" w:hAnsi="Times New Roman"/>
          <w:sz w:val="24"/>
          <w:szCs w:val="24"/>
        </w:rPr>
        <w:t>Factor 5 comprised 3 items.</w:t>
      </w:r>
      <w:r w:rsidR="00863D32">
        <w:rPr>
          <w:rFonts w:ascii="Times New Roman" w:hAnsi="Times New Roman"/>
          <w:sz w:val="24"/>
          <w:szCs w:val="24"/>
        </w:rPr>
        <w:t xml:space="preserve"> </w:t>
      </w:r>
      <w:r w:rsidRPr="001C4F22">
        <w:rPr>
          <w:rFonts w:ascii="Times New Roman" w:hAnsi="Times New Roman"/>
          <w:sz w:val="24"/>
          <w:szCs w:val="24"/>
        </w:rPr>
        <w:t>The reliability (</w:t>
      </w:r>
      <w:proofErr w:type="spellStart"/>
      <w:r w:rsidRPr="001C4F22">
        <w:rPr>
          <w:rFonts w:ascii="Times New Roman" w:hAnsi="Times New Roman"/>
          <w:sz w:val="24"/>
          <w:szCs w:val="24"/>
        </w:rPr>
        <w:t>Cronbach</w:t>
      </w:r>
      <w:proofErr w:type="spellEnd"/>
      <w:r w:rsidRPr="001C4F22">
        <w:rPr>
          <w:rFonts w:ascii="Times New Roman" w:hAnsi="Times New Roman"/>
          <w:sz w:val="24"/>
          <w:szCs w:val="24"/>
        </w:rPr>
        <w:t xml:space="preserve"> </w:t>
      </w:r>
      <w:r w:rsidRPr="006326C4">
        <w:rPr>
          <w:rFonts w:ascii="Times New Roman" w:hAnsi="Times New Roman"/>
          <w:sz w:val="24"/>
          <w:szCs w:val="24"/>
        </w:rPr>
        <w:t>α</w:t>
      </w:r>
      <w:r w:rsidRPr="001C4F22">
        <w:rPr>
          <w:rFonts w:ascii="Times New Roman" w:hAnsi="Times New Roman"/>
          <w:sz w:val="24"/>
          <w:szCs w:val="24"/>
        </w:rPr>
        <w:t xml:space="preserve"> = .731) and internal consistency (mean inter-item correlation = .473) of this subscale were robust.</w:t>
      </w:r>
      <w:r w:rsidR="00863D32">
        <w:rPr>
          <w:rFonts w:ascii="Times New Roman" w:hAnsi="Times New Roman"/>
          <w:sz w:val="24"/>
          <w:szCs w:val="24"/>
        </w:rPr>
        <w:t xml:space="preserve"> </w:t>
      </w:r>
      <w:r w:rsidRPr="001C4F22">
        <w:rPr>
          <w:rFonts w:ascii="Times New Roman" w:hAnsi="Times New Roman"/>
          <w:sz w:val="24"/>
          <w:szCs w:val="24"/>
        </w:rPr>
        <w:t>Items from the OCNI subscales of ‘Family’, ‘Support from Other Young People’ and ‘Feelings’ were included. Items were associated with expressing feeling and being able to talk openly, the subscale was labelled ‘Express Emotion’.</w:t>
      </w:r>
    </w:p>
    <w:p w14:paraId="158E4567" w14:textId="7E30419B" w:rsidR="00146D17" w:rsidRPr="001C4F22"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ab/>
        <w:t>The process of item reduction resulted in five subscales, and a shorter 26-item measure.</w:t>
      </w:r>
      <w:r w:rsidR="00863D32">
        <w:rPr>
          <w:rFonts w:ascii="Times New Roman" w:hAnsi="Times New Roman"/>
          <w:sz w:val="24"/>
          <w:szCs w:val="24"/>
        </w:rPr>
        <w:t xml:space="preserve"> </w:t>
      </w:r>
      <w:r w:rsidRPr="001C4F22">
        <w:rPr>
          <w:rFonts w:ascii="Times New Roman" w:hAnsi="Times New Roman"/>
          <w:sz w:val="24"/>
          <w:szCs w:val="24"/>
        </w:rPr>
        <w:t xml:space="preserve">Table </w:t>
      </w:r>
      <w:r w:rsidR="00291B86">
        <w:rPr>
          <w:rFonts w:ascii="Times New Roman" w:hAnsi="Times New Roman"/>
          <w:sz w:val="24"/>
          <w:szCs w:val="24"/>
        </w:rPr>
        <w:t>4</w:t>
      </w:r>
      <w:r w:rsidRPr="001C4F22">
        <w:rPr>
          <w:rFonts w:ascii="Times New Roman" w:hAnsi="Times New Roman"/>
          <w:sz w:val="24"/>
          <w:szCs w:val="24"/>
        </w:rPr>
        <w:t xml:space="preserve"> shows the factor loadings for the retained items, including an indication of which subscale they originated from on the OCNI.</w:t>
      </w:r>
    </w:p>
    <w:p w14:paraId="613B4B10" w14:textId="1C51CFCC" w:rsidR="009F24C3" w:rsidRPr="006326C4" w:rsidRDefault="00704E6B"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INSERT TABLE </w:t>
      </w:r>
      <w:r w:rsidR="00291B86">
        <w:rPr>
          <w:rFonts w:ascii="Times New Roman" w:hAnsi="Times New Roman"/>
          <w:sz w:val="24"/>
          <w:szCs w:val="24"/>
        </w:rPr>
        <w:t>4</w:t>
      </w:r>
      <w:r w:rsidRPr="001C4F22">
        <w:rPr>
          <w:rFonts w:ascii="Times New Roman" w:hAnsi="Times New Roman"/>
          <w:sz w:val="24"/>
          <w:szCs w:val="24"/>
        </w:rPr>
        <w:t xml:space="preserve"> ABOUT HERE </w:t>
      </w:r>
    </w:p>
    <w:p w14:paraId="096E2958" w14:textId="77777777" w:rsidR="00EA6837" w:rsidRDefault="007E0E30" w:rsidP="0080215B">
      <w:pPr>
        <w:spacing w:after="0" w:line="480" w:lineRule="auto"/>
        <w:rPr>
          <w:rFonts w:ascii="Times New Roman" w:hAnsi="Times New Roman"/>
          <w:i/>
          <w:sz w:val="24"/>
          <w:szCs w:val="24"/>
        </w:rPr>
      </w:pPr>
      <w:r w:rsidRPr="00EA6837">
        <w:rPr>
          <w:rFonts w:ascii="Times New Roman" w:hAnsi="Times New Roman"/>
          <w:i/>
          <w:sz w:val="24"/>
          <w:szCs w:val="24"/>
        </w:rPr>
        <w:t>Correlations</w:t>
      </w:r>
      <w:r w:rsidR="00EA6837">
        <w:rPr>
          <w:rFonts w:ascii="Times New Roman" w:hAnsi="Times New Roman"/>
          <w:i/>
          <w:sz w:val="24"/>
          <w:szCs w:val="24"/>
        </w:rPr>
        <w:t xml:space="preserve">. </w:t>
      </w:r>
    </w:p>
    <w:p w14:paraId="71A8F9F6" w14:textId="099D7B96" w:rsidR="00146D17" w:rsidRPr="00EA6837" w:rsidRDefault="007E0E30" w:rsidP="0080215B">
      <w:pPr>
        <w:spacing w:after="0" w:line="480" w:lineRule="auto"/>
        <w:rPr>
          <w:rFonts w:ascii="Times New Roman" w:hAnsi="Times New Roman"/>
          <w:i/>
          <w:sz w:val="24"/>
          <w:szCs w:val="24"/>
        </w:rPr>
      </w:pPr>
      <w:r w:rsidRPr="001C4F22">
        <w:rPr>
          <w:rFonts w:ascii="Times New Roman" w:hAnsi="Times New Roman"/>
          <w:sz w:val="24"/>
          <w:szCs w:val="24"/>
        </w:rPr>
        <w:lastRenderedPageBreak/>
        <w:t xml:space="preserve">All five subscales correlated inversely with quality of life, </w:t>
      </w:r>
      <w:r w:rsidR="005F4D52">
        <w:rPr>
          <w:rFonts w:ascii="Times New Roman" w:hAnsi="Times New Roman"/>
          <w:sz w:val="24"/>
          <w:szCs w:val="24"/>
        </w:rPr>
        <w:t xml:space="preserve">and time since diagnosis, </w:t>
      </w:r>
      <w:r w:rsidRPr="001C4F22">
        <w:rPr>
          <w:rFonts w:ascii="Times New Roman" w:hAnsi="Times New Roman"/>
          <w:sz w:val="24"/>
          <w:szCs w:val="24"/>
        </w:rPr>
        <w:t xml:space="preserve">and positively with stress, anxiety, and depression suggesting that higher reported needs were associated with poorer psychological outcomes (see table </w:t>
      </w:r>
      <w:r w:rsidR="00291B86">
        <w:rPr>
          <w:rFonts w:ascii="Times New Roman" w:hAnsi="Times New Roman"/>
          <w:sz w:val="24"/>
          <w:szCs w:val="24"/>
        </w:rPr>
        <w:t>5</w:t>
      </w:r>
      <w:r w:rsidRPr="001C4F22">
        <w:rPr>
          <w:rFonts w:ascii="Times New Roman" w:hAnsi="Times New Roman"/>
          <w:sz w:val="24"/>
          <w:szCs w:val="24"/>
        </w:rPr>
        <w:t>)</w:t>
      </w:r>
      <w:r w:rsidR="005F4D52">
        <w:rPr>
          <w:rFonts w:ascii="Times New Roman" w:hAnsi="Times New Roman"/>
          <w:sz w:val="24"/>
          <w:szCs w:val="24"/>
        </w:rPr>
        <w:t xml:space="preserve"> and a shorter time since diagnosis</w:t>
      </w:r>
      <w:r w:rsidRPr="001C4F22">
        <w:rPr>
          <w:rFonts w:ascii="Times New Roman" w:hAnsi="Times New Roman"/>
          <w:sz w:val="24"/>
          <w:szCs w:val="24"/>
        </w:rPr>
        <w:t xml:space="preserve">. </w:t>
      </w:r>
    </w:p>
    <w:p w14:paraId="15A90B1E" w14:textId="799ADEFD" w:rsidR="00146D17" w:rsidRPr="001C4F22" w:rsidRDefault="009F24C3"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INSERT TABLE </w:t>
      </w:r>
      <w:r w:rsidR="00291B86">
        <w:rPr>
          <w:rFonts w:ascii="Times New Roman" w:hAnsi="Times New Roman"/>
          <w:sz w:val="24"/>
          <w:szCs w:val="24"/>
        </w:rPr>
        <w:t>5</w:t>
      </w:r>
      <w:r w:rsidRPr="001C4F22">
        <w:rPr>
          <w:rFonts w:ascii="Times New Roman" w:hAnsi="Times New Roman"/>
          <w:sz w:val="24"/>
          <w:szCs w:val="24"/>
        </w:rPr>
        <w:t xml:space="preserve"> ABOUT HERE</w:t>
      </w:r>
    </w:p>
    <w:p w14:paraId="54925947" w14:textId="77777777" w:rsidR="000275CD" w:rsidRDefault="000275CD" w:rsidP="002A63DE">
      <w:pPr>
        <w:pStyle w:val="PHHeading2"/>
        <w:spacing w:line="480" w:lineRule="auto"/>
        <w:rPr>
          <w:b w:val="0"/>
          <w:i w:val="0"/>
        </w:rPr>
      </w:pPr>
    </w:p>
    <w:p w14:paraId="111C3772" w14:textId="19AC51D4" w:rsidR="00146D17" w:rsidRPr="000275CD" w:rsidRDefault="007E0E30" w:rsidP="002A63DE">
      <w:pPr>
        <w:pStyle w:val="PHHeading2"/>
        <w:spacing w:line="480" w:lineRule="auto"/>
        <w:rPr>
          <w:b w:val="0"/>
          <w:i w:val="0"/>
        </w:rPr>
      </w:pPr>
      <w:r w:rsidRPr="000275CD">
        <w:rPr>
          <w:b w:val="0"/>
          <w:i w:val="0"/>
        </w:rPr>
        <w:t>Study Evaluation &amp; Conclusions</w:t>
      </w:r>
    </w:p>
    <w:p w14:paraId="0287D713" w14:textId="4C4CA1CA" w:rsidR="00146D17" w:rsidRPr="006326C4"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 xml:space="preserve">We developed a short instrument with acceptable reliability and validity, to measure </w:t>
      </w:r>
      <w:r w:rsidR="00DE5FAA">
        <w:rPr>
          <w:rFonts w:ascii="Times New Roman" w:hAnsi="Times New Roman"/>
          <w:sz w:val="24"/>
          <w:szCs w:val="24"/>
        </w:rPr>
        <w:t xml:space="preserve">unmet needs in young people who have </w:t>
      </w:r>
      <w:r w:rsidRPr="001C4F22">
        <w:rPr>
          <w:rFonts w:ascii="Times New Roman" w:hAnsi="Times New Roman"/>
          <w:sz w:val="24"/>
          <w:szCs w:val="24"/>
        </w:rPr>
        <w:t xml:space="preserve">parents with </w:t>
      </w:r>
      <w:r w:rsidR="00D2736D">
        <w:rPr>
          <w:rFonts w:ascii="Times New Roman" w:hAnsi="Times New Roman"/>
          <w:sz w:val="24"/>
          <w:szCs w:val="24"/>
        </w:rPr>
        <w:t xml:space="preserve">a </w:t>
      </w:r>
      <w:r w:rsidRPr="001C4F22">
        <w:rPr>
          <w:rFonts w:ascii="Times New Roman" w:hAnsi="Times New Roman"/>
          <w:sz w:val="24"/>
          <w:szCs w:val="24"/>
        </w:rPr>
        <w:t xml:space="preserve">chronic </w:t>
      </w:r>
      <w:r w:rsidR="00D2736D">
        <w:rPr>
          <w:rFonts w:ascii="Times New Roman" w:hAnsi="Times New Roman"/>
          <w:sz w:val="24"/>
          <w:szCs w:val="24"/>
        </w:rPr>
        <w:t>condition</w:t>
      </w:r>
      <w:r w:rsidRPr="001C4F22">
        <w:rPr>
          <w:rFonts w:ascii="Times New Roman" w:hAnsi="Times New Roman"/>
          <w:sz w:val="24"/>
          <w:szCs w:val="24"/>
        </w:rPr>
        <w:t>.</w:t>
      </w:r>
      <w:r w:rsidR="00863D32">
        <w:rPr>
          <w:rFonts w:ascii="Times New Roman" w:hAnsi="Times New Roman"/>
          <w:sz w:val="24"/>
          <w:szCs w:val="24"/>
        </w:rPr>
        <w:t xml:space="preserve"> </w:t>
      </w:r>
      <w:r w:rsidRPr="006326C4">
        <w:rPr>
          <w:rFonts w:ascii="Times New Roman" w:hAnsi="Times New Roman"/>
          <w:sz w:val="24"/>
          <w:szCs w:val="24"/>
        </w:rPr>
        <w:t xml:space="preserve">Items from the original OCNI, when adapted to </w:t>
      </w:r>
      <w:r w:rsidR="00D2736D">
        <w:rPr>
          <w:rFonts w:ascii="Times New Roman" w:hAnsi="Times New Roman"/>
          <w:sz w:val="24"/>
          <w:szCs w:val="24"/>
        </w:rPr>
        <w:t>c</w:t>
      </w:r>
      <w:r w:rsidRPr="006326C4">
        <w:rPr>
          <w:rFonts w:ascii="Times New Roman" w:hAnsi="Times New Roman"/>
          <w:sz w:val="24"/>
          <w:szCs w:val="24"/>
        </w:rPr>
        <w:t xml:space="preserve">hronic </w:t>
      </w:r>
      <w:r w:rsidR="00D2736D">
        <w:rPr>
          <w:rFonts w:ascii="Times New Roman" w:hAnsi="Times New Roman"/>
          <w:sz w:val="24"/>
          <w:szCs w:val="24"/>
        </w:rPr>
        <w:t>condition</w:t>
      </w:r>
      <w:r w:rsidR="00D2736D" w:rsidRPr="006326C4">
        <w:rPr>
          <w:rFonts w:ascii="Times New Roman" w:hAnsi="Times New Roman"/>
          <w:sz w:val="24"/>
          <w:szCs w:val="24"/>
        </w:rPr>
        <w:t xml:space="preserve"> </w:t>
      </w:r>
      <w:r w:rsidRPr="006326C4">
        <w:rPr>
          <w:rFonts w:ascii="Times New Roman" w:hAnsi="Times New Roman"/>
          <w:sz w:val="24"/>
          <w:szCs w:val="24"/>
        </w:rPr>
        <w:t>experiences, are suitable to explore needs in this population.</w:t>
      </w:r>
      <w:r w:rsidR="00863D32">
        <w:rPr>
          <w:rFonts w:ascii="Times New Roman" w:hAnsi="Times New Roman"/>
          <w:sz w:val="24"/>
          <w:szCs w:val="24"/>
        </w:rPr>
        <w:t xml:space="preserve"> </w:t>
      </w:r>
      <w:r w:rsidRPr="006326C4">
        <w:rPr>
          <w:rFonts w:ascii="Times New Roman" w:hAnsi="Times New Roman"/>
          <w:sz w:val="24"/>
          <w:szCs w:val="24"/>
        </w:rPr>
        <w:t xml:space="preserve">The resultant subscales correlate in the expected direction with psychological outcomes, and patterns are similar to correlations reported by Patterson, et al </w:t>
      </w:r>
      <w:r w:rsidR="00E655CC">
        <w:rPr>
          <w:rFonts w:ascii="Times New Roman" w:hAnsi="Times New Roman"/>
          <w:sz w:val="24"/>
          <w:szCs w:val="24"/>
        </w:rPr>
        <w:t>[24]</w:t>
      </w:r>
      <w:r w:rsidRPr="006326C4">
        <w:rPr>
          <w:rFonts w:ascii="Times New Roman" w:hAnsi="Times New Roman"/>
          <w:sz w:val="24"/>
          <w:szCs w:val="24"/>
        </w:rPr>
        <w:t>, suggesting</w:t>
      </w:r>
      <w:r w:rsidRPr="001C4F22">
        <w:rPr>
          <w:rFonts w:ascii="Times New Roman" w:hAnsi="Times New Roman"/>
          <w:sz w:val="24"/>
          <w:szCs w:val="24"/>
        </w:rPr>
        <w:t xml:space="preserve"> construct validity of subscales. </w:t>
      </w:r>
      <w:r w:rsidR="005F4D52">
        <w:rPr>
          <w:rFonts w:ascii="Times New Roman" w:hAnsi="Times New Roman"/>
          <w:sz w:val="24"/>
          <w:szCs w:val="24"/>
        </w:rPr>
        <w:t>A shorter time since diagnosis was associated with higher reported unmet needs.</w:t>
      </w:r>
    </w:p>
    <w:p w14:paraId="6F9292E6" w14:textId="1D19CAA9" w:rsidR="00146D17" w:rsidRPr="006326C4" w:rsidRDefault="007E0E30" w:rsidP="0080215B">
      <w:pPr>
        <w:spacing w:after="0" w:line="480" w:lineRule="auto"/>
        <w:ind w:firstLine="720"/>
        <w:rPr>
          <w:rFonts w:ascii="Times New Roman" w:hAnsi="Times New Roman"/>
          <w:sz w:val="24"/>
          <w:szCs w:val="24"/>
        </w:rPr>
      </w:pPr>
      <w:r w:rsidRPr="001C4F22">
        <w:rPr>
          <w:rFonts w:ascii="Times New Roman" w:hAnsi="Times New Roman"/>
          <w:sz w:val="24"/>
          <w:szCs w:val="24"/>
        </w:rPr>
        <w:t>This initial validation was conducted in the UK, whilst the original work for the OCNI was conducted with an Australian sample: though it is unlikely that cultural differences would account for the differing factor structures, this is perhaps worthy of further attention.</w:t>
      </w:r>
      <w:r w:rsidR="00863D32">
        <w:rPr>
          <w:rFonts w:ascii="Times New Roman" w:hAnsi="Times New Roman"/>
          <w:sz w:val="24"/>
          <w:szCs w:val="24"/>
        </w:rPr>
        <w:t xml:space="preserve"> </w:t>
      </w:r>
      <w:r w:rsidR="00522263">
        <w:rPr>
          <w:rFonts w:ascii="Times New Roman" w:hAnsi="Times New Roman"/>
          <w:sz w:val="24"/>
          <w:szCs w:val="24"/>
        </w:rPr>
        <w:t xml:space="preserve">As sociocultural data were not central to our study aim, we did not collect this, due to the concern for participant fatigue, in an already burdened group. </w:t>
      </w:r>
      <w:r w:rsidRPr="001C4F22">
        <w:rPr>
          <w:rFonts w:ascii="Times New Roman" w:hAnsi="Times New Roman"/>
          <w:sz w:val="24"/>
          <w:szCs w:val="24"/>
        </w:rPr>
        <w:t xml:space="preserve">It would also be valuable, to conduct confirmatory factor analysis with data from </w:t>
      </w:r>
      <w:r w:rsidR="00DE5FAA">
        <w:rPr>
          <w:rFonts w:ascii="Times New Roman" w:hAnsi="Times New Roman"/>
          <w:sz w:val="24"/>
          <w:szCs w:val="24"/>
        </w:rPr>
        <w:t>young people with parents who are</w:t>
      </w:r>
      <w:r w:rsidRPr="001C4F22">
        <w:rPr>
          <w:rFonts w:ascii="Times New Roman" w:hAnsi="Times New Roman"/>
          <w:sz w:val="24"/>
          <w:szCs w:val="24"/>
        </w:rPr>
        <w:t xml:space="preserve"> cancer patients to see if this factor structure bears out.</w:t>
      </w:r>
    </w:p>
    <w:p w14:paraId="22415918" w14:textId="77777777" w:rsidR="001C4F22" w:rsidRPr="006326C4" w:rsidRDefault="001C4F22" w:rsidP="002A63DE">
      <w:pPr>
        <w:spacing w:after="0" w:line="480" w:lineRule="auto"/>
        <w:ind w:firstLine="720"/>
        <w:rPr>
          <w:rFonts w:ascii="Times New Roman" w:hAnsi="Times New Roman"/>
          <w:sz w:val="24"/>
          <w:szCs w:val="24"/>
        </w:rPr>
      </w:pPr>
    </w:p>
    <w:p w14:paraId="651A79F6" w14:textId="2DE659BF" w:rsidR="00146D17" w:rsidRPr="000275CD" w:rsidRDefault="000275CD" w:rsidP="002A63DE">
      <w:pPr>
        <w:pStyle w:val="PHHeading2"/>
        <w:rPr>
          <w:i w:val="0"/>
        </w:rPr>
      </w:pPr>
      <w:r w:rsidRPr="000275CD">
        <w:rPr>
          <w:i w:val="0"/>
        </w:rPr>
        <w:t>OVERALL DISCUSSION AND SUMMARY</w:t>
      </w:r>
    </w:p>
    <w:p w14:paraId="43C5CEAC" w14:textId="56E55B1F" w:rsidR="00146D17" w:rsidRPr="00070B36" w:rsidRDefault="007E0E30" w:rsidP="00070B36">
      <w:pPr>
        <w:widowControl w:val="0"/>
        <w:autoSpaceDE w:val="0"/>
        <w:autoSpaceDN w:val="0"/>
        <w:adjustRightInd w:val="0"/>
        <w:spacing w:after="0" w:line="480" w:lineRule="auto"/>
        <w:rPr>
          <w:rFonts w:ascii="Helvetica" w:hAnsi="Helvetica" w:cs="Helvetica"/>
          <w:sz w:val="24"/>
          <w:szCs w:val="24"/>
          <w:lang w:val="en-US"/>
        </w:rPr>
      </w:pPr>
      <w:r w:rsidRPr="006326C4">
        <w:rPr>
          <w:rFonts w:ascii="Times New Roman" w:hAnsi="Times New Roman"/>
          <w:sz w:val="24"/>
          <w:szCs w:val="24"/>
        </w:rPr>
        <w:t xml:space="preserve">This paper describes </w:t>
      </w:r>
      <w:r w:rsidR="003630D8" w:rsidRPr="006326C4">
        <w:rPr>
          <w:rFonts w:ascii="Times New Roman" w:hAnsi="Times New Roman"/>
          <w:sz w:val="24"/>
          <w:szCs w:val="24"/>
        </w:rPr>
        <w:t xml:space="preserve">a </w:t>
      </w:r>
      <w:r w:rsidRPr="006326C4">
        <w:rPr>
          <w:rFonts w:ascii="Times New Roman" w:hAnsi="Times New Roman"/>
          <w:sz w:val="24"/>
          <w:szCs w:val="24"/>
        </w:rPr>
        <w:t xml:space="preserve">mixed method development of an instrument for measuring unmet needs in young adults with parents with </w:t>
      </w:r>
      <w:r w:rsidR="00D2736D">
        <w:rPr>
          <w:rFonts w:ascii="Times New Roman" w:hAnsi="Times New Roman"/>
          <w:sz w:val="24"/>
          <w:szCs w:val="24"/>
        </w:rPr>
        <w:t xml:space="preserve">a </w:t>
      </w:r>
      <w:r w:rsidRPr="006326C4">
        <w:rPr>
          <w:rFonts w:ascii="Times New Roman" w:hAnsi="Times New Roman"/>
          <w:sz w:val="24"/>
          <w:szCs w:val="24"/>
        </w:rPr>
        <w:t xml:space="preserve">chronic </w:t>
      </w:r>
      <w:r w:rsidR="00D2736D">
        <w:rPr>
          <w:rFonts w:ascii="Times New Roman" w:hAnsi="Times New Roman"/>
          <w:sz w:val="24"/>
          <w:szCs w:val="24"/>
        </w:rPr>
        <w:t>condition</w:t>
      </w:r>
      <w:r w:rsidRPr="006326C4">
        <w:rPr>
          <w:rFonts w:ascii="Times New Roman" w:hAnsi="Times New Roman"/>
          <w:sz w:val="24"/>
          <w:szCs w:val="24"/>
        </w:rPr>
        <w:t xml:space="preserve">. </w:t>
      </w:r>
      <w:r w:rsidR="00F03225">
        <w:rPr>
          <w:rFonts w:ascii="Times New Roman" w:hAnsi="Times New Roman"/>
          <w:sz w:val="24"/>
          <w:szCs w:val="24"/>
        </w:rPr>
        <w:t>Using m</w:t>
      </w:r>
      <w:proofErr w:type="spellStart"/>
      <w:r w:rsidR="00F03225" w:rsidRPr="00070B36">
        <w:rPr>
          <w:rFonts w:ascii="Times New Roman" w:hAnsi="Times New Roman"/>
          <w:sz w:val="24"/>
          <w:szCs w:val="24"/>
        </w:rPr>
        <w:t>ixed</w:t>
      </w:r>
      <w:proofErr w:type="spellEnd"/>
      <w:r w:rsidR="00F03225" w:rsidRPr="00070B36">
        <w:rPr>
          <w:rFonts w:ascii="Times New Roman" w:hAnsi="Times New Roman"/>
          <w:sz w:val="24"/>
          <w:szCs w:val="24"/>
        </w:rPr>
        <w:t xml:space="preserve"> methods</w:t>
      </w:r>
      <w:r w:rsidR="007E415A" w:rsidRPr="00070B36">
        <w:rPr>
          <w:rFonts w:ascii="Times New Roman" w:hAnsi="Times New Roman"/>
          <w:sz w:val="24"/>
          <w:szCs w:val="24"/>
        </w:rPr>
        <w:t xml:space="preserve"> </w:t>
      </w:r>
      <w:r w:rsidR="007E415A">
        <w:rPr>
          <w:rFonts w:ascii="Times New Roman" w:hAnsi="Times New Roman"/>
          <w:sz w:val="24"/>
          <w:szCs w:val="24"/>
        </w:rPr>
        <w:t>provide</w:t>
      </w:r>
      <w:r w:rsidR="008E1E6E">
        <w:rPr>
          <w:rFonts w:ascii="Times New Roman" w:hAnsi="Times New Roman"/>
          <w:sz w:val="24"/>
          <w:szCs w:val="24"/>
        </w:rPr>
        <w:t>d</w:t>
      </w:r>
      <w:r w:rsidR="007E415A">
        <w:rPr>
          <w:rFonts w:ascii="Times New Roman" w:hAnsi="Times New Roman"/>
          <w:sz w:val="24"/>
          <w:szCs w:val="24"/>
        </w:rPr>
        <w:t xml:space="preserve"> </w:t>
      </w:r>
      <w:r w:rsidR="007E415A">
        <w:rPr>
          <w:rFonts w:ascii="Times New Roman" w:hAnsi="Times New Roman"/>
          <w:sz w:val="24"/>
          <w:szCs w:val="24"/>
        </w:rPr>
        <w:lastRenderedPageBreak/>
        <w:t xml:space="preserve">the advantage of </w:t>
      </w:r>
      <w:r w:rsidR="007E415A" w:rsidRPr="00070B36">
        <w:rPr>
          <w:rFonts w:ascii="Times New Roman" w:hAnsi="Times New Roman"/>
          <w:sz w:val="24"/>
          <w:szCs w:val="24"/>
        </w:rPr>
        <w:t>ensur</w:t>
      </w:r>
      <w:r w:rsidR="008E1E6E">
        <w:rPr>
          <w:rFonts w:ascii="Times New Roman" w:hAnsi="Times New Roman"/>
          <w:sz w:val="24"/>
          <w:szCs w:val="24"/>
        </w:rPr>
        <w:t>ing</w:t>
      </w:r>
      <w:r w:rsidR="007E415A" w:rsidRPr="00070B36">
        <w:rPr>
          <w:rFonts w:ascii="Times New Roman" w:hAnsi="Times New Roman"/>
          <w:sz w:val="24"/>
          <w:szCs w:val="24"/>
        </w:rPr>
        <w:t xml:space="preserve"> </w:t>
      </w:r>
      <w:r w:rsidR="00F03225" w:rsidRPr="00070B36">
        <w:rPr>
          <w:rFonts w:ascii="Times New Roman" w:hAnsi="Times New Roman"/>
          <w:sz w:val="24"/>
          <w:szCs w:val="24"/>
        </w:rPr>
        <w:t xml:space="preserve">that the screening tool </w:t>
      </w:r>
      <w:r w:rsidR="008E1E6E">
        <w:rPr>
          <w:rFonts w:ascii="Times New Roman" w:hAnsi="Times New Roman"/>
          <w:sz w:val="24"/>
          <w:szCs w:val="24"/>
        </w:rPr>
        <w:t>was</w:t>
      </w:r>
      <w:r w:rsidR="00F03225" w:rsidRPr="00070B36">
        <w:rPr>
          <w:rFonts w:ascii="Times New Roman" w:hAnsi="Times New Roman"/>
          <w:sz w:val="24"/>
          <w:szCs w:val="24"/>
        </w:rPr>
        <w:t xml:space="preserve"> relevant </w:t>
      </w:r>
      <w:r w:rsidR="008E1E6E">
        <w:rPr>
          <w:rFonts w:ascii="Times New Roman" w:hAnsi="Times New Roman"/>
          <w:sz w:val="24"/>
          <w:szCs w:val="24"/>
        </w:rPr>
        <w:t xml:space="preserve">to </w:t>
      </w:r>
      <w:r w:rsidR="00F03225" w:rsidRPr="00070B36">
        <w:rPr>
          <w:rFonts w:ascii="Times New Roman" w:hAnsi="Times New Roman"/>
          <w:sz w:val="24"/>
          <w:szCs w:val="24"/>
        </w:rPr>
        <w:t xml:space="preserve">the target population, and addressed a </w:t>
      </w:r>
      <w:r w:rsidR="007E415A" w:rsidRPr="00070B36">
        <w:rPr>
          <w:rFonts w:ascii="Times New Roman" w:hAnsi="Times New Roman"/>
          <w:sz w:val="24"/>
          <w:szCs w:val="24"/>
        </w:rPr>
        <w:t>clinical need</w:t>
      </w:r>
      <w:r w:rsidR="00F03225" w:rsidRPr="00070B36">
        <w:rPr>
          <w:rFonts w:ascii="Times New Roman" w:hAnsi="Times New Roman"/>
          <w:sz w:val="24"/>
          <w:szCs w:val="24"/>
        </w:rPr>
        <w:t xml:space="preserve"> identified by them. In this way, the mixed methods approach has added breadth and depth to our understanding of the lived experience, and has afforded practical solutions </w:t>
      </w:r>
      <w:r w:rsidR="007E415A" w:rsidRPr="00070B36">
        <w:rPr>
          <w:rFonts w:ascii="Times New Roman" w:hAnsi="Times New Roman"/>
          <w:sz w:val="24"/>
          <w:szCs w:val="24"/>
        </w:rPr>
        <w:t xml:space="preserve">that are feasible and acceptable to the target group </w:t>
      </w:r>
      <w:r w:rsidR="00F03225" w:rsidRPr="00070B36">
        <w:rPr>
          <w:rFonts w:ascii="Times New Roman" w:hAnsi="Times New Roman"/>
          <w:sz w:val="24"/>
          <w:szCs w:val="24"/>
        </w:rPr>
        <w:t>[</w:t>
      </w:r>
      <w:r w:rsidR="00070B36" w:rsidRPr="00070B36">
        <w:rPr>
          <w:rFonts w:ascii="Times New Roman" w:hAnsi="Times New Roman"/>
          <w:sz w:val="24"/>
          <w:szCs w:val="24"/>
        </w:rPr>
        <w:t>52, 53</w:t>
      </w:r>
      <w:r w:rsidR="00F03225" w:rsidRPr="00070B36">
        <w:rPr>
          <w:rFonts w:ascii="Times New Roman" w:hAnsi="Times New Roman"/>
          <w:sz w:val="24"/>
          <w:szCs w:val="24"/>
        </w:rPr>
        <w:t>].</w:t>
      </w:r>
      <w:r w:rsidR="00F03225" w:rsidRPr="00070B36">
        <w:rPr>
          <w:rFonts w:ascii="Helvetica" w:hAnsi="Helvetica" w:cs="Helvetica"/>
          <w:sz w:val="24"/>
          <w:szCs w:val="24"/>
          <w:lang w:val="en-US"/>
        </w:rPr>
        <w:t xml:space="preserve"> </w:t>
      </w:r>
      <w:r w:rsidRPr="00070B36">
        <w:rPr>
          <w:rFonts w:ascii="Times New Roman" w:hAnsi="Times New Roman"/>
          <w:sz w:val="24"/>
          <w:szCs w:val="24"/>
        </w:rPr>
        <w:t xml:space="preserve">Consistent with the literature (e.g., </w:t>
      </w:r>
      <w:r w:rsidR="00733384" w:rsidRPr="00070B36">
        <w:rPr>
          <w:rFonts w:ascii="Times New Roman" w:hAnsi="Times New Roman"/>
          <w:sz w:val="24"/>
          <w:szCs w:val="24"/>
        </w:rPr>
        <w:t>11</w:t>
      </w:r>
      <w:r w:rsidRPr="00070B36">
        <w:rPr>
          <w:rFonts w:ascii="Times New Roman" w:hAnsi="Times New Roman"/>
          <w:sz w:val="24"/>
          <w:szCs w:val="24"/>
        </w:rPr>
        <w:t xml:space="preserve">), caring for a parent with a chronic </w:t>
      </w:r>
      <w:r w:rsidR="00D2736D" w:rsidRPr="00070B36">
        <w:rPr>
          <w:rFonts w:ascii="Times New Roman" w:hAnsi="Times New Roman"/>
          <w:sz w:val="24"/>
          <w:szCs w:val="24"/>
        </w:rPr>
        <w:t>condition</w:t>
      </w:r>
      <w:r w:rsidR="00D2736D" w:rsidRPr="006326C4">
        <w:rPr>
          <w:rFonts w:ascii="Times New Roman" w:hAnsi="Times New Roman"/>
          <w:sz w:val="24"/>
          <w:szCs w:val="24"/>
        </w:rPr>
        <w:t xml:space="preserve"> </w:t>
      </w:r>
      <w:r w:rsidRPr="006326C4">
        <w:rPr>
          <w:rFonts w:ascii="Times New Roman" w:hAnsi="Times New Roman"/>
          <w:sz w:val="24"/>
          <w:szCs w:val="24"/>
        </w:rPr>
        <w:t>had profound emotional and practical implications for family life and individual development. There was a perceived lack of acknowledgement from others of their own caregiving role, and a need for more information about their role and their parent’s health.</w:t>
      </w:r>
      <w:r w:rsidR="00863D32">
        <w:rPr>
          <w:rFonts w:ascii="Times New Roman" w:hAnsi="Times New Roman"/>
          <w:sz w:val="24"/>
          <w:szCs w:val="24"/>
        </w:rPr>
        <w:t xml:space="preserve"> </w:t>
      </w:r>
      <w:r w:rsidRPr="006326C4">
        <w:rPr>
          <w:rFonts w:ascii="Times New Roman" w:hAnsi="Times New Roman"/>
          <w:sz w:val="24"/>
          <w:szCs w:val="24"/>
        </w:rPr>
        <w:t xml:space="preserve">The reported unmet needs of </w:t>
      </w:r>
      <w:r w:rsidR="00785CED">
        <w:rPr>
          <w:rFonts w:ascii="Times New Roman" w:hAnsi="Times New Roman"/>
          <w:sz w:val="24"/>
          <w:szCs w:val="24"/>
        </w:rPr>
        <w:t>participants</w:t>
      </w:r>
      <w:r w:rsidRPr="006326C4">
        <w:rPr>
          <w:rFonts w:ascii="Times New Roman" w:hAnsi="Times New Roman"/>
          <w:sz w:val="24"/>
          <w:szCs w:val="24"/>
        </w:rPr>
        <w:t xml:space="preserve"> who were interviewed were consistent with the literature describing needs of a young person of a parent with cancer, thus the OCNI was modified, substituting chronic illness in place of references to cancer.</w:t>
      </w:r>
      <w:r w:rsidR="0050769C" w:rsidRPr="006326C4">
        <w:rPr>
          <w:rFonts w:ascii="Times New Roman" w:hAnsi="Times New Roman"/>
          <w:sz w:val="24"/>
          <w:szCs w:val="24"/>
        </w:rPr>
        <w:t xml:space="preserve"> </w:t>
      </w:r>
    </w:p>
    <w:p w14:paraId="16968370" w14:textId="04E255A9" w:rsidR="00146D17" w:rsidRPr="006326C4" w:rsidRDefault="007E0E30" w:rsidP="0080215B">
      <w:pPr>
        <w:spacing w:after="0" w:line="480" w:lineRule="auto"/>
        <w:ind w:firstLine="720"/>
        <w:rPr>
          <w:rFonts w:ascii="Times New Roman" w:hAnsi="Times New Roman"/>
          <w:sz w:val="24"/>
          <w:szCs w:val="24"/>
        </w:rPr>
      </w:pPr>
      <w:r w:rsidRPr="006326C4">
        <w:rPr>
          <w:rFonts w:ascii="Times New Roman" w:hAnsi="Times New Roman"/>
          <w:sz w:val="24"/>
          <w:szCs w:val="24"/>
        </w:rPr>
        <w:t>Study two present</w:t>
      </w:r>
      <w:r w:rsidR="003630D8" w:rsidRPr="006326C4">
        <w:rPr>
          <w:rFonts w:ascii="Times New Roman" w:hAnsi="Times New Roman"/>
          <w:sz w:val="24"/>
          <w:szCs w:val="24"/>
        </w:rPr>
        <w:t>s</w:t>
      </w:r>
      <w:r w:rsidRPr="006326C4">
        <w:rPr>
          <w:rFonts w:ascii="Times New Roman" w:hAnsi="Times New Roman"/>
          <w:sz w:val="24"/>
          <w:szCs w:val="24"/>
        </w:rPr>
        <w:t xml:space="preserve"> initial validation of a modified tool to measure unmet needs in young adults with a parent with </w:t>
      </w:r>
      <w:r w:rsidR="00C60C45">
        <w:rPr>
          <w:rFonts w:ascii="Times New Roman" w:hAnsi="Times New Roman"/>
          <w:sz w:val="24"/>
          <w:szCs w:val="24"/>
        </w:rPr>
        <w:t xml:space="preserve">a </w:t>
      </w:r>
      <w:r w:rsidRPr="006326C4">
        <w:rPr>
          <w:rFonts w:ascii="Times New Roman" w:hAnsi="Times New Roman"/>
          <w:sz w:val="24"/>
          <w:szCs w:val="24"/>
        </w:rPr>
        <w:t xml:space="preserve">chronic </w:t>
      </w:r>
      <w:r w:rsidR="00C60C45">
        <w:rPr>
          <w:rFonts w:ascii="Times New Roman" w:hAnsi="Times New Roman"/>
          <w:sz w:val="24"/>
          <w:szCs w:val="24"/>
        </w:rPr>
        <w:t>condition</w:t>
      </w:r>
      <w:r w:rsidRPr="006326C4">
        <w:rPr>
          <w:rFonts w:ascii="Times New Roman" w:hAnsi="Times New Roman"/>
          <w:sz w:val="24"/>
          <w:szCs w:val="24"/>
        </w:rPr>
        <w:t>.</w:t>
      </w:r>
      <w:r w:rsidR="00863D32">
        <w:rPr>
          <w:rFonts w:ascii="Times New Roman" w:hAnsi="Times New Roman"/>
          <w:sz w:val="24"/>
          <w:szCs w:val="24"/>
        </w:rPr>
        <w:t xml:space="preserve"> </w:t>
      </w:r>
      <w:r w:rsidRPr="006326C4">
        <w:rPr>
          <w:rFonts w:ascii="Times New Roman" w:hAnsi="Times New Roman"/>
          <w:sz w:val="24"/>
          <w:szCs w:val="24"/>
        </w:rPr>
        <w:t xml:space="preserve">This analysis confirmed the appropriateness of using the modified OCNI for </w:t>
      </w:r>
      <w:r w:rsidR="00DE5FAA">
        <w:rPr>
          <w:rFonts w:ascii="Times New Roman" w:hAnsi="Times New Roman"/>
          <w:sz w:val="24"/>
          <w:szCs w:val="24"/>
        </w:rPr>
        <w:t>young people with a</w:t>
      </w:r>
      <w:r w:rsidR="00785CED">
        <w:rPr>
          <w:rFonts w:ascii="Times New Roman" w:hAnsi="Times New Roman"/>
          <w:sz w:val="24"/>
          <w:szCs w:val="24"/>
        </w:rPr>
        <w:t xml:space="preserve"> parent with</w:t>
      </w:r>
      <w:r w:rsidR="00C60C45">
        <w:rPr>
          <w:rFonts w:ascii="Times New Roman" w:hAnsi="Times New Roman"/>
          <w:sz w:val="24"/>
          <w:szCs w:val="24"/>
        </w:rPr>
        <w:t xml:space="preserve"> a</w:t>
      </w:r>
      <w:r w:rsidR="00785CED">
        <w:rPr>
          <w:rFonts w:ascii="Times New Roman" w:hAnsi="Times New Roman"/>
          <w:sz w:val="24"/>
          <w:szCs w:val="24"/>
        </w:rPr>
        <w:t xml:space="preserve"> </w:t>
      </w:r>
      <w:r w:rsidRPr="006326C4">
        <w:rPr>
          <w:rFonts w:ascii="Times New Roman" w:hAnsi="Times New Roman"/>
          <w:sz w:val="24"/>
          <w:szCs w:val="24"/>
        </w:rPr>
        <w:t xml:space="preserve">chronic </w:t>
      </w:r>
      <w:r w:rsidR="00C60C45">
        <w:rPr>
          <w:rFonts w:ascii="Times New Roman" w:hAnsi="Times New Roman"/>
          <w:sz w:val="24"/>
          <w:szCs w:val="24"/>
        </w:rPr>
        <w:t>condition</w:t>
      </w:r>
      <w:r w:rsidRPr="006326C4">
        <w:rPr>
          <w:rFonts w:ascii="Times New Roman" w:hAnsi="Times New Roman"/>
          <w:sz w:val="24"/>
          <w:szCs w:val="24"/>
        </w:rPr>
        <w:t>, and may indicate the potential utility of this tool for further modifications for specific target groups</w:t>
      </w:r>
      <w:r w:rsidRPr="001C4F22">
        <w:rPr>
          <w:rFonts w:ascii="Times New Roman" w:hAnsi="Times New Roman"/>
          <w:sz w:val="24"/>
          <w:szCs w:val="24"/>
        </w:rPr>
        <w:t>.</w:t>
      </w:r>
      <w:r w:rsidR="00863D32">
        <w:rPr>
          <w:rFonts w:ascii="Times New Roman" w:hAnsi="Times New Roman"/>
          <w:sz w:val="24"/>
          <w:szCs w:val="24"/>
        </w:rPr>
        <w:t xml:space="preserve"> </w:t>
      </w:r>
    </w:p>
    <w:p w14:paraId="273D2932" w14:textId="21C543B6" w:rsidR="00146D17" w:rsidRPr="001C4F22" w:rsidRDefault="007E0E30" w:rsidP="0080215B">
      <w:pPr>
        <w:spacing w:after="0" w:line="480" w:lineRule="auto"/>
        <w:ind w:firstLine="720"/>
        <w:rPr>
          <w:rFonts w:ascii="Times New Roman" w:hAnsi="Times New Roman"/>
          <w:sz w:val="24"/>
          <w:szCs w:val="24"/>
        </w:rPr>
      </w:pPr>
      <w:r w:rsidRPr="006326C4">
        <w:rPr>
          <w:rFonts w:ascii="Times New Roman" w:hAnsi="Times New Roman"/>
          <w:sz w:val="24"/>
          <w:szCs w:val="24"/>
        </w:rPr>
        <w:t xml:space="preserve">The resultant tool has fewer subscales than the original OCNI, and although subscales remain largely representative of the same themes, the items cluster differently. </w:t>
      </w:r>
      <w:r w:rsidRPr="001C4F22">
        <w:rPr>
          <w:rFonts w:ascii="Times New Roman" w:hAnsi="Times New Roman"/>
          <w:sz w:val="24"/>
          <w:szCs w:val="24"/>
        </w:rPr>
        <w:t xml:space="preserve">The new factor structure clearly maps onto experiences as seen in the interviews in study </w:t>
      </w:r>
      <w:r w:rsidR="004A6B01" w:rsidRPr="001C4F22">
        <w:rPr>
          <w:rFonts w:ascii="Times New Roman" w:hAnsi="Times New Roman"/>
          <w:sz w:val="24"/>
          <w:szCs w:val="24"/>
        </w:rPr>
        <w:t>one</w:t>
      </w:r>
      <w:r w:rsidRPr="001C4F22">
        <w:rPr>
          <w:rFonts w:ascii="Times New Roman" w:hAnsi="Times New Roman"/>
          <w:sz w:val="24"/>
          <w:szCs w:val="24"/>
        </w:rPr>
        <w:t>.</w:t>
      </w:r>
      <w:r w:rsidR="00863D32">
        <w:rPr>
          <w:rFonts w:ascii="Times New Roman" w:hAnsi="Times New Roman"/>
          <w:sz w:val="24"/>
          <w:szCs w:val="24"/>
        </w:rPr>
        <w:t xml:space="preserve"> </w:t>
      </w:r>
      <w:r w:rsidRPr="001C4F22">
        <w:rPr>
          <w:rFonts w:ascii="Times New Roman" w:hAnsi="Times New Roman"/>
          <w:sz w:val="24"/>
          <w:szCs w:val="24"/>
        </w:rPr>
        <w:t>The differen</w:t>
      </w:r>
      <w:r w:rsidR="003630D8" w:rsidRPr="001C4F22">
        <w:rPr>
          <w:rFonts w:ascii="Times New Roman" w:hAnsi="Times New Roman"/>
          <w:sz w:val="24"/>
          <w:szCs w:val="24"/>
        </w:rPr>
        <w:t>t</w:t>
      </w:r>
      <w:r w:rsidRPr="001C4F22">
        <w:rPr>
          <w:rFonts w:ascii="Times New Roman" w:hAnsi="Times New Roman"/>
          <w:sz w:val="24"/>
          <w:szCs w:val="24"/>
        </w:rPr>
        <w:t xml:space="preserve"> factor structure, when compared to the OCNI, may reflect the subtle variation in the experiences and priorities due to age. The present sample were aged over 17,</w:t>
      </w:r>
      <w:r w:rsidR="003630D8" w:rsidRPr="001C4F22">
        <w:rPr>
          <w:rFonts w:ascii="Times New Roman" w:hAnsi="Times New Roman"/>
          <w:sz w:val="24"/>
          <w:szCs w:val="24"/>
        </w:rPr>
        <w:t xml:space="preserve"> whereas</w:t>
      </w:r>
      <w:r w:rsidRPr="001C4F22">
        <w:rPr>
          <w:rFonts w:ascii="Times New Roman" w:hAnsi="Times New Roman"/>
          <w:sz w:val="24"/>
          <w:szCs w:val="24"/>
        </w:rPr>
        <w:t xml:space="preserve"> those who participated in the development of the OCNI were as young as 12.</w:t>
      </w:r>
      <w:r w:rsidR="00863D32">
        <w:rPr>
          <w:rFonts w:ascii="Times New Roman" w:hAnsi="Times New Roman"/>
          <w:sz w:val="24"/>
          <w:szCs w:val="24"/>
        </w:rPr>
        <w:t xml:space="preserve"> </w:t>
      </w:r>
    </w:p>
    <w:p w14:paraId="14DACD5E" w14:textId="22D14597" w:rsidR="008E1E6E" w:rsidRDefault="00FA5CD0" w:rsidP="008E1E6E">
      <w:pPr>
        <w:spacing w:after="0" w:line="480" w:lineRule="auto"/>
        <w:ind w:firstLine="720"/>
        <w:rPr>
          <w:rFonts w:ascii="Times New Roman" w:hAnsi="Times New Roman"/>
          <w:sz w:val="24"/>
          <w:szCs w:val="24"/>
        </w:rPr>
      </w:pPr>
      <w:r w:rsidRPr="006326C4">
        <w:rPr>
          <w:rFonts w:ascii="Times New Roman" w:hAnsi="Times New Roman"/>
          <w:sz w:val="24"/>
          <w:szCs w:val="24"/>
        </w:rPr>
        <w:t>Though requiring further confirmatory development, this measure has potential as a screening tool in clinical settings</w:t>
      </w:r>
      <w:r>
        <w:rPr>
          <w:rFonts w:ascii="Times New Roman" w:hAnsi="Times New Roman"/>
          <w:sz w:val="24"/>
          <w:szCs w:val="24"/>
        </w:rPr>
        <w:t xml:space="preserve"> and </w:t>
      </w:r>
      <w:r w:rsidR="007E0E30" w:rsidRPr="001C4F22">
        <w:rPr>
          <w:rFonts w:ascii="Times New Roman" w:hAnsi="Times New Roman"/>
          <w:sz w:val="24"/>
          <w:szCs w:val="24"/>
        </w:rPr>
        <w:t>has clear implications</w:t>
      </w:r>
      <w:r>
        <w:rPr>
          <w:rFonts w:ascii="Times New Roman" w:hAnsi="Times New Roman"/>
          <w:sz w:val="24"/>
          <w:szCs w:val="24"/>
        </w:rPr>
        <w:t xml:space="preserve"> for practice</w:t>
      </w:r>
      <w:r w:rsidR="007E0E30" w:rsidRPr="001C4F22">
        <w:rPr>
          <w:rFonts w:ascii="Times New Roman" w:hAnsi="Times New Roman"/>
          <w:sz w:val="24"/>
          <w:szCs w:val="24"/>
        </w:rPr>
        <w:t>.</w:t>
      </w:r>
      <w:r w:rsidR="00863D32">
        <w:rPr>
          <w:rFonts w:ascii="Times New Roman" w:hAnsi="Times New Roman"/>
          <w:sz w:val="24"/>
          <w:szCs w:val="24"/>
        </w:rPr>
        <w:t xml:space="preserve"> </w:t>
      </w:r>
      <w:r w:rsidRPr="00070B36">
        <w:rPr>
          <w:rFonts w:ascii="Times New Roman" w:hAnsi="Times New Roman"/>
          <w:sz w:val="24"/>
          <w:szCs w:val="24"/>
        </w:rPr>
        <w:t xml:space="preserve">There is good precedent in the cancer literature that </w:t>
      </w:r>
      <w:r>
        <w:rPr>
          <w:rFonts w:ascii="Times New Roman" w:hAnsi="Times New Roman"/>
          <w:sz w:val="24"/>
          <w:szCs w:val="24"/>
        </w:rPr>
        <w:t xml:space="preserve">health care professionals can easily and effectively </w:t>
      </w:r>
      <w:r w:rsidRPr="00FA5CD0">
        <w:rPr>
          <w:rFonts w:ascii="Times New Roman" w:hAnsi="Times New Roman"/>
          <w:sz w:val="24"/>
          <w:szCs w:val="24"/>
        </w:rPr>
        <w:lastRenderedPageBreak/>
        <w:t>screen</w:t>
      </w:r>
      <w:r w:rsidRPr="00070B36">
        <w:rPr>
          <w:rFonts w:ascii="Times New Roman" w:hAnsi="Times New Roman"/>
          <w:sz w:val="24"/>
          <w:szCs w:val="24"/>
        </w:rPr>
        <w:t xml:space="preserve"> for needs </w:t>
      </w:r>
      <w:r>
        <w:rPr>
          <w:rFonts w:ascii="Times New Roman" w:hAnsi="Times New Roman"/>
          <w:sz w:val="24"/>
          <w:szCs w:val="24"/>
        </w:rPr>
        <w:t>and use this as a</w:t>
      </w:r>
      <w:r w:rsidRPr="00070B36">
        <w:rPr>
          <w:rFonts w:ascii="Times New Roman" w:hAnsi="Times New Roman"/>
          <w:sz w:val="24"/>
          <w:szCs w:val="24"/>
        </w:rPr>
        <w:t xml:space="preserve"> clinical tool to improve communication</w:t>
      </w:r>
      <w:r>
        <w:rPr>
          <w:rFonts w:ascii="Times New Roman" w:hAnsi="Times New Roman"/>
          <w:sz w:val="24"/>
          <w:szCs w:val="24"/>
        </w:rPr>
        <w:t xml:space="preserve"> with carers</w:t>
      </w:r>
      <w:r w:rsidRPr="00070B36">
        <w:rPr>
          <w:rFonts w:ascii="Times New Roman" w:hAnsi="Times New Roman"/>
          <w:sz w:val="24"/>
          <w:szCs w:val="24"/>
        </w:rPr>
        <w:t xml:space="preserve"> about psychosocial care</w:t>
      </w:r>
      <w:r>
        <w:rPr>
          <w:rFonts w:ascii="Times New Roman" w:hAnsi="Times New Roman"/>
          <w:sz w:val="24"/>
          <w:szCs w:val="24"/>
        </w:rPr>
        <w:t xml:space="preserve"> (</w:t>
      </w:r>
      <w:r w:rsidR="008E1E6E">
        <w:rPr>
          <w:rFonts w:ascii="Times New Roman" w:hAnsi="Times New Roman"/>
          <w:sz w:val="24"/>
          <w:szCs w:val="24"/>
        </w:rPr>
        <w:t>24</w:t>
      </w:r>
      <w:r>
        <w:rPr>
          <w:rFonts w:ascii="Times New Roman" w:hAnsi="Times New Roman"/>
          <w:sz w:val="24"/>
          <w:szCs w:val="24"/>
        </w:rPr>
        <w:t>)</w:t>
      </w:r>
      <w:r w:rsidRPr="00FA5CD0">
        <w:rPr>
          <w:rFonts w:ascii="Times New Roman" w:hAnsi="Times New Roman"/>
          <w:sz w:val="24"/>
          <w:szCs w:val="24"/>
        </w:rPr>
        <w:t>;</w:t>
      </w:r>
      <w:r w:rsidRPr="00070B36">
        <w:rPr>
          <w:rFonts w:ascii="Times New Roman" w:hAnsi="Times New Roman"/>
          <w:sz w:val="24"/>
          <w:szCs w:val="24"/>
        </w:rPr>
        <w:t xml:space="preserve"> in itself the screening can be an intervention. We identified some particular areas of highly prev</w:t>
      </w:r>
      <w:r w:rsidRPr="00FA5CD0">
        <w:rPr>
          <w:rFonts w:ascii="Times New Roman" w:hAnsi="Times New Roman"/>
          <w:sz w:val="24"/>
          <w:szCs w:val="24"/>
        </w:rPr>
        <w:t>alent need, such as information. However</w:t>
      </w:r>
      <w:r>
        <w:rPr>
          <w:rFonts w:ascii="Times New Roman" w:hAnsi="Times New Roman"/>
          <w:sz w:val="24"/>
          <w:szCs w:val="24"/>
        </w:rPr>
        <w:t>,</w:t>
      </w:r>
      <w:r w:rsidRPr="00070B36">
        <w:rPr>
          <w:rFonts w:ascii="Times New Roman" w:hAnsi="Times New Roman"/>
          <w:sz w:val="24"/>
          <w:szCs w:val="24"/>
        </w:rPr>
        <w:t xml:space="preserve"> </w:t>
      </w:r>
      <w:r w:rsidR="008E1E6E">
        <w:rPr>
          <w:rFonts w:ascii="Times New Roman" w:hAnsi="Times New Roman"/>
          <w:sz w:val="24"/>
          <w:szCs w:val="24"/>
        </w:rPr>
        <w:t xml:space="preserve">as </w:t>
      </w:r>
      <w:r w:rsidRPr="00070B36">
        <w:rPr>
          <w:rFonts w:ascii="Times New Roman" w:hAnsi="Times New Roman"/>
          <w:sz w:val="24"/>
          <w:szCs w:val="24"/>
        </w:rPr>
        <w:t>needs ass</w:t>
      </w:r>
      <w:r w:rsidRPr="00FA5CD0">
        <w:rPr>
          <w:rFonts w:ascii="Times New Roman" w:hAnsi="Times New Roman"/>
          <w:sz w:val="24"/>
          <w:szCs w:val="24"/>
        </w:rPr>
        <w:t>essment is hugely individual,</w:t>
      </w:r>
      <w:r w:rsidRPr="00070B36">
        <w:rPr>
          <w:rFonts w:ascii="Times New Roman" w:hAnsi="Times New Roman"/>
          <w:sz w:val="24"/>
          <w:szCs w:val="24"/>
        </w:rPr>
        <w:t xml:space="preserve"> it is inappropriate to change entire services on the basis of these findings alone</w:t>
      </w:r>
      <w:r w:rsidRPr="00FA5CD0">
        <w:rPr>
          <w:rFonts w:ascii="Times New Roman" w:hAnsi="Times New Roman"/>
          <w:sz w:val="24"/>
          <w:szCs w:val="24"/>
        </w:rPr>
        <w:t xml:space="preserve">. </w:t>
      </w:r>
      <w:r w:rsidR="007E0E30" w:rsidRPr="001C4F22">
        <w:rPr>
          <w:rFonts w:ascii="Times New Roman" w:hAnsi="Times New Roman"/>
          <w:sz w:val="24"/>
          <w:szCs w:val="24"/>
        </w:rPr>
        <w:t>Conceptualising</w:t>
      </w:r>
      <w:r w:rsidR="00240029">
        <w:rPr>
          <w:rFonts w:ascii="Times New Roman" w:hAnsi="Times New Roman"/>
          <w:sz w:val="24"/>
          <w:szCs w:val="24"/>
        </w:rPr>
        <w:t xml:space="preserve"> and objectively measuring</w:t>
      </w:r>
      <w:r w:rsidR="007E0E30" w:rsidRPr="001C4F22">
        <w:rPr>
          <w:rFonts w:ascii="Times New Roman" w:hAnsi="Times New Roman"/>
          <w:sz w:val="24"/>
          <w:szCs w:val="24"/>
        </w:rPr>
        <w:t xml:space="preserve"> the experiences of young adults with parents with </w:t>
      </w:r>
      <w:r w:rsidR="00C60C45">
        <w:rPr>
          <w:rFonts w:ascii="Times New Roman" w:hAnsi="Times New Roman"/>
          <w:sz w:val="24"/>
          <w:szCs w:val="24"/>
        </w:rPr>
        <w:t xml:space="preserve">a </w:t>
      </w:r>
      <w:r w:rsidR="007E0E30" w:rsidRPr="001C4F22">
        <w:rPr>
          <w:rFonts w:ascii="Times New Roman" w:hAnsi="Times New Roman"/>
          <w:sz w:val="24"/>
          <w:szCs w:val="24"/>
        </w:rPr>
        <w:t xml:space="preserve">chronic </w:t>
      </w:r>
      <w:r w:rsidR="00C60C45">
        <w:rPr>
          <w:rFonts w:ascii="Times New Roman" w:hAnsi="Times New Roman"/>
          <w:sz w:val="24"/>
          <w:szCs w:val="24"/>
        </w:rPr>
        <w:t>condition</w:t>
      </w:r>
      <w:r w:rsidR="00C60C45" w:rsidRPr="001C4F22">
        <w:rPr>
          <w:rFonts w:ascii="Times New Roman" w:hAnsi="Times New Roman"/>
          <w:sz w:val="24"/>
          <w:szCs w:val="24"/>
        </w:rPr>
        <w:t xml:space="preserve"> </w:t>
      </w:r>
      <w:r w:rsidR="007E0E30" w:rsidRPr="001C4F22">
        <w:rPr>
          <w:rFonts w:ascii="Times New Roman" w:hAnsi="Times New Roman"/>
          <w:sz w:val="24"/>
          <w:szCs w:val="24"/>
        </w:rPr>
        <w:t xml:space="preserve">(in terms of their unmet needs) </w:t>
      </w:r>
      <w:r w:rsidR="007E0E30" w:rsidRPr="006326C4">
        <w:rPr>
          <w:rFonts w:ascii="Times New Roman" w:hAnsi="Times New Roman"/>
          <w:sz w:val="24"/>
          <w:szCs w:val="24"/>
        </w:rPr>
        <w:t xml:space="preserve">may provide a useful framework for determining content of supportive care services for </w:t>
      </w:r>
      <w:r w:rsidR="00240029">
        <w:rPr>
          <w:rFonts w:ascii="Times New Roman" w:hAnsi="Times New Roman"/>
          <w:sz w:val="24"/>
          <w:szCs w:val="24"/>
        </w:rPr>
        <w:t>this group</w:t>
      </w:r>
      <w:r w:rsidR="007E0E30" w:rsidRPr="006326C4">
        <w:rPr>
          <w:rFonts w:ascii="Times New Roman" w:hAnsi="Times New Roman"/>
          <w:sz w:val="24"/>
          <w:szCs w:val="24"/>
        </w:rPr>
        <w:t>; ensuring that diversity of needs are met.</w:t>
      </w:r>
      <w:r w:rsidR="00863D32">
        <w:rPr>
          <w:rFonts w:ascii="Times New Roman" w:hAnsi="Times New Roman"/>
          <w:sz w:val="24"/>
          <w:szCs w:val="24"/>
        </w:rPr>
        <w:t xml:space="preserve"> </w:t>
      </w:r>
    </w:p>
    <w:p w14:paraId="1F85B35E" w14:textId="6EA3EB91" w:rsidR="00FA5CD0" w:rsidRDefault="00B53A93" w:rsidP="008E1E6E">
      <w:pPr>
        <w:spacing w:after="0" w:line="480" w:lineRule="auto"/>
        <w:ind w:firstLine="720"/>
        <w:rPr>
          <w:rFonts w:ascii="Times New Roman" w:hAnsi="Times New Roman"/>
          <w:sz w:val="24"/>
          <w:szCs w:val="24"/>
        </w:rPr>
      </w:pPr>
      <w:r>
        <w:rPr>
          <w:rFonts w:ascii="Times New Roman" w:hAnsi="Times New Roman"/>
          <w:sz w:val="24"/>
          <w:szCs w:val="24"/>
        </w:rPr>
        <w:t xml:space="preserve">In support of theory (e.g. </w:t>
      </w:r>
      <w:r w:rsidR="00E655CC">
        <w:rPr>
          <w:rFonts w:ascii="Times New Roman" w:hAnsi="Times New Roman"/>
          <w:sz w:val="24"/>
          <w:szCs w:val="24"/>
        </w:rPr>
        <w:t>16, 17</w:t>
      </w:r>
      <w:r>
        <w:rPr>
          <w:rFonts w:ascii="Times New Roman" w:hAnsi="Times New Roman"/>
          <w:sz w:val="24"/>
          <w:szCs w:val="24"/>
        </w:rPr>
        <w:t>)</w:t>
      </w:r>
      <w:r w:rsidR="007E0E30" w:rsidRPr="006326C4">
        <w:rPr>
          <w:rFonts w:ascii="Times New Roman" w:hAnsi="Times New Roman"/>
          <w:sz w:val="24"/>
          <w:szCs w:val="24"/>
        </w:rPr>
        <w:t xml:space="preserve"> unmet needs measured by this new tool significantly correlate</w:t>
      </w:r>
      <w:r>
        <w:rPr>
          <w:rFonts w:ascii="Times New Roman" w:hAnsi="Times New Roman"/>
          <w:sz w:val="24"/>
          <w:szCs w:val="24"/>
        </w:rPr>
        <w:t>d</w:t>
      </w:r>
      <w:r w:rsidR="007E0E30" w:rsidRPr="006326C4">
        <w:rPr>
          <w:rFonts w:ascii="Times New Roman" w:hAnsi="Times New Roman"/>
          <w:sz w:val="24"/>
          <w:szCs w:val="24"/>
        </w:rPr>
        <w:t xml:space="preserve"> with anxiety, stress,</w:t>
      </w:r>
      <w:r w:rsidR="006D1704">
        <w:rPr>
          <w:rFonts w:ascii="Times New Roman" w:hAnsi="Times New Roman"/>
          <w:sz w:val="24"/>
          <w:szCs w:val="24"/>
        </w:rPr>
        <w:t xml:space="preserve"> depression and quality of life, </w:t>
      </w:r>
      <w:r w:rsidR="007E0E30" w:rsidRPr="006326C4">
        <w:rPr>
          <w:rFonts w:ascii="Times New Roman" w:hAnsi="Times New Roman"/>
          <w:sz w:val="24"/>
          <w:szCs w:val="24"/>
        </w:rPr>
        <w:t xml:space="preserve">so interventions to address </w:t>
      </w:r>
      <w:r w:rsidR="00D94FF4">
        <w:rPr>
          <w:rFonts w:ascii="Times New Roman" w:hAnsi="Times New Roman"/>
          <w:sz w:val="24"/>
          <w:szCs w:val="24"/>
        </w:rPr>
        <w:t>needs</w:t>
      </w:r>
      <w:r w:rsidR="007E0E30" w:rsidRPr="006326C4">
        <w:rPr>
          <w:rFonts w:ascii="Times New Roman" w:hAnsi="Times New Roman"/>
          <w:sz w:val="24"/>
          <w:szCs w:val="24"/>
        </w:rPr>
        <w:t xml:space="preserve"> may have significant benefit to this substantial population of young adults.</w:t>
      </w:r>
      <w:r w:rsidR="005155D1">
        <w:rPr>
          <w:rFonts w:ascii="Times New Roman" w:hAnsi="Times New Roman"/>
          <w:sz w:val="24"/>
          <w:szCs w:val="24"/>
        </w:rPr>
        <w:t xml:space="preserve"> </w:t>
      </w:r>
      <w:r w:rsidR="008E1E6E">
        <w:rPr>
          <w:rFonts w:ascii="Times New Roman" w:hAnsi="Times New Roman"/>
          <w:sz w:val="24"/>
          <w:szCs w:val="24"/>
        </w:rPr>
        <w:t xml:space="preserve">In contrast to study one, we observed an association between time since diagnosis and unmet needs in study two; those reporting more unmet needs were children of parents who were more recently diagnosed. This suggests that the initial adjustment to diagnosis is one critical period that warrants clinical attention. </w:t>
      </w:r>
      <w:r w:rsidR="005155D1">
        <w:rPr>
          <w:rFonts w:ascii="Times New Roman" w:hAnsi="Times New Roman"/>
          <w:sz w:val="24"/>
          <w:szCs w:val="24"/>
        </w:rPr>
        <w:t>Whilst diagnosis is the key ‘risk’ period of needs, the theoretical literature on stress (e.g. 16, 17)</w:t>
      </w:r>
      <w:r w:rsidR="005155D1" w:rsidRPr="006326C4">
        <w:rPr>
          <w:rFonts w:ascii="Times New Roman" w:hAnsi="Times New Roman"/>
          <w:sz w:val="24"/>
          <w:szCs w:val="24"/>
        </w:rPr>
        <w:t xml:space="preserve"> </w:t>
      </w:r>
      <w:r w:rsidR="005155D1">
        <w:rPr>
          <w:rFonts w:ascii="Times New Roman" w:hAnsi="Times New Roman"/>
          <w:sz w:val="24"/>
          <w:szCs w:val="24"/>
        </w:rPr>
        <w:t xml:space="preserve">would suggest that </w:t>
      </w:r>
      <w:r w:rsidR="005155D1" w:rsidRPr="00070B36">
        <w:rPr>
          <w:rFonts w:ascii="Times New Roman" w:hAnsi="Times New Roman"/>
          <w:sz w:val="24"/>
          <w:szCs w:val="24"/>
        </w:rPr>
        <w:t xml:space="preserve">any changes in the health of the parent will </w:t>
      </w:r>
      <w:r w:rsidR="005155D1">
        <w:rPr>
          <w:rFonts w:ascii="Times New Roman" w:hAnsi="Times New Roman"/>
          <w:sz w:val="24"/>
          <w:szCs w:val="24"/>
        </w:rPr>
        <w:t>prompt the young person to appraise their capacity to cope</w:t>
      </w:r>
      <w:r w:rsidR="008E1E6E">
        <w:rPr>
          <w:rFonts w:ascii="Times New Roman" w:hAnsi="Times New Roman"/>
          <w:sz w:val="24"/>
          <w:szCs w:val="24"/>
        </w:rPr>
        <w:t>.</w:t>
      </w:r>
      <w:r w:rsidR="005155D1">
        <w:rPr>
          <w:rFonts w:ascii="Times New Roman" w:hAnsi="Times New Roman"/>
          <w:sz w:val="24"/>
          <w:szCs w:val="24"/>
        </w:rPr>
        <w:t xml:space="preserve"> H</w:t>
      </w:r>
      <w:r w:rsidR="005155D1" w:rsidRPr="00070B36">
        <w:rPr>
          <w:rFonts w:ascii="Times New Roman" w:hAnsi="Times New Roman"/>
          <w:sz w:val="24"/>
          <w:szCs w:val="24"/>
        </w:rPr>
        <w:t xml:space="preserve">ence </w:t>
      </w:r>
      <w:r w:rsidR="008E1E6E">
        <w:rPr>
          <w:rFonts w:ascii="Times New Roman" w:hAnsi="Times New Roman"/>
          <w:sz w:val="24"/>
          <w:szCs w:val="24"/>
        </w:rPr>
        <w:t xml:space="preserve">there </w:t>
      </w:r>
      <w:r w:rsidR="005155D1" w:rsidRPr="00070B36">
        <w:rPr>
          <w:rFonts w:ascii="Times New Roman" w:hAnsi="Times New Roman"/>
          <w:sz w:val="24"/>
          <w:szCs w:val="24"/>
        </w:rPr>
        <w:t>could also be later ‘risk’ times too, and assessment at key points would be informative.</w:t>
      </w:r>
      <w:r w:rsidR="005155D1" w:rsidRPr="00FF5D88">
        <w:rPr>
          <w:rFonts w:ascii="Times New Roman" w:hAnsi="Times New Roman"/>
          <w:sz w:val="24"/>
          <w:szCs w:val="24"/>
        </w:rPr>
        <w:t xml:space="preserve"> </w:t>
      </w:r>
      <w:r w:rsidR="00FA5CD0" w:rsidRPr="00FF5D88">
        <w:rPr>
          <w:rFonts w:ascii="Times New Roman" w:hAnsi="Times New Roman"/>
          <w:sz w:val="24"/>
          <w:szCs w:val="24"/>
        </w:rPr>
        <w:t>Future research is needed on these aspects of implementation</w:t>
      </w:r>
      <w:r w:rsidR="00FA5CD0" w:rsidRPr="00FA5CD0">
        <w:rPr>
          <w:rFonts w:ascii="Times New Roman" w:hAnsi="Times New Roman"/>
          <w:sz w:val="24"/>
          <w:szCs w:val="24"/>
        </w:rPr>
        <w:t xml:space="preserve"> </w:t>
      </w:r>
      <w:r w:rsidR="00FA5CD0">
        <w:rPr>
          <w:rFonts w:ascii="Times New Roman" w:hAnsi="Times New Roman"/>
          <w:sz w:val="24"/>
          <w:szCs w:val="24"/>
        </w:rPr>
        <w:t>including the identification of</w:t>
      </w:r>
      <w:r w:rsidR="00FA5CD0" w:rsidRPr="006326C4">
        <w:rPr>
          <w:rFonts w:ascii="Times New Roman" w:hAnsi="Times New Roman"/>
          <w:sz w:val="24"/>
          <w:szCs w:val="24"/>
        </w:rPr>
        <w:t xml:space="preserve"> specific clusters of needs for different demographic groups allow</w:t>
      </w:r>
      <w:r w:rsidR="00FA5CD0">
        <w:rPr>
          <w:rFonts w:ascii="Times New Roman" w:hAnsi="Times New Roman"/>
          <w:sz w:val="24"/>
          <w:szCs w:val="24"/>
        </w:rPr>
        <w:t>ing</w:t>
      </w:r>
      <w:r w:rsidR="00FA5CD0" w:rsidRPr="006326C4">
        <w:rPr>
          <w:rFonts w:ascii="Times New Roman" w:hAnsi="Times New Roman"/>
          <w:sz w:val="24"/>
          <w:szCs w:val="24"/>
        </w:rPr>
        <w:t xml:space="preserve"> for effective developm</w:t>
      </w:r>
      <w:r w:rsidR="00FA5CD0">
        <w:rPr>
          <w:rFonts w:ascii="Times New Roman" w:hAnsi="Times New Roman"/>
          <w:sz w:val="24"/>
          <w:szCs w:val="24"/>
        </w:rPr>
        <w:t>ent of supportive care services.</w:t>
      </w:r>
      <w:r w:rsidR="00FA5CD0" w:rsidRPr="00FF5D88">
        <w:rPr>
          <w:rFonts w:ascii="Times New Roman" w:hAnsi="Times New Roman"/>
          <w:sz w:val="24"/>
          <w:szCs w:val="24"/>
        </w:rPr>
        <w:t xml:space="preserve"> </w:t>
      </w:r>
    </w:p>
    <w:p w14:paraId="7293BC3D" w14:textId="77777777" w:rsidR="00FA5CD0" w:rsidRDefault="00FA5CD0">
      <w:pPr>
        <w:spacing w:after="0" w:line="240" w:lineRule="auto"/>
        <w:rPr>
          <w:rFonts w:ascii="Times New Roman" w:hAnsi="Times New Roman"/>
          <w:sz w:val="24"/>
          <w:szCs w:val="24"/>
        </w:rPr>
      </w:pPr>
      <w:r>
        <w:rPr>
          <w:rFonts w:ascii="Times New Roman" w:hAnsi="Times New Roman"/>
          <w:sz w:val="24"/>
          <w:szCs w:val="24"/>
        </w:rPr>
        <w:br w:type="page"/>
      </w:r>
    </w:p>
    <w:p w14:paraId="7A2A109F" w14:textId="707634F4" w:rsidR="005B1450" w:rsidRDefault="005B1450" w:rsidP="00070B36">
      <w:pPr>
        <w:spacing w:after="0" w:line="480" w:lineRule="auto"/>
        <w:ind w:firstLine="720"/>
        <w:rPr>
          <w:rFonts w:ascii="Times New Roman" w:hAnsi="Times New Roman"/>
          <w:sz w:val="24"/>
          <w:szCs w:val="24"/>
        </w:rPr>
      </w:pPr>
    </w:p>
    <w:p w14:paraId="3ACC9880" w14:textId="77777777" w:rsidR="005B1450" w:rsidRPr="007F20BE" w:rsidRDefault="005B1450" w:rsidP="005B1450">
      <w:pPr>
        <w:pStyle w:val="PHHeading2"/>
        <w:rPr>
          <w:i w:val="0"/>
        </w:rPr>
      </w:pPr>
      <w:r w:rsidRPr="007F20BE">
        <w:rPr>
          <w:i w:val="0"/>
        </w:rPr>
        <w:t>REFERENCES</w:t>
      </w:r>
    </w:p>
    <w:p w14:paraId="56034057"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 xml:space="preserve">1 </w:t>
      </w:r>
      <w:proofErr w:type="spellStart"/>
      <w:r w:rsidRPr="007F20BE">
        <w:rPr>
          <w:rFonts w:ascii="Times New Roman" w:hAnsi="Times New Roman"/>
          <w:sz w:val="24"/>
          <w:szCs w:val="24"/>
        </w:rPr>
        <w:t>Dearden</w:t>
      </w:r>
      <w:proofErr w:type="spellEnd"/>
      <w:r w:rsidRPr="007F20BE">
        <w:rPr>
          <w:rFonts w:ascii="Times New Roman" w:hAnsi="Times New Roman"/>
          <w:sz w:val="24"/>
          <w:szCs w:val="24"/>
        </w:rPr>
        <w:t xml:space="preserve"> C, Becker S. Young carers and education.</w:t>
      </w:r>
      <w:proofErr w:type="gramEnd"/>
      <w:r w:rsidRPr="007F20BE">
        <w:rPr>
          <w:rFonts w:ascii="Times New Roman" w:hAnsi="Times New Roman"/>
          <w:sz w:val="24"/>
          <w:szCs w:val="24"/>
        </w:rPr>
        <w:t xml:space="preserve"> London: Carers UK; 2003</w:t>
      </w:r>
    </w:p>
    <w:p w14:paraId="55C81B47"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2 Becker S. Young carers.</w:t>
      </w:r>
      <w:proofErr w:type="gramEnd"/>
      <w:r w:rsidRPr="007F20BE">
        <w:rPr>
          <w:rFonts w:ascii="Times New Roman" w:hAnsi="Times New Roman"/>
          <w:sz w:val="24"/>
          <w:szCs w:val="24"/>
        </w:rPr>
        <w:t xml:space="preserve"> </w:t>
      </w:r>
      <w:proofErr w:type="gramStart"/>
      <w:r w:rsidRPr="007F20BE">
        <w:rPr>
          <w:rFonts w:ascii="Times New Roman" w:hAnsi="Times New Roman"/>
          <w:sz w:val="24"/>
          <w:szCs w:val="24"/>
        </w:rPr>
        <w:t>The Blackwell encyclopaedia of social work 2000; 378.</w:t>
      </w:r>
      <w:proofErr w:type="gramEnd"/>
    </w:p>
    <w:p w14:paraId="78CB4C2E"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3 </w:t>
      </w:r>
      <w:proofErr w:type="spellStart"/>
      <w:r w:rsidRPr="007F20BE">
        <w:rPr>
          <w:rFonts w:ascii="Times New Roman" w:hAnsi="Times New Roman"/>
          <w:sz w:val="24"/>
          <w:szCs w:val="24"/>
        </w:rPr>
        <w:t>Pakenham</w:t>
      </w:r>
      <w:proofErr w:type="spellEnd"/>
      <w:r w:rsidRPr="007F20BE">
        <w:rPr>
          <w:rFonts w:ascii="Times New Roman" w:hAnsi="Times New Roman"/>
          <w:sz w:val="24"/>
          <w:szCs w:val="24"/>
        </w:rPr>
        <w:t xml:space="preserve"> KI, Chiu J, </w:t>
      </w:r>
      <w:proofErr w:type="spellStart"/>
      <w:r w:rsidRPr="007F20BE">
        <w:rPr>
          <w:rFonts w:ascii="Times New Roman" w:hAnsi="Times New Roman"/>
          <w:sz w:val="24"/>
          <w:szCs w:val="24"/>
        </w:rPr>
        <w:t>Bursnall</w:t>
      </w:r>
      <w:proofErr w:type="spellEnd"/>
      <w:r w:rsidRPr="007F20BE">
        <w:rPr>
          <w:rFonts w:ascii="Times New Roman" w:hAnsi="Times New Roman"/>
          <w:sz w:val="24"/>
          <w:szCs w:val="24"/>
        </w:rPr>
        <w:t xml:space="preserve"> S, Cannon T. Relations between social support appraisal and coping and both positive and negative outcomes in young carers. </w:t>
      </w:r>
      <w:proofErr w:type="gramStart"/>
      <w:r w:rsidRPr="007F20BE">
        <w:rPr>
          <w:rFonts w:ascii="Times New Roman" w:hAnsi="Times New Roman"/>
          <w:sz w:val="24"/>
          <w:szCs w:val="24"/>
        </w:rPr>
        <w:t xml:space="preserve">J Health </w:t>
      </w:r>
      <w:proofErr w:type="spellStart"/>
      <w:r w:rsidRPr="007F20BE">
        <w:rPr>
          <w:rFonts w:ascii="Times New Roman" w:hAnsi="Times New Roman"/>
          <w:sz w:val="24"/>
          <w:szCs w:val="24"/>
        </w:rPr>
        <w:t>Psychol</w:t>
      </w:r>
      <w:proofErr w:type="spellEnd"/>
      <w:r w:rsidRPr="007F20BE">
        <w:rPr>
          <w:rFonts w:ascii="Times New Roman" w:hAnsi="Times New Roman"/>
          <w:sz w:val="24"/>
          <w:szCs w:val="24"/>
        </w:rPr>
        <w:t xml:space="preserve"> 2007; 121 89-102.</w:t>
      </w:r>
      <w:proofErr w:type="gramEnd"/>
    </w:p>
    <w:p w14:paraId="2A36754D"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4 Hill S.</w:t>
      </w:r>
      <w:proofErr w:type="gramEnd"/>
      <w:r w:rsidRPr="007F20BE">
        <w:rPr>
          <w:rFonts w:ascii="Times New Roman" w:hAnsi="Times New Roman"/>
          <w:sz w:val="24"/>
          <w:szCs w:val="24"/>
        </w:rPr>
        <w:t xml:space="preserve"> </w:t>
      </w:r>
      <w:proofErr w:type="gramStart"/>
      <w:r w:rsidRPr="007F20BE">
        <w:rPr>
          <w:rFonts w:ascii="Times New Roman" w:hAnsi="Times New Roman"/>
          <w:sz w:val="24"/>
          <w:szCs w:val="24"/>
        </w:rPr>
        <w:t>The physical effects of caring on children.</w:t>
      </w:r>
      <w:proofErr w:type="gramEnd"/>
      <w:r w:rsidRPr="007F20BE">
        <w:rPr>
          <w:rFonts w:ascii="Times New Roman" w:hAnsi="Times New Roman"/>
          <w:sz w:val="24"/>
          <w:szCs w:val="24"/>
        </w:rPr>
        <w:t xml:space="preserve"> </w:t>
      </w:r>
      <w:proofErr w:type="gramStart"/>
      <w:r w:rsidRPr="007F20BE">
        <w:rPr>
          <w:rFonts w:ascii="Times New Roman" w:hAnsi="Times New Roman"/>
          <w:sz w:val="24"/>
          <w:szCs w:val="24"/>
        </w:rPr>
        <w:t>The Journal of Young Carers Work 1999; 3: 6-7.</w:t>
      </w:r>
      <w:proofErr w:type="gramEnd"/>
    </w:p>
    <w:p w14:paraId="063ED6BB"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5 Aldridge J, Becker S. Children as carers.</w:t>
      </w:r>
      <w:proofErr w:type="gramEnd"/>
      <w:r w:rsidRPr="007F20BE">
        <w:rPr>
          <w:rFonts w:ascii="Times New Roman" w:hAnsi="Times New Roman"/>
          <w:sz w:val="24"/>
          <w:szCs w:val="24"/>
        </w:rPr>
        <w:t xml:space="preserve"> Arch Dis Child 1993; 694: 459-462.</w:t>
      </w:r>
    </w:p>
    <w:p w14:paraId="33C0698C"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6 Meredith H. </w:t>
      </w:r>
      <w:proofErr w:type="gramStart"/>
      <w:r w:rsidRPr="007F20BE">
        <w:rPr>
          <w:rFonts w:ascii="Times New Roman" w:hAnsi="Times New Roman"/>
          <w:sz w:val="24"/>
          <w:szCs w:val="24"/>
        </w:rPr>
        <w:t>Supporting</w:t>
      </w:r>
      <w:proofErr w:type="gramEnd"/>
      <w:r w:rsidRPr="007F20BE">
        <w:rPr>
          <w:rFonts w:ascii="Times New Roman" w:hAnsi="Times New Roman"/>
          <w:sz w:val="24"/>
          <w:szCs w:val="24"/>
        </w:rPr>
        <w:t xml:space="preserve"> the young carer. Community Outlook 1992; 25: 15-18.</w:t>
      </w:r>
    </w:p>
    <w:p w14:paraId="779E00BD"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7 Cree VE.</w:t>
      </w:r>
      <w:proofErr w:type="gramEnd"/>
      <w:r w:rsidRPr="007F20BE">
        <w:rPr>
          <w:rFonts w:ascii="Times New Roman" w:hAnsi="Times New Roman"/>
          <w:sz w:val="24"/>
          <w:szCs w:val="24"/>
        </w:rPr>
        <w:t xml:space="preserve"> Worries and problems of young carers: issues for mental health. Child </w:t>
      </w:r>
      <w:proofErr w:type="spellStart"/>
      <w:proofErr w:type="gramStart"/>
      <w:r w:rsidRPr="007F20BE">
        <w:rPr>
          <w:rFonts w:ascii="Times New Roman" w:hAnsi="Times New Roman"/>
          <w:sz w:val="24"/>
          <w:szCs w:val="24"/>
        </w:rPr>
        <w:t>Fam</w:t>
      </w:r>
      <w:proofErr w:type="spellEnd"/>
      <w:proofErr w:type="gramEnd"/>
      <w:r w:rsidRPr="007F20BE">
        <w:rPr>
          <w:rFonts w:ascii="Times New Roman" w:hAnsi="Times New Roman"/>
          <w:sz w:val="24"/>
          <w:szCs w:val="24"/>
        </w:rPr>
        <w:t xml:space="preserve"> </w:t>
      </w:r>
      <w:proofErr w:type="spellStart"/>
      <w:r w:rsidRPr="007F20BE">
        <w:rPr>
          <w:rFonts w:ascii="Times New Roman" w:hAnsi="Times New Roman"/>
          <w:sz w:val="24"/>
          <w:szCs w:val="24"/>
        </w:rPr>
        <w:t>Soc</w:t>
      </w:r>
      <w:proofErr w:type="spellEnd"/>
      <w:r w:rsidRPr="007F20BE">
        <w:rPr>
          <w:rFonts w:ascii="Times New Roman" w:hAnsi="Times New Roman"/>
          <w:sz w:val="24"/>
          <w:szCs w:val="24"/>
        </w:rPr>
        <w:t xml:space="preserve"> Work 2003; 84: 301-309</w:t>
      </w:r>
    </w:p>
    <w:p w14:paraId="038F4D8C"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8 Frank J. </w:t>
      </w:r>
      <w:proofErr w:type="gramStart"/>
      <w:r w:rsidRPr="007F20BE">
        <w:rPr>
          <w:rFonts w:ascii="Times New Roman" w:hAnsi="Times New Roman"/>
          <w:sz w:val="24"/>
          <w:szCs w:val="24"/>
        </w:rPr>
        <w:t>Couldn't</w:t>
      </w:r>
      <w:proofErr w:type="gramEnd"/>
      <w:r w:rsidRPr="007F20BE">
        <w:rPr>
          <w:rFonts w:ascii="Times New Roman" w:hAnsi="Times New Roman"/>
          <w:sz w:val="24"/>
          <w:szCs w:val="24"/>
        </w:rPr>
        <w:t xml:space="preserve"> care more: A study of young carers and their needs. 1995; London: The Children’s Society.</w:t>
      </w:r>
    </w:p>
    <w:p w14:paraId="2B9EA324" w14:textId="77777777" w:rsidR="005B1450" w:rsidRPr="007F20BE" w:rsidRDefault="005B1450" w:rsidP="005B1450">
      <w:pPr>
        <w:spacing w:after="100" w:afterAutospacing="1" w:line="240" w:lineRule="auto"/>
        <w:ind w:left="709" w:hanging="720"/>
        <w:rPr>
          <w:rFonts w:ascii="Times New Roman" w:hAnsi="Times New Roman"/>
          <w:sz w:val="24"/>
          <w:szCs w:val="24"/>
        </w:rPr>
      </w:pPr>
      <w:r w:rsidRPr="007F20BE">
        <w:rPr>
          <w:rFonts w:ascii="Times New Roman" w:hAnsi="Times New Roman"/>
          <w:sz w:val="24"/>
          <w:szCs w:val="24"/>
        </w:rPr>
        <w:t xml:space="preserve">9 Thomas N, </w:t>
      </w:r>
      <w:proofErr w:type="spellStart"/>
      <w:r w:rsidRPr="007F20BE">
        <w:rPr>
          <w:rFonts w:ascii="Times New Roman" w:hAnsi="Times New Roman"/>
          <w:sz w:val="24"/>
          <w:szCs w:val="24"/>
        </w:rPr>
        <w:t>Stainton</w:t>
      </w:r>
      <w:proofErr w:type="spellEnd"/>
      <w:r w:rsidRPr="007F20BE">
        <w:rPr>
          <w:rFonts w:ascii="Times New Roman" w:hAnsi="Times New Roman"/>
          <w:sz w:val="24"/>
          <w:szCs w:val="24"/>
        </w:rPr>
        <w:t xml:space="preserve"> T, Jackson S, Cheung WY, </w:t>
      </w:r>
      <w:proofErr w:type="spellStart"/>
      <w:r w:rsidRPr="007F20BE">
        <w:rPr>
          <w:rFonts w:ascii="Times New Roman" w:hAnsi="Times New Roman"/>
          <w:sz w:val="24"/>
          <w:szCs w:val="24"/>
        </w:rPr>
        <w:t>Doubtfire</w:t>
      </w:r>
      <w:proofErr w:type="spellEnd"/>
      <w:r w:rsidRPr="007F20BE">
        <w:rPr>
          <w:rFonts w:ascii="Times New Roman" w:hAnsi="Times New Roman"/>
          <w:sz w:val="24"/>
          <w:szCs w:val="24"/>
        </w:rPr>
        <w:t xml:space="preserve"> S, Webb </w:t>
      </w:r>
      <w:proofErr w:type="spellStart"/>
      <w:r w:rsidRPr="007F20BE">
        <w:rPr>
          <w:rFonts w:ascii="Times New Roman" w:hAnsi="Times New Roman"/>
          <w:sz w:val="24"/>
          <w:szCs w:val="24"/>
        </w:rPr>
        <w:t>A.‘Your</w:t>
      </w:r>
      <w:proofErr w:type="spellEnd"/>
      <w:r w:rsidRPr="007F20BE">
        <w:rPr>
          <w:rFonts w:ascii="Times New Roman" w:hAnsi="Times New Roman"/>
          <w:sz w:val="24"/>
          <w:szCs w:val="24"/>
        </w:rPr>
        <w:t xml:space="preserve"> friends don’t understand’: Invisibility and unmet need in the lives of ‘young carers’ Child </w:t>
      </w:r>
      <w:proofErr w:type="spellStart"/>
      <w:r w:rsidRPr="007F20BE">
        <w:rPr>
          <w:rFonts w:ascii="Times New Roman" w:hAnsi="Times New Roman"/>
          <w:sz w:val="24"/>
          <w:szCs w:val="24"/>
        </w:rPr>
        <w:t>Fam</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Soc</w:t>
      </w:r>
      <w:proofErr w:type="spellEnd"/>
      <w:r w:rsidRPr="007F20BE">
        <w:rPr>
          <w:rFonts w:ascii="Times New Roman" w:hAnsi="Times New Roman"/>
          <w:sz w:val="24"/>
          <w:szCs w:val="24"/>
        </w:rPr>
        <w:t xml:space="preserve"> Work 2003; 8: 35-46.</w:t>
      </w:r>
    </w:p>
    <w:p w14:paraId="7FE56727"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10 Early L, </w:t>
      </w:r>
      <w:proofErr w:type="spellStart"/>
      <w:r w:rsidRPr="007F20BE">
        <w:rPr>
          <w:rFonts w:ascii="Times New Roman" w:hAnsi="Times New Roman"/>
          <w:sz w:val="24"/>
          <w:szCs w:val="24"/>
        </w:rPr>
        <w:t>Cushway</w:t>
      </w:r>
      <w:proofErr w:type="spellEnd"/>
      <w:r w:rsidRPr="007F20BE">
        <w:rPr>
          <w:rFonts w:ascii="Times New Roman" w:hAnsi="Times New Roman"/>
          <w:sz w:val="24"/>
          <w:szCs w:val="24"/>
        </w:rPr>
        <w:t xml:space="preserve"> D, Cassidy T. Perceived stress in young carers: Development of a measure J Child </w:t>
      </w:r>
      <w:proofErr w:type="spellStart"/>
      <w:r w:rsidRPr="007F20BE">
        <w:rPr>
          <w:rFonts w:ascii="Times New Roman" w:hAnsi="Times New Roman"/>
          <w:sz w:val="24"/>
          <w:szCs w:val="24"/>
        </w:rPr>
        <w:t>Fam</w:t>
      </w:r>
      <w:proofErr w:type="spellEnd"/>
      <w:r w:rsidRPr="007F20BE">
        <w:rPr>
          <w:rFonts w:ascii="Times New Roman" w:hAnsi="Times New Roman"/>
          <w:sz w:val="24"/>
          <w:szCs w:val="24"/>
        </w:rPr>
        <w:t xml:space="preserve"> Stud 2006</w:t>
      </w:r>
      <w:proofErr w:type="gramStart"/>
      <w:r w:rsidRPr="007F20BE">
        <w:rPr>
          <w:rFonts w:ascii="Times New Roman" w:hAnsi="Times New Roman"/>
          <w:sz w:val="24"/>
          <w:szCs w:val="24"/>
        </w:rPr>
        <w:t>;152:169</w:t>
      </w:r>
      <w:proofErr w:type="gramEnd"/>
      <w:r w:rsidRPr="007F20BE">
        <w:rPr>
          <w:rFonts w:ascii="Times New Roman" w:hAnsi="Times New Roman"/>
          <w:sz w:val="24"/>
          <w:szCs w:val="24"/>
        </w:rPr>
        <w:t xml:space="preserve">–180. </w:t>
      </w:r>
    </w:p>
    <w:p w14:paraId="1EB34386"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11 </w:t>
      </w:r>
      <w:proofErr w:type="spellStart"/>
      <w:r w:rsidRPr="007F20BE">
        <w:rPr>
          <w:rFonts w:ascii="Times New Roman" w:hAnsi="Times New Roman"/>
          <w:sz w:val="24"/>
          <w:szCs w:val="24"/>
        </w:rPr>
        <w:t>Dearden</w:t>
      </w:r>
      <w:proofErr w:type="spellEnd"/>
      <w:r w:rsidRPr="007F20BE">
        <w:rPr>
          <w:rFonts w:ascii="Times New Roman" w:hAnsi="Times New Roman"/>
          <w:sz w:val="24"/>
          <w:szCs w:val="24"/>
        </w:rPr>
        <w:t xml:space="preserve"> CN, Becker S. Growing up caring: Vulnerability and transition to adulthood: Young carers’ experiences. Youth Work Press; 2000</w:t>
      </w:r>
    </w:p>
    <w:p w14:paraId="5E322500"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12 Frank J, Tatum C, Tucker S. On small shoulders: Learning from the experiences of former young carers. London: The Children’s Society; 1999</w:t>
      </w:r>
    </w:p>
    <w:p w14:paraId="44C2491E"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13 Kennedy VL, Lloyd-Williams M. How children cope when a parent has advanced cancer. Psycho-Oncology 2009; 18: 886-892.</w:t>
      </w:r>
    </w:p>
    <w:p w14:paraId="6C7BCEC0" w14:textId="44E32E7F"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 xml:space="preserve">14 Lazarus RS, </w:t>
      </w:r>
      <w:proofErr w:type="spellStart"/>
      <w:r w:rsidRPr="007F20BE">
        <w:rPr>
          <w:rFonts w:ascii="Times New Roman" w:hAnsi="Times New Roman"/>
          <w:sz w:val="24"/>
          <w:szCs w:val="24"/>
        </w:rPr>
        <w:t>Folkman</w:t>
      </w:r>
      <w:proofErr w:type="spellEnd"/>
      <w:r w:rsidRPr="007F20BE">
        <w:rPr>
          <w:rFonts w:ascii="Times New Roman" w:hAnsi="Times New Roman"/>
          <w:sz w:val="24"/>
          <w:szCs w:val="24"/>
        </w:rPr>
        <w:t xml:space="preserve"> S. Stress Appraisal and Coping.</w:t>
      </w:r>
      <w:proofErr w:type="gramEnd"/>
      <w:r w:rsidR="00CE1EB2">
        <w:rPr>
          <w:rFonts w:ascii="Times New Roman" w:hAnsi="Times New Roman"/>
          <w:sz w:val="24"/>
          <w:szCs w:val="24"/>
        </w:rPr>
        <w:t xml:space="preserve"> </w:t>
      </w:r>
      <w:r w:rsidRPr="007F20BE">
        <w:rPr>
          <w:rFonts w:ascii="Times New Roman" w:hAnsi="Times New Roman"/>
          <w:sz w:val="24"/>
          <w:szCs w:val="24"/>
        </w:rPr>
        <w:t>New York: Springer; 1984</w:t>
      </w:r>
    </w:p>
    <w:p w14:paraId="64B78732" w14:textId="77777777" w:rsidR="005B1450" w:rsidRPr="007F20BE" w:rsidRDefault="005B1450" w:rsidP="005B1450">
      <w:pPr>
        <w:spacing w:before="100" w:beforeAutospacing="1" w:after="100" w:afterAutospacing="1" w:line="240" w:lineRule="auto"/>
        <w:ind w:left="720" w:hanging="720"/>
        <w:jc w:val="both"/>
        <w:rPr>
          <w:rFonts w:ascii="Times New Roman" w:hAnsi="Times New Roman"/>
          <w:color w:val="1A1A1A"/>
          <w:sz w:val="24"/>
          <w:szCs w:val="24"/>
          <w:lang w:val="en-US"/>
        </w:rPr>
      </w:pPr>
      <w:proofErr w:type="gramStart"/>
      <w:r w:rsidRPr="007F20BE">
        <w:rPr>
          <w:rFonts w:ascii="Times New Roman" w:hAnsi="Times New Roman"/>
          <w:sz w:val="24"/>
          <w:szCs w:val="24"/>
        </w:rPr>
        <w:t xml:space="preserve">15 </w:t>
      </w:r>
      <w:proofErr w:type="spellStart"/>
      <w:r w:rsidRPr="007F20BE">
        <w:rPr>
          <w:rFonts w:ascii="Times New Roman" w:hAnsi="Times New Roman"/>
          <w:color w:val="1A1A1A"/>
          <w:sz w:val="24"/>
          <w:szCs w:val="24"/>
          <w:lang w:val="en-US"/>
        </w:rPr>
        <w:t>Hobfall</w:t>
      </w:r>
      <w:proofErr w:type="spellEnd"/>
      <w:r w:rsidRPr="007F20BE">
        <w:rPr>
          <w:rFonts w:ascii="Times New Roman" w:hAnsi="Times New Roman"/>
          <w:color w:val="1A1A1A"/>
          <w:sz w:val="24"/>
          <w:szCs w:val="24"/>
          <w:lang w:val="en-US"/>
        </w:rPr>
        <w:t xml:space="preserve"> SE.</w:t>
      </w:r>
      <w:proofErr w:type="gramEnd"/>
      <w:r w:rsidRPr="007F20BE">
        <w:rPr>
          <w:rFonts w:ascii="Times New Roman" w:hAnsi="Times New Roman"/>
          <w:color w:val="1A1A1A"/>
          <w:sz w:val="24"/>
          <w:szCs w:val="24"/>
          <w:lang w:val="en-US"/>
        </w:rPr>
        <w:t xml:space="preserve"> The influence of culture community and the nested</w:t>
      </w:r>
      <w:r w:rsidRPr="007F20BE">
        <w:rPr>
          <w:rFonts w:ascii="Palatino Linotype" w:hAnsi="Palatino Linotype" w:cs="Palatino Linotype"/>
          <w:color w:val="1A1A1A"/>
          <w:sz w:val="24"/>
          <w:szCs w:val="24"/>
          <w:lang w:val="en-US"/>
        </w:rPr>
        <w:t>‐</w:t>
      </w:r>
      <w:r w:rsidRPr="007F20BE">
        <w:rPr>
          <w:rFonts w:ascii="Times New Roman" w:hAnsi="Times New Roman"/>
          <w:color w:val="1A1A1A"/>
          <w:sz w:val="24"/>
          <w:szCs w:val="24"/>
          <w:lang w:val="en-US"/>
        </w:rPr>
        <w:t xml:space="preserve">self in the stress process: advancing conservation of resources theory. </w:t>
      </w:r>
      <w:proofErr w:type="gramStart"/>
      <w:r w:rsidRPr="007F20BE">
        <w:rPr>
          <w:rFonts w:ascii="Times New Roman" w:hAnsi="Times New Roman"/>
          <w:iCs/>
          <w:color w:val="1A1A1A"/>
          <w:sz w:val="24"/>
          <w:szCs w:val="24"/>
          <w:lang w:val="en-US"/>
        </w:rPr>
        <w:t>Applied Psychology</w:t>
      </w:r>
      <w:r w:rsidRPr="007F20BE">
        <w:rPr>
          <w:rFonts w:ascii="Times New Roman" w:hAnsi="Times New Roman"/>
          <w:color w:val="1A1A1A"/>
          <w:sz w:val="24"/>
          <w:szCs w:val="24"/>
          <w:lang w:val="en-US"/>
        </w:rPr>
        <w:t xml:space="preserve"> 2001; </w:t>
      </w:r>
      <w:r w:rsidRPr="007F20BE">
        <w:rPr>
          <w:rFonts w:ascii="Times New Roman" w:hAnsi="Times New Roman"/>
          <w:iCs/>
          <w:color w:val="1A1A1A"/>
          <w:sz w:val="24"/>
          <w:szCs w:val="24"/>
          <w:lang w:val="en-US"/>
        </w:rPr>
        <w:t>50</w:t>
      </w:r>
      <w:r w:rsidRPr="007F20BE">
        <w:rPr>
          <w:rFonts w:ascii="Times New Roman" w:hAnsi="Times New Roman"/>
          <w:color w:val="1A1A1A"/>
          <w:sz w:val="24"/>
          <w:szCs w:val="24"/>
          <w:lang w:val="en-US"/>
        </w:rPr>
        <w:t>3 337-421.</w:t>
      </w:r>
      <w:proofErr w:type="gramEnd"/>
    </w:p>
    <w:p w14:paraId="6FCA7548" w14:textId="77777777" w:rsidR="005B1450" w:rsidRPr="007F20BE" w:rsidRDefault="005B1450" w:rsidP="005B1450">
      <w:pPr>
        <w:spacing w:before="100" w:beforeAutospacing="1" w:after="100" w:afterAutospacing="1" w:line="240" w:lineRule="auto"/>
        <w:ind w:left="720" w:hanging="720"/>
        <w:jc w:val="both"/>
        <w:rPr>
          <w:rFonts w:ascii="Times New Roman" w:hAnsi="Times New Roman"/>
          <w:color w:val="1A1A1A"/>
          <w:sz w:val="24"/>
          <w:szCs w:val="24"/>
          <w:lang w:val="en-US"/>
        </w:rPr>
      </w:pPr>
      <w:r w:rsidRPr="007F20BE">
        <w:rPr>
          <w:rFonts w:ascii="Times New Roman" w:hAnsi="Times New Roman"/>
          <w:color w:val="1A1A1A"/>
          <w:sz w:val="24"/>
          <w:szCs w:val="24"/>
          <w:lang w:val="en-US"/>
        </w:rPr>
        <w:t xml:space="preserve">16 Freddy JR, </w:t>
      </w:r>
      <w:proofErr w:type="spellStart"/>
      <w:r w:rsidRPr="007F20BE">
        <w:rPr>
          <w:rFonts w:ascii="Times New Roman" w:hAnsi="Times New Roman"/>
          <w:color w:val="1A1A1A"/>
          <w:sz w:val="24"/>
          <w:szCs w:val="24"/>
          <w:lang w:val="en-US"/>
        </w:rPr>
        <w:t>Hobfall</w:t>
      </w:r>
      <w:proofErr w:type="spellEnd"/>
      <w:r w:rsidRPr="007F20BE">
        <w:rPr>
          <w:rFonts w:ascii="Times New Roman" w:hAnsi="Times New Roman"/>
          <w:color w:val="1A1A1A"/>
          <w:sz w:val="24"/>
          <w:szCs w:val="24"/>
          <w:lang w:val="en-US"/>
        </w:rPr>
        <w:t xml:space="preserve"> SE. Stress inoculation for reduction of burnout: A conservation of resources approach. Anxiety Stress and Coping: An International Journal 1994; 6: 311-325.</w:t>
      </w:r>
    </w:p>
    <w:p w14:paraId="45024F7B" w14:textId="77777777" w:rsidR="005B1450" w:rsidRPr="007F20BE" w:rsidRDefault="005B1450" w:rsidP="005B1450">
      <w:pPr>
        <w:spacing w:before="100" w:beforeAutospacing="1" w:after="100" w:afterAutospacing="1" w:line="240" w:lineRule="auto"/>
        <w:ind w:left="720" w:hanging="720"/>
        <w:jc w:val="both"/>
        <w:rPr>
          <w:rFonts w:ascii="Times New Roman" w:hAnsi="Times New Roman"/>
          <w:color w:val="000000"/>
          <w:sz w:val="24"/>
          <w:szCs w:val="24"/>
          <w:lang w:eastAsia="en-GB"/>
        </w:rPr>
      </w:pPr>
      <w:r w:rsidRPr="007F20BE">
        <w:rPr>
          <w:rFonts w:ascii="Times New Roman" w:hAnsi="Times New Roman"/>
          <w:color w:val="1A1A1A"/>
          <w:sz w:val="24"/>
          <w:szCs w:val="24"/>
          <w:lang w:val="en-US"/>
        </w:rPr>
        <w:lastRenderedPageBreak/>
        <w:t xml:space="preserve">17 Devonport T. Managing Stress: From Theory to Application. </w:t>
      </w:r>
      <w:proofErr w:type="gramStart"/>
      <w:r w:rsidRPr="007F20BE">
        <w:rPr>
          <w:rFonts w:ascii="Times New Roman" w:hAnsi="Times New Roman"/>
          <w:color w:val="1A1A1A"/>
          <w:sz w:val="24"/>
          <w:szCs w:val="24"/>
          <w:lang w:val="en-US"/>
        </w:rPr>
        <w:t>New York; Nova; 2011.</w:t>
      </w:r>
      <w:proofErr w:type="gramEnd"/>
    </w:p>
    <w:p w14:paraId="04AFF322" w14:textId="77777777" w:rsidR="005B1450" w:rsidRPr="007F20BE" w:rsidRDefault="005B1450" w:rsidP="005B1450">
      <w:pPr>
        <w:spacing w:after="100" w:afterAutospacing="1" w:line="240" w:lineRule="auto"/>
        <w:ind w:left="709" w:hanging="720"/>
        <w:rPr>
          <w:rFonts w:ascii="Times New Roman" w:hAnsi="Times New Roman"/>
          <w:color w:val="1A1A1A"/>
          <w:sz w:val="24"/>
          <w:szCs w:val="24"/>
          <w:lang w:val="en-US"/>
        </w:rPr>
      </w:pPr>
      <w:r w:rsidRPr="007F20BE">
        <w:rPr>
          <w:rFonts w:ascii="Times New Roman" w:hAnsi="Times New Roman"/>
          <w:sz w:val="24"/>
          <w:szCs w:val="24"/>
        </w:rPr>
        <w:t>18 Swash B, Hulbert-Williams N</w:t>
      </w:r>
      <w:proofErr w:type="gramStart"/>
      <w:r w:rsidRPr="007F20BE">
        <w:rPr>
          <w:rFonts w:ascii="Times New Roman" w:hAnsi="Times New Roman"/>
          <w:sz w:val="24"/>
          <w:szCs w:val="24"/>
        </w:rPr>
        <w:t xml:space="preserve">,  </w:t>
      </w:r>
      <w:proofErr w:type="spellStart"/>
      <w:r w:rsidRPr="007F20BE">
        <w:rPr>
          <w:rFonts w:ascii="Times New Roman" w:hAnsi="Times New Roman"/>
          <w:sz w:val="24"/>
          <w:szCs w:val="24"/>
        </w:rPr>
        <w:t>Bramwell</w:t>
      </w:r>
      <w:proofErr w:type="spellEnd"/>
      <w:proofErr w:type="gramEnd"/>
      <w:r w:rsidRPr="007F20BE">
        <w:rPr>
          <w:rFonts w:ascii="Times New Roman" w:hAnsi="Times New Roman"/>
          <w:sz w:val="24"/>
          <w:szCs w:val="24"/>
        </w:rPr>
        <w:t xml:space="preserve"> R. Unmet psychosocial needs in haematological cancer: A systematic review. </w:t>
      </w:r>
      <w:r w:rsidRPr="007F20BE">
        <w:rPr>
          <w:rFonts w:ascii="Times New Roman" w:hAnsi="Times New Roman"/>
          <w:color w:val="1A1A1A"/>
          <w:sz w:val="24"/>
          <w:szCs w:val="24"/>
          <w:lang w:val="en-US"/>
        </w:rPr>
        <w:t>Support Care Cancer</w:t>
      </w:r>
      <w:r w:rsidRPr="007F20BE">
        <w:rPr>
          <w:rFonts w:ascii="Times New Roman" w:hAnsi="Times New Roman"/>
          <w:sz w:val="24"/>
          <w:szCs w:val="24"/>
        </w:rPr>
        <w:t xml:space="preserve"> 2014</w:t>
      </w:r>
      <w:r w:rsidRPr="007F20BE">
        <w:rPr>
          <w:rFonts w:ascii="Times New Roman" w:hAnsi="Times New Roman"/>
          <w:color w:val="1A1A1A"/>
          <w:sz w:val="24"/>
          <w:szCs w:val="24"/>
          <w:lang w:val="en-US"/>
        </w:rPr>
        <w:t>; 4:1131-41.</w:t>
      </w:r>
    </w:p>
    <w:p w14:paraId="6D0F23D5"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19 Chalmers KI, </w:t>
      </w:r>
      <w:proofErr w:type="spellStart"/>
      <w:r w:rsidRPr="007F20BE">
        <w:rPr>
          <w:rFonts w:ascii="Times New Roman" w:hAnsi="Times New Roman"/>
          <w:sz w:val="24"/>
          <w:szCs w:val="24"/>
        </w:rPr>
        <w:t>Kristjanson</w:t>
      </w:r>
      <w:proofErr w:type="spellEnd"/>
      <w:r w:rsidRPr="007F20BE">
        <w:rPr>
          <w:rFonts w:ascii="Times New Roman" w:hAnsi="Times New Roman"/>
          <w:sz w:val="24"/>
          <w:szCs w:val="24"/>
        </w:rPr>
        <w:t xml:space="preserve"> LJ, </w:t>
      </w:r>
      <w:proofErr w:type="spellStart"/>
      <w:r w:rsidRPr="007F20BE">
        <w:rPr>
          <w:rFonts w:ascii="Times New Roman" w:hAnsi="Times New Roman"/>
          <w:sz w:val="24"/>
          <w:szCs w:val="24"/>
        </w:rPr>
        <w:t>Woodgate</w:t>
      </w:r>
      <w:proofErr w:type="spellEnd"/>
      <w:r w:rsidRPr="007F20BE">
        <w:rPr>
          <w:rFonts w:ascii="Times New Roman" w:hAnsi="Times New Roman"/>
          <w:sz w:val="24"/>
          <w:szCs w:val="24"/>
        </w:rPr>
        <w:t xml:space="preserve"> R, Taylor-Brown J, Nelson F, </w:t>
      </w:r>
      <w:proofErr w:type="spellStart"/>
      <w:r w:rsidRPr="007F20BE">
        <w:rPr>
          <w:rFonts w:ascii="Times New Roman" w:hAnsi="Times New Roman"/>
          <w:sz w:val="24"/>
          <w:szCs w:val="24"/>
        </w:rPr>
        <w:t>Ramserran</w:t>
      </w:r>
      <w:proofErr w:type="spellEnd"/>
      <w:r w:rsidRPr="007F20BE">
        <w:rPr>
          <w:rFonts w:ascii="Times New Roman" w:hAnsi="Times New Roman"/>
          <w:sz w:val="24"/>
          <w:szCs w:val="24"/>
        </w:rPr>
        <w:t xml:space="preserve"> S</w:t>
      </w:r>
      <w:proofErr w:type="gramStart"/>
      <w:r w:rsidRPr="007F20BE">
        <w:rPr>
          <w:rFonts w:ascii="Times New Roman" w:hAnsi="Times New Roman"/>
          <w:sz w:val="24"/>
          <w:szCs w:val="24"/>
        </w:rPr>
        <w:t>,  Dudgeon</w:t>
      </w:r>
      <w:proofErr w:type="gramEnd"/>
      <w:r w:rsidRPr="007F20BE">
        <w:rPr>
          <w:rFonts w:ascii="Times New Roman" w:hAnsi="Times New Roman"/>
          <w:sz w:val="24"/>
          <w:szCs w:val="24"/>
        </w:rPr>
        <w:t xml:space="preserve"> D. Perception of the role of the school in providing information and support to adolescent children of women with breast cancer. </w:t>
      </w:r>
      <w:r w:rsidRPr="007F20BE">
        <w:rPr>
          <w:rFonts w:ascii="Times New Roman" w:hAnsi="Times New Roman"/>
          <w:color w:val="1A1A1A"/>
          <w:sz w:val="24"/>
          <w:szCs w:val="24"/>
          <w:lang w:val="en-US"/>
        </w:rPr>
        <w:t xml:space="preserve">J </w:t>
      </w:r>
      <w:proofErr w:type="spellStart"/>
      <w:r w:rsidRPr="007F20BE">
        <w:rPr>
          <w:rFonts w:ascii="Times New Roman" w:hAnsi="Times New Roman"/>
          <w:color w:val="1A1A1A"/>
          <w:sz w:val="24"/>
          <w:szCs w:val="24"/>
          <w:lang w:val="en-US"/>
        </w:rPr>
        <w:t>Adv</w:t>
      </w:r>
      <w:proofErr w:type="spellEnd"/>
      <w:r w:rsidRPr="007F20BE">
        <w:rPr>
          <w:rFonts w:ascii="Times New Roman" w:hAnsi="Times New Roman"/>
          <w:color w:val="1A1A1A"/>
          <w:sz w:val="24"/>
          <w:szCs w:val="24"/>
          <w:lang w:val="en-US"/>
        </w:rPr>
        <w:t xml:space="preserve"> </w:t>
      </w:r>
      <w:proofErr w:type="spellStart"/>
      <w:r w:rsidRPr="007F20BE">
        <w:rPr>
          <w:rFonts w:ascii="Times New Roman" w:hAnsi="Times New Roman"/>
          <w:color w:val="1A1A1A"/>
          <w:sz w:val="24"/>
          <w:szCs w:val="24"/>
          <w:lang w:val="en-US"/>
        </w:rPr>
        <w:t>Nurs</w:t>
      </w:r>
      <w:proofErr w:type="spellEnd"/>
      <w:r w:rsidRPr="007F20BE">
        <w:rPr>
          <w:rFonts w:ascii="Times New Roman" w:hAnsi="Times New Roman"/>
          <w:sz w:val="24"/>
          <w:szCs w:val="24"/>
        </w:rPr>
        <w:t xml:space="preserve"> 2000; 316:1430-1438.</w:t>
      </w:r>
    </w:p>
    <w:p w14:paraId="78DEA354"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color w:val="1A1A1A"/>
          <w:sz w:val="24"/>
          <w:szCs w:val="24"/>
          <w:lang w:val="en-US"/>
        </w:rPr>
        <w:t xml:space="preserve">20 </w:t>
      </w:r>
      <w:r w:rsidRPr="007F20BE">
        <w:rPr>
          <w:rFonts w:ascii="Times New Roman" w:hAnsi="Times New Roman"/>
          <w:sz w:val="24"/>
          <w:szCs w:val="24"/>
        </w:rPr>
        <w:t>Kennedy VL, Lloyd-Williams M. Information and communication when a parent has advanced cancer.</w:t>
      </w:r>
      <w:proofErr w:type="gramEnd"/>
      <w:r w:rsidRPr="007F20BE">
        <w:rPr>
          <w:rFonts w:ascii="Times New Roman" w:hAnsi="Times New Roman"/>
          <w:sz w:val="24"/>
          <w:szCs w:val="24"/>
        </w:rPr>
        <w:t xml:space="preserve"> J Affect </w:t>
      </w:r>
      <w:proofErr w:type="spellStart"/>
      <w:r w:rsidRPr="007F20BE">
        <w:rPr>
          <w:rFonts w:ascii="Times New Roman" w:hAnsi="Times New Roman"/>
          <w:sz w:val="24"/>
          <w:szCs w:val="24"/>
        </w:rPr>
        <w:t>Disord</w:t>
      </w:r>
      <w:proofErr w:type="spellEnd"/>
      <w:r w:rsidRPr="007F20BE">
        <w:rPr>
          <w:rFonts w:ascii="Times New Roman" w:hAnsi="Times New Roman"/>
          <w:sz w:val="24"/>
          <w:szCs w:val="24"/>
        </w:rPr>
        <w:t xml:space="preserve"> 2009 114 149-155.</w:t>
      </w:r>
    </w:p>
    <w:p w14:paraId="102CBE96"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 xml:space="preserve">21 </w:t>
      </w:r>
      <w:proofErr w:type="spellStart"/>
      <w:r w:rsidRPr="007F20BE">
        <w:rPr>
          <w:rFonts w:ascii="Times New Roman" w:hAnsi="Times New Roman"/>
          <w:sz w:val="24"/>
          <w:szCs w:val="24"/>
        </w:rPr>
        <w:t>Kristjanson</w:t>
      </w:r>
      <w:proofErr w:type="spellEnd"/>
      <w:r w:rsidRPr="007F20BE">
        <w:rPr>
          <w:rFonts w:ascii="Times New Roman" w:hAnsi="Times New Roman"/>
          <w:sz w:val="24"/>
          <w:szCs w:val="24"/>
        </w:rPr>
        <w:t xml:space="preserve"> LJ, Chalmers KI, </w:t>
      </w:r>
      <w:proofErr w:type="spellStart"/>
      <w:r w:rsidRPr="007F20BE">
        <w:rPr>
          <w:rFonts w:ascii="Times New Roman" w:hAnsi="Times New Roman"/>
          <w:sz w:val="24"/>
          <w:szCs w:val="24"/>
        </w:rPr>
        <w:t>Woodgate</w:t>
      </w:r>
      <w:proofErr w:type="spellEnd"/>
      <w:r w:rsidRPr="007F20BE">
        <w:rPr>
          <w:rFonts w:ascii="Times New Roman" w:hAnsi="Times New Roman"/>
          <w:sz w:val="24"/>
          <w:szCs w:val="24"/>
        </w:rPr>
        <w:t xml:space="preserve"> R. Information and support needs of adolescent children of women with breast cancer.</w:t>
      </w:r>
      <w:proofErr w:type="gramEnd"/>
      <w:r w:rsidRPr="007F20BE">
        <w:rPr>
          <w:rFonts w:ascii="Times New Roman" w:hAnsi="Times New Roman"/>
          <w:sz w:val="24"/>
          <w:szCs w:val="24"/>
        </w:rPr>
        <w:t xml:space="preserve"> </w:t>
      </w:r>
      <w:proofErr w:type="spellStart"/>
      <w:r w:rsidRPr="007F20BE">
        <w:rPr>
          <w:rFonts w:ascii="Times New Roman" w:hAnsi="Times New Roman"/>
          <w:sz w:val="24"/>
          <w:szCs w:val="24"/>
        </w:rPr>
        <w:t>Oncol</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Nurs</w:t>
      </w:r>
      <w:proofErr w:type="spellEnd"/>
      <w:r w:rsidRPr="007F20BE">
        <w:rPr>
          <w:rFonts w:ascii="Times New Roman" w:hAnsi="Times New Roman"/>
          <w:sz w:val="24"/>
          <w:szCs w:val="24"/>
        </w:rPr>
        <w:t xml:space="preserve"> Forum2004; 31: 111-119.</w:t>
      </w:r>
    </w:p>
    <w:p w14:paraId="1F9837B7"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color w:val="1A1A1A"/>
          <w:sz w:val="24"/>
          <w:szCs w:val="24"/>
          <w:lang w:val="en-US"/>
        </w:rPr>
        <w:t xml:space="preserve">22 </w:t>
      </w:r>
      <w:r w:rsidRPr="007F20BE">
        <w:rPr>
          <w:rFonts w:ascii="Times New Roman" w:hAnsi="Times New Roman"/>
          <w:sz w:val="24"/>
          <w:szCs w:val="24"/>
        </w:rPr>
        <w:t>Cassidy T, Giles M, McLaughlin M. Benefit finding and resilience in child caregivers.</w:t>
      </w:r>
      <w:proofErr w:type="gramEnd"/>
      <w:r w:rsidRPr="007F20BE">
        <w:rPr>
          <w:rFonts w:ascii="Times New Roman" w:hAnsi="Times New Roman"/>
          <w:sz w:val="24"/>
          <w:szCs w:val="24"/>
        </w:rPr>
        <w:t xml:space="preserve"> Br J Health Psychol. 2013; </w:t>
      </w:r>
      <w:proofErr w:type="spellStart"/>
      <w:r w:rsidRPr="007F20BE">
        <w:rPr>
          <w:rFonts w:ascii="Times New Roman" w:hAnsi="Times New Roman"/>
          <w:sz w:val="24"/>
          <w:szCs w:val="24"/>
        </w:rPr>
        <w:t>doi</w:t>
      </w:r>
      <w:proofErr w:type="spellEnd"/>
      <w:r w:rsidRPr="007F20BE">
        <w:rPr>
          <w:rFonts w:ascii="Times New Roman" w:hAnsi="Times New Roman"/>
          <w:sz w:val="24"/>
          <w:szCs w:val="24"/>
        </w:rPr>
        <w:t>: 10.1111/bjhp.12059</w:t>
      </w:r>
    </w:p>
    <w:p w14:paraId="2D9E3C4D"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23 Patterson P, Pearce A, </w:t>
      </w:r>
      <w:proofErr w:type="spellStart"/>
      <w:r w:rsidRPr="007F20BE">
        <w:rPr>
          <w:rFonts w:ascii="Times New Roman" w:hAnsi="Times New Roman"/>
          <w:sz w:val="24"/>
          <w:szCs w:val="24"/>
        </w:rPr>
        <w:t>Slawitschka</w:t>
      </w:r>
      <w:proofErr w:type="spellEnd"/>
      <w:r w:rsidRPr="007F20BE">
        <w:rPr>
          <w:rFonts w:ascii="Times New Roman" w:hAnsi="Times New Roman"/>
          <w:sz w:val="24"/>
          <w:szCs w:val="24"/>
        </w:rPr>
        <w:t xml:space="preserve"> E. The initial development of an instrument to assess the psychosocial needs and unmet needs of young people who have a parent with cancer: piloting the offspring cancer needs instrument OCNI. </w:t>
      </w:r>
      <w:r w:rsidRPr="007F20BE">
        <w:rPr>
          <w:rFonts w:ascii="Times New Roman" w:hAnsi="Times New Roman"/>
          <w:color w:val="1A1A1A"/>
          <w:sz w:val="24"/>
          <w:szCs w:val="24"/>
          <w:lang w:val="en-US"/>
        </w:rPr>
        <w:t>Support Care Cancer</w:t>
      </w:r>
      <w:r w:rsidRPr="007F20BE">
        <w:rPr>
          <w:rFonts w:ascii="Times New Roman" w:hAnsi="Times New Roman"/>
          <w:sz w:val="24"/>
          <w:szCs w:val="24"/>
        </w:rPr>
        <w:t xml:space="preserve"> 2011; 19: 1165-1174.</w:t>
      </w:r>
    </w:p>
    <w:p w14:paraId="2A7C2121"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24 Patterson P, McDonald FEJ, </w:t>
      </w:r>
      <w:proofErr w:type="spellStart"/>
      <w:r w:rsidRPr="007F20BE">
        <w:rPr>
          <w:rFonts w:ascii="Times New Roman" w:hAnsi="Times New Roman"/>
          <w:sz w:val="24"/>
          <w:szCs w:val="24"/>
        </w:rPr>
        <w:t>Butow</w:t>
      </w:r>
      <w:proofErr w:type="spellEnd"/>
      <w:r w:rsidRPr="007F20BE">
        <w:rPr>
          <w:rFonts w:ascii="Times New Roman" w:hAnsi="Times New Roman"/>
          <w:sz w:val="24"/>
          <w:szCs w:val="24"/>
        </w:rPr>
        <w:t xml:space="preserve"> P, White KJ, Costa DSJ, Pearce A, Bell ML. Psychometric evaluation of the offspring cancer needs instrument OCNI: an instrument to assess the psychosocial unmet needs of young people who have a parent with cancer. </w:t>
      </w:r>
      <w:r w:rsidRPr="007F20BE">
        <w:rPr>
          <w:rFonts w:ascii="Times New Roman" w:hAnsi="Times New Roman"/>
          <w:sz w:val="24"/>
          <w:szCs w:val="24"/>
          <w:lang w:val="en-US"/>
        </w:rPr>
        <w:t>Support Care Cancer</w:t>
      </w:r>
      <w:r w:rsidRPr="007F20BE">
        <w:rPr>
          <w:rFonts w:ascii="Times New Roman" w:hAnsi="Times New Roman"/>
          <w:sz w:val="24"/>
          <w:szCs w:val="24"/>
        </w:rPr>
        <w:t xml:space="preserve"> 2013; 217: 1927-1938. </w:t>
      </w:r>
    </w:p>
    <w:p w14:paraId="770FA994" w14:textId="77777777" w:rsidR="005B1450" w:rsidRPr="007F20BE" w:rsidRDefault="005B1450" w:rsidP="005B1450">
      <w:pPr>
        <w:spacing w:after="100" w:afterAutospacing="1" w:line="240" w:lineRule="auto"/>
        <w:ind w:left="709" w:hanging="720"/>
        <w:rPr>
          <w:rFonts w:ascii="Times New Roman" w:hAnsi="Times New Roman"/>
          <w:sz w:val="24"/>
          <w:szCs w:val="24"/>
        </w:rPr>
      </w:pPr>
      <w:proofErr w:type="gramStart"/>
      <w:r w:rsidRPr="007F20BE">
        <w:rPr>
          <w:rFonts w:ascii="Times New Roman" w:hAnsi="Times New Roman"/>
          <w:sz w:val="24"/>
          <w:szCs w:val="24"/>
        </w:rPr>
        <w:t xml:space="preserve">25 World Health Organisation Global Action Plan for the prevention and control of </w:t>
      </w:r>
      <w:proofErr w:type="spellStart"/>
      <w:r w:rsidRPr="007F20BE">
        <w:rPr>
          <w:rFonts w:ascii="Times New Roman" w:hAnsi="Times New Roman"/>
          <w:sz w:val="24"/>
          <w:szCs w:val="24"/>
        </w:rPr>
        <w:t>noncommunicable</w:t>
      </w:r>
      <w:proofErr w:type="spellEnd"/>
      <w:r w:rsidRPr="007F20BE">
        <w:rPr>
          <w:rFonts w:ascii="Times New Roman" w:hAnsi="Times New Roman"/>
          <w:sz w:val="24"/>
          <w:szCs w:val="24"/>
        </w:rPr>
        <w:t xml:space="preserve"> diseases [internet].</w:t>
      </w:r>
      <w:proofErr w:type="gramEnd"/>
      <w:r w:rsidRPr="007F20BE">
        <w:rPr>
          <w:rFonts w:ascii="Times New Roman" w:hAnsi="Times New Roman"/>
          <w:sz w:val="24"/>
          <w:szCs w:val="24"/>
        </w:rPr>
        <w:t xml:space="preserve"> WHO Press. 2013. [Cited 2014 June 20] Available from http://apps.who.int/iris/bitstream/10665/94384/1/9789241506236_eng.pdf</w:t>
      </w:r>
    </w:p>
    <w:p w14:paraId="2EE9949E"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lang w:val="en-US"/>
        </w:rPr>
        <w:t xml:space="preserve">26 </w:t>
      </w:r>
      <w:r w:rsidRPr="007F20BE">
        <w:rPr>
          <w:rFonts w:ascii="Times New Roman" w:hAnsi="Times New Roman"/>
          <w:sz w:val="24"/>
          <w:szCs w:val="24"/>
        </w:rPr>
        <w:t xml:space="preserve">McCorkle R, </w:t>
      </w:r>
      <w:proofErr w:type="spellStart"/>
      <w:r w:rsidRPr="007F20BE">
        <w:rPr>
          <w:rFonts w:ascii="Times New Roman" w:hAnsi="Times New Roman"/>
          <w:sz w:val="24"/>
          <w:szCs w:val="24"/>
        </w:rPr>
        <w:t>Ercolano</w:t>
      </w:r>
      <w:proofErr w:type="spellEnd"/>
      <w:r w:rsidRPr="007F20BE">
        <w:rPr>
          <w:rFonts w:ascii="Times New Roman" w:hAnsi="Times New Roman"/>
          <w:sz w:val="24"/>
          <w:szCs w:val="24"/>
        </w:rPr>
        <w:t xml:space="preserve"> E, </w:t>
      </w:r>
      <w:proofErr w:type="spellStart"/>
      <w:r w:rsidRPr="007F20BE">
        <w:rPr>
          <w:rFonts w:ascii="Times New Roman" w:hAnsi="Times New Roman"/>
          <w:sz w:val="24"/>
          <w:szCs w:val="24"/>
        </w:rPr>
        <w:t>Lazenby</w:t>
      </w:r>
      <w:proofErr w:type="spellEnd"/>
      <w:r w:rsidRPr="007F20BE">
        <w:rPr>
          <w:rFonts w:ascii="Times New Roman" w:hAnsi="Times New Roman"/>
          <w:sz w:val="24"/>
          <w:szCs w:val="24"/>
        </w:rPr>
        <w:t xml:space="preserve"> M, Schulman-Green D, Schilling LS, </w:t>
      </w:r>
      <w:proofErr w:type="spellStart"/>
      <w:r w:rsidRPr="007F20BE">
        <w:rPr>
          <w:rFonts w:ascii="Times New Roman" w:hAnsi="Times New Roman"/>
          <w:sz w:val="24"/>
          <w:szCs w:val="24"/>
        </w:rPr>
        <w:t>Lorig</w:t>
      </w:r>
      <w:proofErr w:type="spellEnd"/>
      <w:r w:rsidRPr="007F20BE">
        <w:rPr>
          <w:rFonts w:ascii="Times New Roman" w:hAnsi="Times New Roman"/>
          <w:sz w:val="24"/>
          <w:szCs w:val="24"/>
        </w:rPr>
        <w:t xml:space="preserve"> K, Wagner EH. Self-management: Enabling and empowering patients living with cancer as a chronic illness. CA Cancer J </w:t>
      </w:r>
      <w:proofErr w:type="spellStart"/>
      <w:r w:rsidRPr="007F20BE">
        <w:rPr>
          <w:rFonts w:ascii="Times New Roman" w:hAnsi="Times New Roman"/>
          <w:sz w:val="24"/>
          <w:szCs w:val="24"/>
        </w:rPr>
        <w:t>Clin</w:t>
      </w:r>
      <w:proofErr w:type="spellEnd"/>
      <w:r w:rsidRPr="007F20BE">
        <w:rPr>
          <w:rFonts w:ascii="Times New Roman" w:hAnsi="Times New Roman"/>
          <w:sz w:val="24"/>
          <w:szCs w:val="24"/>
        </w:rPr>
        <w:t xml:space="preserve"> 2011; 611: 50-62.</w:t>
      </w:r>
    </w:p>
    <w:p w14:paraId="51F742FF"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lang w:val="en-US"/>
        </w:rPr>
        <w:t xml:space="preserve">27 </w:t>
      </w:r>
      <w:r w:rsidRPr="007F20BE">
        <w:rPr>
          <w:rFonts w:ascii="Times New Roman" w:hAnsi="Times New Roman"/>
          <w:sz w:val="24"/>
          <w:szCs w:val="24"/>
        </w:rPr>
        <w:t>Smith J, Flowers P, Larkin M. Interpretative Phenomenological Analysis: theory method and research. London: SAGE Publications; 2009.</w:t>
      </w:r>
    </w:p>
    <w:p w14:paraId="15D20310"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color w:val="1A1A1A"/>
          <w:sz w:val="24"/>
          <w:szCs w:val="24"/>
          <w:lang w:val="en-US"/>
        </w:rPr>
        <w:t xml:space="preserve">28 </w:t>
      </w:r>
      <w:proofErr w:type="spellStart"/>
      <w:r w:rsidRPr="007F20BE">
        <w:rPr>
          <w:rFonts w:ascii="Times New Roman" w:hAnsi="Times New Roman"/>
          <w:sz w:val="24"/>
          <w:szCs w:val="24"/>
        </w:rPr>
        <w:t>Brocki</w:t>
      </w:r>
      <w:proofErr w:type="spellEnd"/>
      <w:r w:rsidRPr="007F20BE">
        <w:rPr>
          <w:rFonts w:ascii="Times New Roman" w:hAnsi="Times New Roman"/>
          <w:sz w:val="24"/>
          <w:szCs w:val="24"/>
        </w:rPr>
        <w:t xml:space="preserve"> JM, </w:t>
      </w:r>
      <w:proofErr w:type="spellStart"/>
      <w:r w:rsidRPr="007F20BE">
        <w:rPr>
          <w:rFonts w:ascii="Times New Roman" w:hAnsi="Times New Roman"/>
          <w:sz w:val="24"/>
          <w:szCs w:val="24"/>
        </w:rPr>
        <w:t>Wearden</w:t>
      </w:r>
      <w:proofErr w:type="spellEnd"/>
      <w:r w:rsidRPr="007F20BE">
        <w:rPr>
          <w:rFonts w:ascii="Times New Roman" w:hAnsi="Times New Roman"/>
          <w:sz w:val="24"/>
          <w:szCs w:val="24"/>
        </w:rPr>
        <w:t xml:space="preserve"> AJ.</w:t>
      </w:r>
      <w:proofErr w:type="gramEnd"/>
      <w:r w:rsidRPr="007F20BE">
        <w:rPr>
          <w:rFonts w:ascii="Times New Roman" w:hAnsi="Times New Roman"/>
          <w:sz w:val="24"/>
          <w:szCs w:val="24"/>
        </w:rPr>
        <w:t xml:space="preserve"> </w:t>
      </w:r>
      <w:proofErr w:type="gramStart"/>
      <w:r w:rsidRPr="007F20BE">
        <w:rPr>
          <w:rFonts w:ascii="Times New Roman" w:hAnsi="Times New Roman"/>
          <w:sz w:val="24"/>
          <w:szCs w:val="24"/>
        </w:rPr>
        <w:t>A critical evaluation of the use of interpretative phenomenological analysis IPA in health psychology.</w:t>
      </w:r>
      <w:proofErr w:type="gramEnd"/>
      <w:r w:rsidRPr="007F20BE">
        <w:rPr>
          <w:rFonts w:ascii="Times New Roman" w:hAnsi="Times New Roman"/>
          <w:sz w:val="24"/>
          <w:szCs w:val="24"/>
        </w:rPr>
        <w:t xml:space="preserve"> Psychology and Health 2006; 21: 87-108.</w:t>
      </w:r>
    </w:p>
    <w:p w14:paraId="34CC28CC" w14:textId="77777777" w:rsidR="005B1450" w:rsidRPr="007F20BE" w:rsidRDefault="005B1450" w:rsidP="005B1450">
      <w:pPr>
        <w:spacing w:after="100" w:afterAutospacing="1" w:line="240" w:lineRule="auto"/>
        <w:ind w:left="709" w:hanging="720"/>
        <w:rPr>
          <w:rFonts w:ascii="Times New Roman" w:hAnsi="Times New Roman"/>
          <w:sz w:val="24"/>
          <w:szCs w:val="24"/>
        </w:rPr>
      </w:pPr>
      <w:r w:rsidRPr="007F20BE">
        <w:rPr>
          <w:rFonts w:ascii="Times New Roman" w:hAnsi="Times New Roman"/>
          <w:color w:val="1A1A1A"/>
          <w:sz w:val="24"/>
          <w:szCs w:val="24"/>
          <w:lang w:val="en-US"/>
        </w:rPr>
        <w:t xml:space="preserve">29 </w:t>
      </w:r>
      <w:r w:rsidRPr="007F20BE">
        <w:rPr>
          <w:rFonts w:ascii="Times New Roman" w:hAnsi="Times New Roman"/>
          <w:sz w:val="24"/>
          <w:szCs w:val="24"/>
        </w:rPr>
        <w:t xml:space="preserve">Storey L. Doing interpretative phenomenological </w:t>
      </w:r>
      <w:proofErr w:type="gramStart"/>
      <w:r w:rsidRPr="007F20BE">
        <w:rPr>
          <w:rFonts w:ascii="Times New Roman" w:hAnsi="Times New Roman"/>
          <w:sz w:val="24"/>
          <w:szCs w:val="24"/>
        </w:rPr>
        <w:t>analysis</w:t>
      </w:r>
      <w:proofErr w:type="gramEnd"/>
      <w:r w:rsidRPr="007F20BE">
        <w:rPr>
          <w:rFonts w:ascii="Times New Roman" w:hAnsi="Times New Roman"/>
          <w:sz w:val="24"/>
          <w:szCs w:val="24"/>
        </w:rPr>
        <w:t>. In: Lyons E, Coyle A, editors. Analysing qualitative data in psychology. London: Sage; 2007.</w:t>
      </w:r>
    </w:p>
    <w:p w14:paraId="1745E57D"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color w:val="1A1A1A"/>
          <w:sz w:val="24"/>
          <w:szCs w:val="24"/>
          <w:lang w:val="en-US"/>
        </w:rPr>
        <w:lastRenderedPageBreak/>
        <w:t xml:space="preserve">30 </w:t>
      </w:r>
      <w:r w:rsidRPr="007F20BE">
        <w:rPr>
          <w:rFonts w:ascii="Times New Roman" w:hAnsi="Times New Roman"/>
          <w:sz w:val="24"/>
          <w:szCs w:val="24"/>
        </w:rPr>
        <w:t xml:space="preserve">Smith J, </w:t>
      </w:r>
      <w:proofErr w:type="spellStart"/>
      <w:r w:rsidRPr="007F20BE">
        <w:rPr>
          <w:rFonts w:ascii="Times New Roman" w:hAnsi="Times New Roman"/>
          <w:sz w:val="24"/>
          <w:szCs w:val="24"/>
        </w:rPr>
        <w:t>Jarman</w:t>
      </w:r>
      <w:proofErr w:type="spellEnd"/>
      <w:r w:rsidRPr="007F20BE">
        <w:rPr>
          <w:rFonts w:ascii="Times New Roman" w:hAnsi="Times New Roman"/>
          <w:sz w:val="24"/>
          <w:szCs w:val="24"/>
        </w:rPr>
        <w:t xml:space="preserve"> M, Osborn M. Doing interpretative phenomenological analysis.</w:t>
      </w:r>
      <w:proofErr w:type="gramEnd"/>
      <w:r w:rsidRPr="007F20BE">
        <w:rPr>
          <w:rFonts w:ascii="Times New Roman" w:hAnsi="Times New Roman"/>
          <w:sz w:val="24"/>
          <w:szCs w:val="24"/>
        </w:rPr>
        <w:t xml:space="preserve"> </w:t>
      </w:r>
      <w:proofErr w:type="gramStart"/>
      <w:r w:rsidRPr="007F20BE">
        <w:rPr>
          <w:rFonts w:ascii="Times New Roman" w:hAnsi="Times New Roman"/>
          <w:sz w:val="24"/>
          <w:szCs w:val="24"/>
        </w:rPr>
        <w:t>In Murray M, Chamberlain K, Editors.</w:t>
      </w:r>
      <w:proofErr w:type="gramEnd"/>
      <w:r w:rsidRPr="007F20BE">
        <w:rPr>
          <w:rFonts w:ascii="Times New Roman" w:hAnsi="Times New Roman"/>
          <w:sz w:val="24"/>
          <w:szCs w:val="24"/>
        </w:rPr>
        <w:t xml:space="preserve"> </w:t>
      </w:r>
      <w:proofErr w:type="gramStart"/>
      <w:r w:rsidRPr="007F20BE">
        <w:rPr>
          <w:rFonts w:ascii="Times New Roman" w:hAnsi="Times New Roman"/>
          <w:sz w:val="24"/>
          <w:szCs w:val="24"/>
        </w:rPr>
        <w:t>Qualitative Health Psychology.</w:t>
      </w:r>
      <w:proofErr w:type="gramEnd"/>
      <w:r w:rsidRPr="007F20BE">
        <w:rPr>
          <w:rFonts w:ascii="Times New Roman" w:hAnsi="Times New Roman"/>
          <w:sz w:val="24"/>
          <w:szCs w:val="24"/>
        </w:rPr>
        <w:t xml:space="preserve"> London: Sage; 1999. </w:t>
      </w:r>
    </w:p>
    <w:p w14:paraId="6F81BBE8"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color w:val="1A1A1A"/>
          <w:sz w:val="24"/>
          <w:szCs w:val="24"/>
          <w:lang w:val="en-US"/>
        </w:rPr>
        <w:t xml:space="preserve">31 </w:t>
      </w:r>
      <w:proofErr w:type="spellStart"/>
      <w:r w:rsidRPr="007F20BE">
        <w:rPr>
          <w:rFonts w:ascii="Times New Roman" w:hAnsi="Times New Roman"/>
          <w:sz w:val="24"/>
          <w:szCs w:val="24"/>
        </w:rPr>
        <w:t>Hymovich</w:t>
      </w:r>
      <w:proofErr w:type="spellEnd"/>
      <w:r w:rsidRPr="007F20BE">
        <w:rPr>
          <w:rFonts w:ascii="Times New Roman" w:hAnsi="Times New Roman"/>
          <w:sz w:val="24"/>
          <w:szCs w:val="24"/>
        </w:rPr>
        <w:t xml:space="preserve"> DP.</w:t>
      </w:r>
      <w:proofErr w:type="gramEnd"/>
      <w:r w:rsidRPr="007F20BE">
        <w:rPr>
          <w:rFonts w:ascii="Times New Roman" w:hAnsi="Times New Roman"/>
          <w:sz w:val="24"/>
          <w:szCs w:val="24"/>
        </w:rPr>
        <w:t xml:space="preserve"> </w:t>
      </w:r>
      <w:proofErr w:type="gramStart"/>
      <w:r w:rsidRPr="007F20BE">
        <w:rPr>
          <w:rFonts w:ascii="Times New Roman" w:hAnsi="Times New Roman"/>
          <w:sz w:val="24"/>
          <w:szCs w:val="24"/>
        </w:rPr>
        <w:t>The meaning of cancer to children.</w:t>
      </w:r>
      <w:proofErr w:type="gramEnd"/>
      <w:r w:rsidRPr="007F20BE">
        <w:rPr>
          <w:rFonts w:ascii="Times New Roman" w:hAnsi="Times New Roman"/>
          <w:sz w:val="24"/>
          <w:szCs w:val="24"/>
        </w:rPr>
        <w:t xml:space="preserve"> </w:t>
      </w:r>
      <w:proofErr w:type="spellStart"/>
      <w:proofErr w:type="gramStart"/>
      <w:r w:rsidRPr="007F20BE">
        <w:rPr>
          <w:rFonts w:ascii="Times New Roman" w:hAnsi="Times New Roman"/>
          <w:sz w:val="24"/>
          <w:szCs w:val="24"/>
        </w:rPr>
        <w:t>Semin</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Oncol</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Nurs</w:t>
      </w:r>
      <w:proofErr w:type="spellEnd"/>
      <w:r w:rsidRPr="007F20BE">
        <w:rPr>
          <w:rFonts w:ascii="Times New Roman" w:hAnsi="Times New Roman"/>
          <w:sz w:val="24"/>
          <w:szCs w:val="24"/>
        </w:rPr>
        <w:t xml:space="preserve"> 1995; 11: 51-58.</w:t>
      </w:r>
      <w:proofErr w:type="gramEnd"/>
      <w:r w:rsidRPr="007F20BE">
        <w:rPr>
          <w:rFonts w:ascii="Times New Roman" w:hAnsi="Times New Roman"/>
          <w:sz w:val="24"/>
          <w:szCs w:val="24"/>
        </w:rPr>
        <w:t xml:space="preserve"> </w:t>
      </w:r>
    </w:p>
    <w:p w14:paraId="5F12A8C4"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color w:val="1A1A1A"/>
          <w:sz w:val="24"/>
          <w:szCs w:val="24"/>
          <w:lang w:val="en-US"/>
        </w:rPr>
        <w:t xml:space="preserve">32 </w:t>
      </w:r>
      <w:proofErr w:type="spellStart"/>
      <w:r w:rsidRPr="007F20BE">
        <w:rPr>
          <w:rFonts w:ascii="Times New Roman" w:hAnsi="Times New Roman"/>
          <w:sz w:val="24"/>
          <w:szCs w:val="24"/>
        </w:rPr>
        <w:t>Arora</w:t>
      </w:r>
      <w:proofErr w:type="spellEnd"/>
      <w:r w:rsidRPr="007F20BE">
        <w:rPr>
          <w:rFonts w:ascii="Times New Roman" w:hAnsi="Times New Roman"/>
          <w:sz w:val="24"/>
          <w:szCs w:val="24"/>
        </w:rPr>
        <w:t xml:space="preserve"> NK, Johnson P, Gustafson DH, </w:t>
      </w:r>
      <w:proofErr w:type="spellStart"/>
      <w:r w:rsidRPr="007F20BE">
        <w:rPr>
          <w:rFonts w:ascii="Times New Roman" w:hAnsi="Times New Roman"/>
          <w:sz w:val="24"/>
          <w:szCs w:val="24"/>
        </w:rPr>
        <w:t>McTavish</w:t>
      </w:r>
      <w:proofErr w:type="spellEnd"/>
      <w:r w:rsidRPr="007F20BE">
        <w:rPr>
          <w:rFonts w:ascii="Times New Roman" w:hAnsi="Times New Roman"/>
          <w:sz w:val="24"/>
          <w:szCs w:val="24"/>
        </w:rPr>
        <w:t xml:space="preserve"> F, Hawkins RP, </w:t>
      </w:r>
      <w:proofErr w:type="spellStart"/>
      <w:r w:rsidRPr="007F20BE">
        <w:rPr>
          <w:rFonts w:ascii="Times New Roman" w:hAnsi="Times New Roman"/>
          <w:sz w:val="24"/>
          <w:szCs w:val="24"/>
        </w:rPr>
        <w:t>Pingree</w:t>
      </w:r>
      <w:proofErr w:type="spellEnd"/>
      <w:r w:rsidRPr="007F20BE">
        <w:rPr>
          <w:rFonts w:ascii="Times New Roman" w:hAnsi="Times New Roman"/>
          <w:sz w:val="24"/>
          <w:szCs w:val="24"/>
        </w:rPr>
        <w:t xml:space="preserve"> S. Barriers to information access perceived health competence and psychosocial health outcomes: test of a mediation model in a breast cancer sample. Patient </w:t>
      </w:r>
      <w:proofErr w:type="spellStart"/>
      <w:r w:rsidRPr="007F20BE">
        <w:rPr>
          <w:rFonts w:ascii="Times New Roman" w:hAnsi="Times New Roman"/>
          <w:sz w:val="24"/>
          <w:szCs w:val="24"/>
        </w:rPr>
        <w:t>Educ</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Couns</w:t>
      </w:r>
      <w:proofErr w:type="spellEnd"/>
      <w:r w:rsidRPr="007F20BE">
        <w:rPr>
          <w:rFonts w:ascii="Times New Roman" w:hAnsi="Times New Roman"/>
          <w:sz w:val="24"/>
          <w:szCs w:val="24"/>
        </w:rPr>
        <w:t xml:space="preserve"> 2002; 47: 37-46.</w:t>
      </w:r>
    </w:p>
    <w:p w14:paraId="69E16036"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33 Erikson EH. Childhood and society New York: Norton; 1950</w:t>
      </w:r>
    </w:p>
    <w:p w14:paraId="0634DEDF"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34 Erikson EH. Identity: youth and crisis New York: Norton; 1968</w:t>
      </w:r>
    </w:p>
    <w:p w14:paraId="3556D007"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35 Daniels JA.</w:t>
      </w:r>
      <w:proofErr w:type="gramEnd"/>
      <w:r w:rsidRPr="007F20BE">
        <w:rPr>
          <w:rFonts w:ascii="Times New Roman" w:hAnsi="Times New Roman"/>
          <w:sz w:val="24"/>
          <w:szCs w:val="24"/>
        </w:rPr>
        <w:t xml:space="preserve"> </w:t>
      </w:r>
      <w:proofErr w:type="gramStart"/>
      <w:r w:rsidRPr="007F20BE">
        <w:rPr>
          <w:rFonts w:ascii="Times New Roman" w:hAnsi="Times New Roman"/>
          <w:sz w:val="24"/>
          <w:szCs w:val="24"/>
        </w:rPr>
        <w:t>Adolescent separation-individuation and family transitions.</w:t>
      </w:r>
      <w:proofErr w:type="gramEnd"/>
      <w:r w:rsidRPr="007F20BE">
        <w:rPr>
          <w:rFonts w:ascii="Times New Roman" w:hAnsi="Times New Roman"/>
          <w:sz w:val="24"/>
          <w:szCs w:val="24"/>
        </w:rPr>
        <w:t xml:space="preserve"> Adolescence 1990; 2597: 105-117.</w:t>
      </w:r>
    </w:p>
    <w:p w14:paraId="5E776D2A"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36 Lewis FM, Ellison ES, Woods NF.</w:t>
      </w:r>
      <w:proofErr w:type="gramEnd"/>
      <w:r w:rsidRPr="007F20BE">
        <w:rPr>
          <w:rFonts w:ascii="Times New Roman" w:hAnsi="Times New Roman"/>
          <w:sz w:val="24"/>
          <w:szCs w:val="24"/>
        </w:rPr>
        <w:t xml:space="preserve"> </w:t>
      </w:r>
      <w:proofErr w:type="gramStart"/>
      <w:r w:rsidRPr="007F20BE">
        <w:rPr>
          <w:rFonts w:ascii="Times New Roman" w:hAnsi="Times New Roman"/>
          <w:sz w:val="24"/>
          <w:szCs w:val="24"/>
        </w:rPr>
        <w:t>The impact of breast cancer on the family.</w:t>
      </w:r>
      <w:proofErr w:type="gramEnd"/>
      <w:r w:rsidRPr="007F20BE">
        <w:rPr>
          <w:rFonts w:ascii="Times New Roman" w:hAnsi="Times New Roman"/>
          <w:sz w:val="24"/>
          <w:szCs w:val="24"/>
        </w:rPr>
        <w:t xml:space="preserve"> </w:t>
      </w:r>
      <w:proofErr w:type="spellStart"/>
      <w:r w:rsidRPr="007F20BE">
        <w:rPr>
          <w:rFonts w:ascii="Times New Roman" w:hAnsi="Times New Roman"/>
          <w:sz w:val="24"/>
          <w:szCs w:val="24"/>
        </w:rPr>
        <w:t>Semin</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Oncol</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Nurs</w:t>
      </w:r>
      <w:proofErr w:type="spellEnd"/>
      <w:r w:rsidRPr="007F20BE">
        <w:rPr>
          <w:rFonts w:ascii="Times New Roman" w:hAnsi="Times New Roman"/>
          <w:sz w:val="24"/>
          <w:szCs w:val="24"/>
        </w:rPr>
        <w:t xml:space="preserve"> 1985; 13: 206-213.</w:t>
      </w:r>
    </w:p>
    <w:p w14:paraId="26A3CF2F"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color w:val="1A1A1A"/>
          <w:sz w:val="24"/>
          <w:szCs w:val="24"/>
          <w:lang w:val="en-US"/>
        </w:rPr>
        <w:t xml:space="preserve">37 </w:t>
      </w:r>
      <w:proofErr w:type="spellStart"/>
      <w:r w:rsidRPr="007F20BE">
        <w:rPr>
          <w:rFonts w:ascii="Times New Roman" w:hAnsi="Times New Roman"/>
          <w:sz w:val="24"/>
          <w:szCs w:val="24"/>
        </w:rPr>
        <w:t>Joubert</w:t>
      </w:r>
      <w:proofErr w:type="spellEnd"/>
      <w:r w:rsidRPr="007F20BE">
        <w:rPr>
          <w:rFonts w:ascii="Times New Roman" w:hAnsi="Times New Roman"/>
          <w:sz w:val="24"/>
          <w:szCs w:val="24"/>
        </w:rPr>
        <w:t xml:space="preserve"> D, </w:t>
      </w:r>
      <w:proofErr w:type="spellStart"/>
      <w:r w:rsidRPr="007F20BE">
        <w:rPr>
          <w:rFonts w:ascii="Times New Roman" w:hAnsi="Times New Roman"/>
          <w:sz w:val="24"/>
          <w:szCs w:val="24"/>
        </w:rPr>
        <w:t>Sadeghi</w:t>
      </w:r>
      <w:proofErr w:type="spellEnd"/>
      <w:r w:rsidRPr="007F20BE">
        <w:rPr>
          <w:rFonts w:ascii="Times New Roman" w:hAnsi="Times New Roman"/>
          <w:sz w:val="24"/>
          <w:szCs w:val="24"/>
        </w:rPr>
        <w:t xml:space="preserve"> MR, Elliott M, </w:t>
      </w:r>
      <w:proofErr w:type="spellStart"/>
      <w:r w:rsidRPr="007F20BE">
        <w:rPr>
          <w:rFonts w:ascii="Times New Roman" w:hAnsi="Times New Roman"/>
          <w:sz w:val="24"/>
          <w:szCs w:val="24"/>
        </w:rPr>
        <w:t>Devins</w:t>
      </w:r>
      <w:proofErr w:type="spellEnd"/>
      <w:r w:rsidRPr="007F20BE">
        <w:rPr>
          <w:rFonts w:ascii="Times New Roman" w:hAnsi="Times New Roman"/>
          <w:sz w:val="24"/>
          <w:szCs w:val="24"/>
        </w:rPr>
        <w:t xml:space="preserve"> GM, </w:t>
      </w:r>
      <w:proofErr w:type="spellStart"/>
      <w:r w:rsidRPr="007F20BE">
        <w:rPr>
          <w:rFonts w:ascii="Times New Roman" w:hAnsi="Times New Roman"/>
          <w:sz w:val="24"/>
          <w:szCs w:val="24"/>
        </w:rPr>
        <w:t>Laperrière</w:t>
      </w:r>
      <w:proofErr w:type="spellEnd"/>
      <w:r w:rsidRPr="007F20BE">
        <w:rPr>
          <w:rFonts w:ascii="Times New Roman" w:hAnsi="Times New Roman"/>
          <w:sz w:val="24"/>
          <w:szCs w:val="24"/>
        </w:rPr>
        <w:t xml:space="preserve"> N, Rodin G. Physical </w:t>
      </w:r>
      <w:proofErr w:type="spellStart"/>
      <w:r w:rsidRPr="007F20BE">
        <w:rPr>
          <w:rFonts w:ascii="Times New Roman" w:hAnsi="Times New Roman"/>
          <w:sz w:val="24"/>
          <w:szCs w:val="24"/>
        </w:rPr>
        <w:t>sequelae</w:t>
      </w:r>
      <w:proofErr w:type="spellEnd"/>
      <w:r w:rsidRPr="007F20BE">
        <w:rPr>
          <w:rFonts w:ascii="Times New Roman" w:hAnsi="Times New Roman"/>
          <w:sz w:val="24"/>
          <w:szCs w:val="24"/>
        </w:rPr>
        <w:t xml:space="preserve"> and self</w:t>
      </w:r>
      <w:r w:rsidRPr="007F20BE">
        <w:rPr>
          <w:rFonts w:ascii="Times New Roman" w:hAnsi="Times New Roman" w:hint="eastAsia"/>
          <w:sz w:val="24"/>
          <w:szCs w:val="24"/>
        </w:rPr>
        <w:t>‐</w:t>
      </w:r>
      <w:r w:rsidRPr="007F20BE">
        <w:rPr>
          <w:rFonts w:ascii="Times New Roman" w:hAnsi="Times New Roman"/>
          <w:sz w:val="24"/>
          <w:szCs w:val="24"/>
        </w:rPr>
        <w:t>perceived attachment in adult survivors of childhood cancer. Psycho-Oncology 2001; 104: 284-292.</w:t>
      </w:r>
    </w:p>
    <w:p w14:paraId="754FF944" w14:textId="77777777" w:rsidR="005B1450" w:rsidRPr="007F20BE" w:rsidRDefault="005B1450" w:rsidP="005B1450">
      <w:pPr>
        <w:spacing w:after="100" w:afterAutospacing="1" w:line="240" w:lineRule="auto"/>
        <w:ind w:left="709" w:hanging="720"/>
        <w:rPr>
          <w:rFonts w:ascii="Times New Roman" w:hAnsi="Times New Roman"/>
          <w:sz w:val="24"/>
          <w:szCs w:val="24"/>
        </w:rPr>
      </w:pPr>
      <w:r w:rsidRPr="007F20BE">
        <w:rPr>
          <w:rFonts w:ascii="Times New Roman" w:hAnsi="Times New Roman"/>
          <w:sz w:val="24"/>
          <w:szCs w:val="24"/>
        </w:rPr>
        <w:t xml:space="preserve">38 </w:t>
      </w:r>
      <w:proofErr w:type="spellStart"/>
      <w:r w:rsidRPr="007F20BE">
        <w:rPr>
          <w:rFonts w:ascii="Times New Roman" w:hAnsi="Times New Roman"/>
          <w:sz w:val="24"/>
          <w:szCs w:val="24"/>
        </w:rPr>
        <w:t>Vangelisti</w:t>
      </w:r>
      <w:proofErr w:type="spellEnd"/>
      <w:r w:rsidRPr="007F20BE">
        <w:rPr>
          <w:rFonts w:ascii="Times New Roman" w:hAnsi="Times New Roman"/>
          <w:sz w:val="24"/>
          <w:szCs w:val="24"/>
        </w:rPr>
        <w:t xml:space="preserve"> AL, </w:t>
      </w:r>
      <w:proofErr w:type="spellStart"/>
      <w:r w:rsidRPr="007F20BE">
        <w:rPr>
          <w:rFonts w:ascii="Times New Roman" w:hAnsi="Times New Roman"/>
          <w:sz w:val="24"/>
          <w:szCs w:val="24"/>
        </w:rPr>
        <w:t>Caughlin</w:t>
      </w:r>
      <w:proofErr w:type="spellEnd"/>
      <w:r w:rsidRPr="007F20BE">
        <w:rPr>
          <w:rFonts w:ascii="Times New Roman" w:hAnsi="Times New Roman"/>
          <w:sz w:val="24"/>
          <w:szCs w:val="24"/>
        </w:rPr>
        <w:t xml:space="preserve"> JP. Revealing family secrets: The influence of topic function and relationships. J </w:t>
      </w:r>
      <w:proofErr w:type="spellStart"/>
      <w:r w:rsidRPr="007F20BE">
        <w:rPr>
          <w:rFonts w:ascii="Times New Roman" w:hAnsi="Times New Roman"/>
          <w:sz w:val="24"/>
          <w:szCs w:val="24"/>
        </w:rPr>
        <w:t>Soc</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Pers</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Relat</w:t>
      </w:r>
      <w:proofErr w:type="spellEnd"/>
      <w:r w:rsidRPr="007F20BE">
        <w:rPr>
          <w:rFonts w:ascii="Times New Roman" w:hAnsi="Times New Roman"/>
          <w:sz w:val="24"/>
          <w:szCs w:val="24"/>
        </w:rPr>
        <w:t xml:space="preserve"> 1997; 145: 679-705.</w:t>
      </w:r>
    </w:p>
    <w:p w14:paraId="181A9294" w14:textId="77777777" w:rsidR="005B1450" w:rsidRPr="007F20BE" w:rsidRDefault="005B1450" w:rsidP="005B1450">
      <w:pPr>
        <w:spacing w:after="100" w:afterAutospacing="1" w:line="240" w:lineRule="auto"/>
        <w:ind w:left="709" w:hanging="720"/>
        <w:rPr>
          <w:rFonts w:ascii="Times New Roman" w:hAnsi="Times New Roman"/>
          <w:sz w:val="24"/>
          <w:szCs w:val="24"/>
        </w:rPr>
      </w:pPr>
      <w:r w:rsidRPr="007F20BE">
        <w:rPr>
          <w:rFonts w:ascii="Times New Roman" w:hAnsi="Times New Roman"/>
          <w:sz w:val="24"/>
          <w:szCs w:val="24"/>
        </w:rPr>
        <w:t xml:space="preserve">39 </w:t>
      </w:r>
      <w:proofErr w:type="spellStart"/>
      <w:r w:rsidRPr="007F20BE">
        <w:rPr>
          <w:rFonts w:ascii="Times New Roman" w:hAnsi="Times New Roman"/>
          <w:sz w:val="24"/>
          <w:szCs w:val="24"/>
        </w:rPr>
        <w:t>Afifi</w:t>
      </w:r>
      <w:proofErr w:type="spellEnd"/>
      <w:r w:rsidRPr="007F20BE">
        <w:rPr>
          <w:rFonts w:ascii="Times New Roman" w:hAnsi="Times New Roman"/>
          <w:sz w:val="24"/>
          <w:szCs w:val="24"/>
        </w:rPr>
        <w:t xml:space="preserve"> TD, McManus T, </w:t>
      </w:r>
      <w:proofErr w:type="spellStart"/>
      <w:r w:rsidRPr="007F20BE">
        <w:rPr>
          <w:rFonts w:ascii="Times New Roman" w:hAnsi="Times New Roman"/>
          <w:sz w:val="24"/>
          <w:szCs w:val="24"/>
        </w:rPr>
        <w:t>Steuber</w:t>
      </w:r>
      <w:proofErr w:type="spellEnd"/>
      <w:r w:rsidRPr="007F20BE">
        <w:rPr>
          <w:rFonts w:ascii="Times New Roman" w:hAnsi="Times New Roman"/>
          <w:sz w:val="24"/>
          <w:szCs w:val="24"/>
        </w:rPr>
        <w:t xml:space="preserve"> K, Coho A. Verbal avoidance and dissatisfaction in intimate conflict situations. Hum </w:t>
      </w:r>
      <w:proofErr w:type="spellStart"/>
      <w:r w:rsidRPr="007F20BE">
        <w:rPr>
          <w:rFonts w:ascii="Times New Roman" w:hAnsi="Times New Roman"/>
          <w:sz w:val="24"/>
          <w:szCs w:val="24"/>
        </w:rPr>
        <w:t>Commun</w:t>
      </w:r>
      <w:proofErr w:type="spellEnd"/>
      <w:r w:rsidRPr="007F20BE">
        <w:rPr>
          <w:rFonts w:ascii="Times New Roman" w:hAnsi="Times New Roman"/>
          <w:sz w:val="24"/>
          <w:szCs w:val="24"/>
        </w:rPr>
        <w:t xml:space="preserve"> Res 2009; 353: 357-383.</w:t>
      </w:r>
    </w:p>
    <w:p w14:paraId="4E75E865" w14:textId="77777777" w:rsidR="005B1450" w:rsidRPr="007F20BE" w:rsidRDefault="005B1450" w:rsidP="005B1450">
      <w:pPr>
        <w:spacing w:after="100" w:afterAutospacing="1" w:line="240" w:lineRule="auto"/>
        <w:ind w:left="720" w:hanging="720"/>
        <w:jc w:val="both"/>
        <w:rPr>
          <w:rFonts w:ascii="Times New Roman" w:hAnsi="Times New Roman"/>
          <w:sz w:val="24"/>
          <w:szCs w:val="24"/>
          <w:lang w:val="en-US"/>
        </w:rPr>
      </w:pPr>
      <w:proofErr w:type="gramStart"/>
      <w:r w:rsidRPr="007F20BE">
        <w:rPr>
          <w:rFonts w:ascii="Times New Roman" w:hAnsi="Times New Roman"/>
          <w:sz w:val="24"/>
          <w:szCs w:val="24"/>
          <w:lang w:val="en-US"/>
        </w:rPr>
        <w:t xml:space="preserve">40 </w:t>
      </w:r>
      <w:proofErr w:type="spellStart"/>
      <w:r w:rsidRPr="007F20BE">
        <w:rPr>
          <w:rFonts w:ascii="Times New Roman" w:hAnsi="Times New Roman"/>
          <w:sz w:val="24"/>
          <w:szCs w:val="24"/>
          <w:lang w:val="en-US"/>
        </w:rPr>
        <w:t>Cattell</w:t>
      </w:r>
      <w:proofErr w:type="spellEnd"/>
      <w:r w:rsidRPr="007F20BE">
        <w:rPr>
          <w:rFonts w:ascii="Times New Roman" w:hAnsi="Times New Roman"/>
          <w:sz w:val="24"/>
          <w:szCs w:val="24"/>
          <w:lang w:val="en-US"/>
        </w:rPr>
        <w:t xml:space="preserve"> RB.</w:t>
      </w:r>
      <w:proofErr w:type="gramEnd"/>
      <w:r w:rsidRPr="007F20BE">
        <w:rPr>
          <w:rFonts w:ascii="Times New Roman" w:hAnsi="Times New Roman"/>
          <w:sz w:val="24"/>
          <w:szCs w:val="24"/>
          <w:lang w:val="en-US"/>
        </w:rPr>
        <w:t xml:space="preserve"> </w:t>
      </w:r>
      <w:proofErr w:type="gramStart"/>
      <w:r w:rsidRPr="007F20BE">
        <w:rPr>
          <w:rFonts w:ascii="Times New Roman" w:hAnsi="Times New Roman"/>
          <w:sz w:val="24"/>
          <w:szCs w:val="24"/>
          <w:lang w:val="en-US"/>
        </w:rPr>
        <w:t>The scientific use of factor analysis in behavioral and life sciences.</w:t>
      </w:r>
      <w:proofErr w:type="gramEnd"/>
      <w:r w:rsidRPr="007F20BE">
        <w:rPr>
          <w:rFonts w:ascii="Times New Roman" w:hAnsi="Times New Roman"/>
          <w:sz w:val="24"/>
          <w:szCs w:val="24"/>
          <w:lang w:val="en-US"/>
        </w:rPr>
        <w:t xml:space="preserve"> New York: Plenum press; 1978</w:t>
      </w:r>
    </w:p>
    <w:p w14:paraId="1C61401D" w14:textId="77777777" w:rsidR="005B1450" w:rsidRPr="007F20BE" w:rsidRDefault="005B1450" w:rsidP="005B1450">
      <w:pPr>
        <w:spacing w:after="100" w:afterAutospacing="1" w:line="240" w:lineRule="auto"/>
        <w:ind w:left="720" w:hanging="720"/>
        <w:jc w:val="both"/>
        <w:rPr>
          <w:rFonts w:ascii="Times New Roman" w:hAnsi="Times New Roman"/>
          <w:sz w:val="24"/>
          <w:szCs w:val="24"/>
          <w:lang w:val="en-US"/>
        </w:rPr>
      </w:pPr>
      <w:proofErr w:type="gramStart"/>
      <w:r w:rsidRPr="007F20BE">
        <w:rPr>
          <w:rFonts w:ascii="Times New Roman" w:hAnsi="Times New Roman"/>
          <w:sz w:val="24"/>
          <w:szCs w:val="24"/>
          <w:lang w:val="en-US"/>
        </w:rPr>
        <w:t xml:space="preserve">41 </w:t>
      </w:r>
      <w:proofErr w:type="spellStart"/>
      <w:r w:rsidRPr="007F20BE">
        <w:rPr>
          <w:rFonts w:ascii="Times New Roman" w:hAnsi="Times New Roman"/>
          <w:sz w:val="24"/>
          <w:szCs w:val="24"/>
          <w:lang w:val="en-US"/>
        </w:rPr>
        <w:t>Everitt</w:t>
      </w:r>
      <w:proofErr w:type="spellEnd"/>
      <w:r w:rsidRPr="007F20BE">
        <w:rPr>
          <w:rFonts w:ascii="Times New Roman" w:hAnsi="Times New Roman"/>
          <w:sz w:val="24"/>
          <w:szCs w:val="24"/>
          <w:lang w:val="en-US"/>
        </w:rPr>
        <w:t xml:space="preserve"> BS.</w:t>
      </w:r>
      <w:proofErr w:type="gramEnd"/>
      <w:r w:rsidRPr="007F20BE">
        <w:rPr>
          <w:rFonts w:ascii="Times New Roman" w:hAnsi="Times New Roman"/>
          <w:sz w:val="24"/>
          <w:szCs w:val="24"/>
          <w:lang w:val="en-US"/>
        </w:rPr>
        <w:t xml:space="preserve"> Multivariate analysis: the need for data and other problems. Brit J </w:t>
      </w:r>
      <w:proofErr w:type="spellStart"/>
      <w:r w:rsidRPr="007F20BE">
        <w:rPr>
          <w:rFonts w:ascii="Times New Roman" w:hAnsi="Times New Roman"/>
          <w:sz w:val="24"/>
          <w:szCs w:val="24"/>
          <w:lang w:val="en-US"/>
        </w:rPr>
        <w:t>Psychiat</w:t>
      </w:r>
      <w:proofErr w:type="spellEnd"/>
      <w:r w:rsidRPr="007F20BE">
        <w:rPr>
          <w:rFonts w:ascii="Times New Roman" w:hAnsi="Times New Roman"/>
          <w:sz w:val="24"/>
          <w:szCs w:val="24"/>
          <w:lang w:val="en-US"/>
        </w:rPr>
        <w:t>; 1975; 126</w:t>
      </w:r>
      <w:r w:rsidRPr="007F20BE">
        <w:rPr>
          <w:rFonts w:ascii="Times New Roman" w:hAnsi="Times New Roman"/>
          <w:b/>
          <w:sz w:val="24"/>
          <w:szCs w:val="24"/>
          <w:lang w:val="en-US"/>
        </w:rPr>
        <w:t>:</w:t>
      </w:r>
      <w:r w:rsidRPr="007F20BE">
        <w:rPr>
          <w:rFonts w:ascii="Times New Roman" w:hAnsi="Times New Roman"/>
          <w:sz w:val="24"/>
          <w:szCs w:val="24"/>
          <w:lang w:val="en-US"/>
        </w:rPr>
        <w:t xml:space="preserve"> 237-40.</w:t>
      </w:r>
    </w:p>
    <w:p w14:paraId="59E54EB5" w14:textId="77777777" w:rsidR="005B1450" w:rsidRPr="007F20BE" w:rsidRDefault="005B1450" w:rsidP="005B1450">
      <w:pPr>
        <w:spacing w:after="100" w:afterAutospacing="1" w:line="240" w:lineRule="auto"/>
        <w:ind w:left="720" w:hanging="720"/>
        <w:jc w:val="both"/>
        <w:rPr>
          <w:rFonts w:ascii="Times New Roman" w:hAnsi="Times New Roman"/>
          <w:sz w:val="24"/>
          <w:szCs w:val="24"/>
          <w:lang w:val="en-US"/>
        </w:rPr>
      </w:pPr>
      <w:proofErr w:type="gramStart"/>
      <w:r w:rsidRPr="007F20BE">
        <w:rPr>
          <w:rFonts w:ascii="Times New Roman" w:hAnsi="Times New Roman"/>
          <w:sz w:val="24"/>
          <w:szCs w:val="24"/>
          <w:lang w:val="en-US"/>
        </w:rPr>
        <w:t xml:space="preserve">42 </w:t>
      </w:r>
      <w:proofErr w:type="spellStart"/>
      <w:r w:rsidRPr="007F20BE">
        <w:rPr>
          <w:rFonts w:ascii="Times New Roman" w:hAnsi="Times New Roman"/>
          <w:sz w:val="24"/>
          <w:szCs w:val="24"/>
          <w:lang w:val="en-US"/>
        </w:rPr>
        <w:t>Gorsuch</w:t>
      </w:r>
      <w:proofErr w:type="spellEnd"/>
      <w:r w:rsidRPr="007F20BE">
        <w:rPr>
          <w:rFonts w:ascii="Times New Roman" w:hAnsi="Times New Roman"/>
          <w:sz w:val="24"/>
          <w:szCs w:val="24"/>
          <w:lang w:val="en-US"/>
        </w:rPr>
        <w:t xml:space="preserve"> RL.</w:t>
      </w:r>
      <w:proofErr w:type="gramEnd"/>
      <w:r w:rsidRPr="007F20BE">
        <w:rPr>
          <w:rFonts w:ascii="Times New Roman" w:hAnsi="Times New Roman"/>
          <w:sz w:val="24"/>
          <w:szCs w:val="24"/>
          <w:lang w:val="en-US"/>
        </w:rPr>
        <w:t xml:space="preserve"> Factor Analysis London: Lawrence Erlbaum Associates</w:t>
      </w:r>
      <w:proofErr w:type="gramStart"/>
      <w:r w:rsidRPr="007F20BE">
        <w:rPr>
          <w:rFonts w:ascii="Times New Roman" w:hAnsi="Times New Roman"/>
          <w:sz w:val="24"/>
          <w:szCs w:val="24"/>
          <w:lang w:val="en-US"/>
        </w:rPr>
        <w:t>;</w:t>
      </w:r>
      <w:proofErr w:type="gramEnd"/>
      <w:r w:rsidRPr="007F20BE">
        <w:rPr>
          <w:rFonts w:ascii="Times New Roman" w:hAnsi="Times New Roman"/>
          <w:sz w:val="24"/>
          <w:szCs w:val="24"/>
          <w:lang w:val="en-US"/>
        </w:rPr>
        <w:t xml:space="preserve"> 1983</w:t>
      </w:r>
    </w:p>
    <w:p w14:paraId="4D095C1B" w14:textId="77777777" w:rsidR="005B1450" w:rsidRPr="007F20BE" w:rsidRDefault="005B1450" w:rsidP="005B1450">
      <w:pPr>
        <w:spacing w:after="100" w:afterAutospacing="1" w:line="240" w:lineRule="auto"/>
        <w:ind w:left="720" w:hanging="720"/>
        <w:jc w:val="both"/>
        <w:rPr>
          <w:rFonts w:ascii="Times New Roman" w:hAnsi="Times New Roman"/>
          <w:sz w:val="24"/>
          <w:szCs w:val="24"/>
          <w:lang w:val="en-US"/>
        </w:rPr>
      </w:pPr>
      <w:proofErr w:type="gramStart"/>
      <w:r w:rsidRPr="007F20BE">
        <w:rPr>
          <w:rFonts w:ascii="Times New Roman" w:hAnsi="Times New Roman"/>
          <w:sz w:val="24"/>
          <w:szCs w:val="24"/>
          <w:lang w:val="en-US"/>
        </w:rPr>
        <w:t xml:space="preserve">43 </w:t>
      </w:r>
      <w:proofErr w:type="spellStart"/>
      <w:r w:rsidRPr="007F20BE">
        <w:rPr>
          <w:rFonts w:ascii="Times New Roman" w:hAnsi="Times New Roman"/>
          <w:sz w:val="24"/>
          <w:szCs w:val="24"/>
          <w:lang w:val="en-US"/>
        </w:rPr>
        <w:t>Nunnally</w:t>
      </w:r>
      <w:proofErr w:type="spellEnd"/>
      <w:r w:rsidRPr="007F20BE">
        <w:rPr>
          <w:rFonts w:ascii="Times New Roman" w:hAnsi="Times New Roman"/>
          <w:sz w:val="24"/>
          <w:szCs w:val="24"/>
          <w:lang w:val="en-US"/>
        </w:rPr>
        <w:t xml:space="preserve"> JC.</w:t>
      </w:r>
      <w:proofErr w:type="gramEnd"/>
      <w:r w:rsidRPr="007F20BE">
        <w:rPr>
          <w:rFonts w:ascii="Times New Roman" w:hAnsi="Times New Roman"/>
          <w:sz w:val="24"/>
          <w:szCs w:val="24"/>
          <w:lang w:val="en-US"/>
        </w:rPr>
        <w:t xml:space="preserve"> Psychometric theory. New York: McGraw-Hill; 1978</w:t>
      </w:r>
    </w:p>
    <w:p w14:paraId="7B1F564A" w14:textId="77777777" w:rsidR="005B1450" w:rsidRPr="007F20BE" w:rsidRDefault="005B1450" w:rsidP="005B1450">
      <w:pPr>
        <w:spacing w:before="100" w:beforeAutospacing="1" w:after="100" w:afterAutospacing="1" w:line="240" w:lineRule="auto"/>
        <w:ind w:left="720" w:hanging="720"/>
        <w:jc w:val="both"/>
        <w:rPr>
          <w:rFonts w:ascii="Times New Roman" w:hAnsi="Times New Roman"/>
          <w:color w:val="1A1A1A"/>
          <w:sz w:val="24"/>
          <w:szCs w:val="24"/>
          <w:lang w:val="en-US" w:eastAsia="en-GB"/>
        </w:rPr>
      </w:pPr>
      <w:r w:rsidRPr="007F20BE">
        <w:rPr>
          <w:rFonts w:ascii="Times New Roman" w:hAnsi="Times New Roman"/>
          <w:color w:val="1A1A1A"/>
          <w:sz w:val="24"/>
          <w:szCs w:val="24"/>
          <w:lang w:val="en-US" w:eastAsia="en-GB"/>
        </w:rPr>
        <w:t xml:space="preserve">44 </w:t>
      </w:r>
      <w:proofErr w:type="spellStart"/>
      <w:r w:rsidRPr="007F20BE">
        <w:rPr>
          <w:rFonts w:ascii="Times New Roman" w:hAnsi="Times New Roman"/>
          <w:color w:val="1A1A1A"/>
          <w:sz w:val="24"/>
          <w:szCs w:val="24"/>
          <w:lang w:val="en-US" w:eastAsia="en-GB"/>
        </w:rPr>
        <w:t>Rouquette</w:t>
      </w:r>
      <w:proofErr w:type="spellEnd"/>
      <w:r w:rsidRPr="007F20BE">
        <w:rPr>
          <w:rFonts w:ascii="Times New Roman" w:hAnsi="Times New Roman"/>
          <w:color w:val="1A1A1A"/>
          <w:sz w:val="24"/>
          <w:szCs w:val="24"/>
          <w:lang w:val="en-US" w:eastAsia="en-GB"/>
        </w:rPr>
        <w:t xml:space="preserve"> A, </w:t>
      </w:r>
      <w:proofErr w:type="spellStart"/>
      <w:r w:rsidRPr="007F20BE">
        <w:rPr>
          <w:rFonts w:ascii="Times New Roman" w:hAnsi="Times New Roman"/>
          <w:color w:val="1A1A1A"/>
          <w:sz w:val="24"/>
          <w:szCs w:val="24"/>
          <w:lang w:val="en-US" w:eastAsia="en-GB"/>
        </w:rPr>
        <w:t>Falissard</w:t>
      </w:r>
      <w:proofErr w:type="spellEnd"/>
      <w:r w:rsidRPr="007F20BE">
        <w:rPr>
          <w:rFonts w:ascii="Times New Roman" w:hAnsi="Times New Roman"/>
          <w:color w:val="1A1A1A"/>
          <w:sz w:val="24"/>
          <w:szCs w:val="24"/>
          <w:lang w:val="en-US" w:eastAsia="en-GB"/>
        </w:rPr>
        <w:t xml:space="preserve"> B. Sample size requirements for the internal validation of psychiatric scales. </w:t>
      </w:r>
      <w:proofErr w:type="spellStart"/>
      <w:r w:rsidRPr="007F20BE">
        <w:rPr>
          <w:rFonts w:ascii="Times New Roman" w:hAnsi="Times New Roman"/>
          <w:sz w:val="24"/>
          <w:szCs w:val="24"/>
        </w:rPr>
        <w:t>Int</w:t>
      </w:r>
      <w:proofErr w:type="spellEnd"/>
      <w:r w:rsidRPr="007F20BE">
        <w:rPr>
          <w:rFonts w:ascii="Times New Roman" w:hAnsi="Times New Roman"/>
          <w:sz w:val="24"/>
          <w:szCs w:val="24"/>
        </w:rPr>
        <w:t xml:space="preserve"> J Methods </w:t>
      </w:r>
      <w:proofErr w:type="spellStart"/>
      <w:r w:rsidRPr="007F20BE">
        <w:rPr>
          <w:rFonts w:ascii="Times New Roman" w:hAnsi="Times New Roman"/>
          <w:sz w:val="24"/>
          <w:szCs w:val="24"/>
        </w:rPr>
        <w:t>Psychiatr</w:t>
      </w:r>
      <w:proofErr w:type="spellEnd"/>
      <w:r w:rsidRPr="007F20BE">
        <w:rPr>
          <w:rFonts w:ascii="Times New Roman" w:hAnsi="Times New Roman"/>
          <w:sz w:val="24"/>
          <w:szCs w:val="24"/>
        </w:rPr>
        <w:t xml:space="preserve"> Res</w:t>
      </w:r>
      <w:r w:rsidRPr="007F20BE">
        <w:rPr>
          <w:rFonts w:ascii="Times New Roman" w:hAnsi="Times New Roman"/>
          <w:color w:val="1A1A1A"/>
          <w:sz w:val="24"/>
          <w:szCs w:val="24"/>
          <w:lang w:val="en-US" w:eastAsia="en-GB"/>
        </w:rPr>
        <w:t xml:space="preserve"> 2011; </w:t>
      </w:r>
      <w:r w:rsidRPr="007F20BE">
        <w:rPr>
          <w:rFonts w:ascii="Times New Roman" w:hAnsi="Times New Roman"/>
          <w:iCs/>
          <w:color w:val="1A1A1A"/>
          <w:sz w:val="24"/>
          <w:szCs w:val="24"/>
          <w:lang w:val="en-US" w:eastAsia="en-GB"/>
        </w:rPr>
        <w:t xml:space="preserve">20: </w:t>
      </w:r>
      <w:r w:rsidRPr="007F20BE">
        <w:rPr>
          <w:rFonts w:ascii="Times New Roman" w:hAnsi="Times New Roman"/>
          <w:color w:val="1A1A1A"/>
          <w:sz w:val="24"/>
          <w:szCs w:val="24"/>
          <w:lang w:val="en-US" w:eastAsia="en-GB"/>
        </w:rPr>
        <w:t>235-249.</w:t>
      </w:r>
    </w:p>
    <w:p w14:paraId="7C3E56F4"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45 Patterson P, </w:t>
      </w:r>
      <w:proofErr w:type="spellStart"/>
      <w:r w:rsidRPr="007F20BE">
        <w:rPr>
          <w:rFonts w:ascii="Times New Roman" w:hAnsi="Times New Roman"/>
          <w:sz w:val="24"/>
          <w:szCs w:val="24"/>
        </w:rPr>
        <w:t>Rangganadhan</w:t>
      </w:r>
      <w:proofErr w:type="spellEnd"/>
      <w:r w:rsidRPr="007F20BE">
        <w:rPr>
          <w:rFonts w:ascii="Times New Roman" w:hAnsi="Times New Roman"/>
          <w:sz w:val="24"/>
          <w:szCs w:val="24"/>
        </w:rPr>
        <w:t xml:space="preserve"> A. Losing a parent to cancer: A preliminary investigation into the needs of adolescents and young adults. </w:t>
      </w:r>
      <w:proofErr w:type="spellStart"/>
      <w:r w:rsidRPr="007F20BE">
        <w:rPr>
          <w:rFonts w:ascii="Times New Roman" w:hAnsi="Times New Roman"/>
          <w:sz w:val="24"/>
          <w:szCs w:val="24"/>
        </w:rPr>
        <w:t>Palliat</w:t>
      </w:r>
      <w:proofErr w:type="spellEnd"/>
      <w:r w:rsidRPr="007F20BE">
        <w:rPr>
          <w:rFonts w:ascii="Times New Roman" w:hAnsi="Times New Roman"/>
          <w:sz w:val="24"/>
          <w:szCs w:val="24"/>
        </w:rPr>
        <w:t xml:space="preserve"> Support Care 2010; 83: 255-265.</w:t>
      </w:r>
    </w:p>
    <w:p w14:paraId="7E9ADB6D"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46 </w:t>
      </w:r>
      <w:proofErr w:type="spellStart"/>
      <w:r w:rsidRPr="007F20BE">
        <w:rPr>
          <w:rFonts w:ascii="Times New Roman" w:hAnsi="Times New Roman"/>
          <w:sz w:val="24"/>
          <w:szCs w:val="24"/>
        </w:rPr>
        <w:t>Elwick</w:t>
      </w:r>
      <w:proofErr w:type="spellEnd"/>
      <w:r w:rsidRPr="007F20BE">
        <w:rPr>
          <w:rFonts w:ascii="Times New Roman" w:hAnsi="Times New Roman"/>
          <w:sz w:val="24"/>
          <w:szCs w:val="24"/>
        </w:rPr>
        <w:t xml:space="preserve"> H, Joseph S, Becker S, Becker F. Manual for the adult carer quality of life questionnaire AC-</w:t>
      </w:r>
      <w:proofErr w:type="spellStart"/>
      <w:r w:rsidRPr="007F20BE">
        <w:rPr>
          <w:rFonts w:ascii="Times New Roman" w:hAnsi="Times New Roman"/>
          <w:sz w:val="24"/>
          <w:szCs w:val="24"/>
        </w:rPr>
        <w:t>QoL</w:t>
      </w:r>
      <w:proofErr w:type="spellEnd"/>
      <w:r w:rsidRPr="007F20BE">
        <w:rPr>
          <w:rFonts w:ascii="Times New Roman" w:hAnsi="Times New Roman"/>
          <w:sz w:val="24"/>
          <w:szCs w:val="24"/>
        </w:rPr>
        <w:t>. London UK: The Princess Royal Trust for Carers; 2010</w:t>
      </w:r>
    </w:p>
    <w:p w14:paraId="15E0F07E"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lastRenderedPageBreak/>
        <w:t>47 Henry JD, Crawford JR. The short form version of the Depression Anxiety Stress Scales DASS</w:t>
      </w:r>
      <w:r w:rsidRPr="007F20BE">
        <w:rPr>
          <w:rFonts w:ascii="Times New Roman" w:hAnsi="Times New Roman" w:hint="eastAsia"/>
          <w:sz w:val="24"/>
          <w:szCs w:val="24"/>
        </w:rPr>
        <w:t>‐</w:t>
      </w:r>
      <w:r w:rsidRPr="007F20BE">
        <w:rPr>
          <w:rFonts w:ascii="Times New Roman" w:hAnsi="Times New Roman"/>
          <w:sz w:val="24"/>
          <w:szCs w:val="24"/>
        </w:rPr>
        <w:t xml:space="preserve">21: Construct validity and normative data in a large </w:t>
      </w:r>
      <w:proofErr w:type="gramStart"/>
      <w:r w:rsidRPr="007F20BE">
        <w:rPr>
          <w:rFonts w:ascii="Times New Roman" w:hAnsi="Times New Roman"/>
          <w:sz w:val="24"/>
          <w:szCs w:val="24"/>
        </w:rPr>
        <w:t>non clinical</w:t>
      </w:r>
      <w:proofErr w:type="gramEnd"/>
      <w:r w:rsidRPr="007F20BE">
        <w:rPr>
          <w:rFonts w:ascii="Times New Roman" w:hAnsi="Times New Roman"/>
          <w:sz w:val="24"/>
          <w:szCs w:val="24"/>
        </w:rPr>
        <w:t xml:space="preserve"> sample. Br J </w:t>
      </w:r>
      <w:proofErr w:type="spellStart"/>
      <w:r w:rsidRPr="007F20BE">
        <w:rPr>
          <w:rFonts w:ascii="Times New Roman" w:hAnsi="Times New Roman"/>
          <w:sz w:val="24"/>
          <w:szCs w:val="24"/>
        </w:rPr>
        <w:t>Clin</w:t>
      </w:r>
      <w:proofErr w:type="spellEnd"/>
      <w:r w:rsidRPr="007F20BE">
        <w:rPr>
          <w:rFonts w:ascii="Times New Roman" w:hAnsi="Times New Roman"/>
          <w:sz w:val="24"/>
          <w:szCs w:val="24"/>
        </w:rPr>
        <w:t xml:space="preserve"> </w:t>
      </w:r>
      <w:proofErr w:type="spellStart"/>
      <w:r w:rsidRPr="007F20BE">
        <w:rPr>
          <w:rFonts w:ascii="Times New Roman" w:hAnsi="Times New Roman"/>
          <w:sz w:val="24"/>
          <w:szCs w:val="24"/>
        </w:rPr>
        <w:t>Psychol</w:t>
      </w:r>
      <w:proofErr w:type="spellEnd"/>
      <w:r w:rsidRPr="007F20BE">
        <w:rPr>
          <w:rFonts w:ascii="Times New Roman" w:hAnsi="Times New Roman"/>
          <w:sz w:val="24"/>
          <w:szCs w:val="24"/>
        </w:rPr>
        <w:t xml:space="preserve"> 2005; 442: 227-239.</w:t>
      </w:r>
    </w:p>
    <w:p w14:paraId="7176CA0B"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48 </w:t>
      </w:r>
      <w:proofErr w:type="gramStart"/>
      <w:r w:rsidRPr="007F20BE">
        <w:rPr>
          <w:rFonts w:ascii="Times New Roman" w:hAnsi="Times New Roman"/>
          <w:sz w:val="24"/>
          <w:szCs w:val="24"/>
        </w:rPr>
        <w:t>Horn</w:t>
      </w:r>
      <w:proofErr w:type="gramEnd"/>
      <w:r w:rsidRPr="007F20BE">
        <w:rPr>
          <w:rFonts w:ascii="Times New Roman" w:hAnsi="Times New Roman"/>
          <w:sz w:val="24"/>
          <w:szCs w:val="24"/>
        </w:rPr>
        <w:t xml:space="preserve"> JL. A rationale and test for the number of factors in factor analysis. </w:t>
      </w:r>
      <w:proofErr w:type="spellStart"/>
      <w:r w:rsidRPr="007F20BE">
        <w:rPr>
          <w:rFonts w:ascii="Times New Roman" w:hAnsi="Times New Roman"/>
          <w:sz w:val="24"/>
          <w:szCs w:val="24"/>
        </w:rPr>
        <w:t>Psychometrika</w:t>
      </w:r>
      <w:proofErr w:type="spellEnd"/>
      <w:r w:rsidRPr="007F20BE">
        <w:rPr>
          <w:rFonts w:ascii="Times New Roman" w:hAnsi="Times New Roman"/>
          <w:sz w:val="24"/>
          <w:szCs w:val="24"/>
        </w:rPr>
        <w:t xml:space="preserve"> 1965; 30: 179-185.</w:t>
      </w:r>
    </w:p>
    <w:p w14:paraId="7531F1A4" w14:textId="77777777" w:rsidR="005B1450" w:rsidRPr="007F20BE" w:rsidRDefault="005B1450" w:rsidP="005B1450">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49 Stevens J. Applied multivariate statistics for the social sciences 4th ed. Hillsdale NJ: Lawrence Erlbaum; 2002</w:t>
      </w:r>
    </w:p>
    <w:p w14:paraId="18102547" w14:textId="77777777" w:rsidR="005B1450" w:rsidRPr="007F20BE" w:rsidRDefault="005B1450" w:rsidP="005B1450">
      <w:pPr>
        <w:spacing w:after="100" w:afterAutospacing="1" w:line="240" w:lineRule="auto"/>
        <w:ind w:left="720" w:hanging="720"/>
        <w:rPr>
          <w:rFonts w:ascii="Times New Roman" w:hAnsi="Times New Roman"/>
          <w:sz w:val="24"/>
          <w:szCs w:val="24"/>
        </w:rPr>
      </w:pPr>
      <w:proofErr w:type="gramStart"/>
      <w:r w:rsidRPr="007F20BE">
        <w:rPr>
          <w:rFonts w:ascii="Times New Roman" w:hAnsi="Times New Roman"/>
          <w:sz w:val="24"/>
          <w:szCs w:val="24"/>
        </w:rPr>
        <w:t>50 Cortina JM.</w:t>
      </w:r>
      <w:proofErr w:type="gramEnd"/>
      <w:r w:rsidRPr="007F20BE">
        <w:rPr>
          <w:rFonts w:ascii="Times New Roman" w:hAnsi="Times New Roman"/>
          <w:sz w:val="24"/>
          <w:szCs w:val="24"/>
        </w:rPr>
        <w:t xml:space="preserve"> What is coefficient alpha? </w:t>
      </w:r>
      <w:proofErr w:type="gramStart"/>
      <w:r w:rsidRPr="007F20BE">
        <w:rPr>
          <w:rFonts w:ascii="Times New Roman" w:hAnsi="Times New Roman"/>
          <w:sz w:val="24"/>
          <w:szCs w:val="24"/>
        </w:rPr>
        <w:t>An examination of theory and applications.</w:t>
      </w:r>
      <w:proofErr w:type="gramEnd"/>
      <w:r w:rsidRPr="007F20BE">
        <w:rPr>
          <w:rFonts w:ascii="Times New Roman" w:hAnsi="Times New Roman"/>
          <w:sz w:val="24"/>
          <w:szCs w:val="24"/>
        </w:rPr>
        <w:t xml:space="preserve"> Journal Of Applied Psychology 1993; 781: 98.</w:t>
      </w:r>
    </w:p>
    <w:p w14:paraId="2FE9C7BB" w14:textId="5440090B" w:rsidR="00070B36" w:rsidRDefault="005B1450" w:rsidP="00070B36">
      <w:pPr>
        <w:spacing w:after="100" w:afterAutospacing="1" w:line="240" w:lineRule="auto"/>
        <w:ind w:left="720" w:hanging="720"/>
        <w:rPr>
          <w:rFonts w:ascii="Times New Roman" w:hAnsi="Times New Roman"/>
          <w:sz w:val="24"/>
          <w:szCs w:val="24"/>
        </w:rPr>
      </w:pPr>
      <w:r w:rsidRPr="007F20BE">
        <w:rPr>
          <w:rFonts w:ascii="Times New Roman" w:hAnsi="Times New Roman"/>
          <w:sz w:val="24"/>
          <w:szCs w:val="24"/>
        </w:rPr>
        <w:t xml:space="preserve">51 </w:t>
      </w:r>
      <w:proofErr w:type="spellStart"/>
      <w:r w:rsidRPr="007F20BE">
        <w:rPr>
          <w:rFonts w:ascii="Times New Roman" w:hAnsi="Times New Roman"/>
          <w:sz w:val="24"/>
          <w:szCs w:val="24"/>
        </w:rPr>
        <w:t>Fabrigar</w:t>
      </w:r>
      <w:proofErr w:type="spellEnd"/>
      <w:r w:rsidRPr="007F20BE">
        <w:rPr>
          <w:rFonts w:ascii="Times New Roman" w:hAnsi="Times New Roman"/>
          <w:sz w:val="24"/>
          <w:szCs w:val="24"/>
        </w:rPr>
        <w:t xml:space="preserve"> LR, Wegener DT, </w:t>
      </w:r>
      <w:proofErr w:type="spellStart"/>
      <w:r w:rsidRPr="007F20BE">
        <w:rPr>
          <w:rFonts w:ascii="Times New Roman" w:hAnsi="Times New Roman"/>
          <w:sz w:val="24"/>
          <w:szCs w:val="24"/>
        </w:rPr>
        <w:t>MacCallum</w:t>
      </w:r>
      <w:proofErr w:type="spellEnd"/>
      <w:r w:rsidRPr="007F20BE">
        <w:rPr>
          <w:rFonts w:ascii="Times New Roman" w:hAnsi="Times New Roman"/>
          <w:sz w:val="24"/>
          <w:szCs w:val="24"/>
        </w:rPr>
        <w:t xml:space="preserve"> RC</w:t>
      </w:r>
      <w:proofErr w:type="gramStart"/>
      <w:r w:rsidRPr="007F20BE">
        <w:rPr>
          <w:rFonts w:ascii="Times New Roman" w:hAnsi="Times New Roman"/>
          <w:sz w:val="24"/>
          <w:szCs w:val="24"/>
        </w:rPr>
        <w:t xml:space="preserve">,  </w:t>
      </w:r>
      <w:proofErr w:type="spellStart"/>
      <w:r w:rsidRPr="007F20BE">
        <w:rPr>
          <w:rFonts w:ascii="Times New Roman" w:hAnsi="Times New Roman"/>
          <w:sz w:val="24"/>
          <w:szCs w:val="24"/>
        </w:rPr>
        <w:t>Strahan</w:t>
      </w:r>
      <w:proofErr w:type="spellEnd"/>
      <w:proofErr w:type="gramEnd"/>
      <w:r w:rsidRPr="007F20BE">
        <w:rPr>
          <w:rFonts w:ascii="Times New Roman" w:hAnsi="Times New Roman"/>
          <w:sz w:val="24"/>
          <w:szCs w:val="24"/>
        </w:rPr>
        <w:t xml:space="preserve"> EJ. Evaluating the use of exploratory factor analysis in psychological research. </w:t>
      </w:r>
      <w:proofErr w:type="spellStart"/>
      <w:r w:rsidRPr="007F20BE">
        <w:rPr>
          <w:rFonts w:ascii="Times New Roman" w:hAnsi="Times New Roman"/>
          <w:sz w:val="24"/>
          <w:szCs w:val="24"/>
        </w:rPr>
        <w:t>Psychol</w:t>
      </w:r>
      <w:proofErr w:type="spellEnd"/>
      <w:r w:rsidRPr="007F20BE">
        <w:rPr>
          <w:rFonts w:ascii="Times New Roman" w:hAnsi="Times New Roman"/>
          <w:sz w:val="24"/>
          <w:szCs w:val="24"/>
        </w:rPr>
        <w:t xml:space="preserve"> Methods 1999; 43: 272.</w:t>
      </w:r>
    </w:p>
    <w:p w14:paraId="60C7EEA3" w14:textId="614CE19A" w:rsidR="00070B36" w:rsidRPr="00070B36" w:rsidRDefault="00070B36" w:rsidP="00070B36">
      <w:pPr>
        <w:spacing w:after="100" w:afterAutospacing="1" w:line="240" w:lineRule="auto"/>
        <w:ind w:left="720" w:hanging="720"/>
        <w:rPr>
          <w:rFonts w:ascii="Times New Roman" w:hAnsi="Times New Roman"/>
          <w:sz w:val="24"/>
          <w:szCs w:val="24"/>
        </w:rPr>
      </w:pPr>
      <w:proofErr w:type="gramStart"/>
      <w:r w:rsidRPr="00070B36">
        <w:rPr>
          <w:rFonts w:ascii="Times New Roman" w:hAnsi="Times New Roman"/>
          <w:sz w:val="24"/>
          <w:szCs w:val="24"/>
        </w:rPr>
        <w:t>52 Creswell JW &amp; Clark VL.</w:t>
      </w:r>
      <w:proofErr w:type="gramEnd"/>
      <w:r w:rsidRPr="00070B36">
        <w:rPr>
          <w:rFonts w:ascii="Times New Roman" w:hAnsi="Times New Roman"/>
          <w:sz w:val="24"/>
          <w:szCs w:val="24"/>
        </w:rPr>
        <w:t xml:space="preserve"> Designing and conducting mixed methods research 2nd ed. Sage Publications Ltd: London</w:t>
      </w:r>
      <w:proofErr w:type="gramStart"/>
      <w:r w:rsidRPr="00070B36">
        <w:rPr>
          <w:rFonts w:ascii="Times New Roman" w:hAnsi="Times New Roman"/>
          <w:sz w:val="24"/>
          <w:szCs w:val="24"/>
        </w:rPr>
        <w:t>;</w:t>
      </w:r>
      <w:proofErr w:type="gramEnd"/>
      <w:r w:rsidRPr="00070B36">
        <w:rPr>
          <w:rFonts w:ascii="Times New Roman" w:hAnsi="Times New Roman"/>
          <w:sz w:val="24"/>
          <w:szCs w:val="24"/>
        </w:rPr>
        <w:t xml:space="preserve"> 2011.</w:t>
      </w:r>
    </w:p>
    <w:p w14:paraId="36A01B7D" w14:textId="5A4375AB" w:rsidR="00070B36" w:rsidRPr="00070B36" w:rsidRDefault="00070B36" w:rsidP="00070B36">
      <w:pPr>
        <w:spacing w:after="100" w:afterAutospacing="1" w:line="240" w:lineRule="auto"/>
        <w:ind w:left="720" w:hanging="720"/>
        <w:rPr>
          <w:rFonts w:ascii="Times New Roman" w:hAnsi="Times New Roman"/>
          <w:sz w:val="24"/>
          <w:szCs w:val="24"/>
        </w:rPr>
      </w:pPr>
      <w:r w:rsidRPr="00070B36">
        <w:rPr>
          <w:rFonts w:ascii="Times New Roman" w:hAnsi="Times New Roman"/>
          <w:sz w:val="24"/>
          <w:szCs w:val="24"/>
        </w:rPr>
        <w:t xml:space="preserve">53 Johnson RB, </w:t>
      </w:r>
      <w:proofErr w:type="spellStart"/>
      <w:r w:rsidRPr="00070B36">
        <w:rPr>
          <w:rFonts w:ascii="Times New Roman" w:hAnsi="Times New Roman"/>
          <w:sz w:val="24"/>
          <w:szCs w:val="24"/>
        </w:rPr>
        <w:t>Onwuegbuzie</w:t>
      </w:r>
      <w:proofErr w:type="spellEnd"/>
      <w:r w:rsidRPr="00070B36">
        <w:rPr>
          <w:rFonts w:ascii="Times New Roman" w:hAnsi="Times New Roman"/>
          <w:sz w:val="24"/>
          <w:szCs w:val="24"/>
        </w:rPr>
        <w:t xml:space="preserve"> AJ, Turner LA. </w:t>
      </w:r>
      <w:proofErr w:type="gramStart"/>
      <w:r w:rsidRPr="00070B36">
        <w:rPr>
          <w:rFonts w:ascii="Times New Roman" w:hAnsi="Times New Roman"/>
          <w:sz w:val="24"/>
          <w:szCs w:val="24"/>
        </w:rPr>
        <w:t>Toward a definition of mixed methods research.</w:t>
      </w:r>
      <w:proofErr w:type="gramEnd"/>
      <w:r w:rsidRPr="00070B36">
        <w:rPr>
          <w:rFonts w:ascii="Times New Roman" w:hAnsi="Times New Roman"/>
          <w:sz w:val="24"/>
          <w:szCs w:val="24"/>
        </w:rPr>
        <w:t xml:space="preserve"> J Mixed Methods Res 2007; 1: 112-133. </w:t>
      </w:r>
    </w:p>
    <w:p w14:paraId="542760AC" w14:textId="77777777" w:rsidR="00146D17" w:rsidRDefault="00146D17" w:rsidP="0080215B">
      <w:pPr>
        <w:spacing w:after="0" w:line="480" w:lineRule="auto"/>
        <w:ind w:firstLine="720"/>
        <w:rPr>
          <w:rFonts w:ascii="Times New Roman" w:hAnsi="Times New Roman"/>
          <w:sz w:val="24"/>
          <w:szCs w:val="24"/>
        </w:rPr>
      </w:pPr>
    </w:p>
    <w:p w14:paraId="678498B5" w14:textId="42611E50" w:rsidR="00011E2C" w:rsidRDefault="00011E2C">
      <w:pPr>
        <w:spacing w:after="0" w:line="240" w:lineRule="auto"/>
        <w:rPr>
          <w:rFonts w:ascii="Times New Roman" w:hAnsi="Times New Roman"/>
          <w:sz w:val="24"/>
          <w:szCs w:val="24"/>
        </w:rPr>
      </w:pPr>
    </w:p>
    <w:sectPr w:rsidR="00011E2C" w:rsidSect="006075AF">
      <w:footerReference w:type="even"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81913" w14:textId="77777777" w:rsidR="002E1736" w:rsidRDefault="002E1736">
      <w:pPr>
        <w:spacing w:after="0" w:line="240" w:lineRule="auto"/>
      </w:pPr>
      <w:r>
        <w:separator/>
      </w:r>
    </w:p>
  </w:endnote>
  <w:endnote w:type="continuationSeparator" w:id="0">
    <w:p w14:paraId="2CD5BFC6" w14:textId="77777777" w:rsidR="002E1736" w:rsidRDefault="002E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0F74" w14:textId="77777777" w:rsidR="002E1736" w:rsidRDefault="002E1736" w:rsidP="00376BA5">
    <w:pPr>
      <w:pStyle w:val="Footer"/>
      <w:framePr w:wrap="around" w:vAnchor="text" w:hAnchor="margin" w:xAlign="center" w:y="1"/>
      <w:rPr>
        <w:rStyle w:val="PageNumber"/>
        <w:lang w:eastAsia="en-US"/>
      </w:rPr>
    </w:pPr>
    <w:r>
      <w:rPr>
        <w:rStyle w:val="PageNumber"/>
      </w:rPr>
      <w:fldChar w:fldCharType="begin"/>
    </w:r>
    <w:r>
      <w:rPr>
        <w:rStyle w:val="PageNumber"/>
      </w:rPr>
      <w:instrText xml:space="preserve">PAGE  </w:instrText>
    </w:r>
    <w:r>
      <w:rPr>
        <w:rStyle w:val="PageNumber"/>
      </w:rPr>
      <w:fldChar w:fldCharType="end"/>
    </w:r>
  </w:p>
  <w:p w14:paraId="1A211638" w14:textId="77777777" w:rsidR="002E1736" w:rsidRDefault="002E17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900D" w14:textId="77777777" w:rsidR="002E1736" w:rsidRDefault="002E1736" w:rsidP="00597EB2">
    <w:pPr>
      <w:pStyle w:val="Footer"/>
      <w:framePr w:wrap="around" w:vAnchor="text" w:hAnchor="margin" w:xAlign="center" w:y="1"/>
      <w:rPr>
        <w:rStyle w:val="PageNumber"/>
        <w:lang w:eastAsia="en-US"/>
      </w:rPr>
    </w:pPr>
    <w:r>
      <w:rPr>
        <w:rStyle w:val="PageNumber"/>
      </w:rPr>
      <w:fldChar w:fldCharType="begin"/>
    </w:r>
    <w:r>
      <w:rPr>
        <w:rStyle w:val="PageNumber"/>
      </w:rPr>
      <w:instrText xml:space="preserve">PAGE  </w:instrText>
    </w:r>
    <w:r>
      <w:rPr>
        <w:rStyle w:val="PageNumber"/>
      </w:rPr>
      <w:fldChar w:fldCharType="separate"/>
    </w:r>
    <w:r w:rsidR="00F66416">
      <w:rPr>
        <w:rStyle w:val="PageNumber"/>
        <w:noProof/>
      </w:rPr>
      <w:t>1</w:t>
    </w:r>
    <w:r>
      <w:rPr>
        <w:rStyle w:val="PageNumber"/>
      </w:rPr>
      <w:fldChar w:fldCharType="end"/>
    </w:r>
  </w:p>
  <w:p w14:paraId="032C7833" w14:textId="6D8395F3" w:rsidR="002E1736" w:rsidRDefault="002E1736">
    <w:pPr>
      <w:pStyle w:val="Footer"/>
      <w:jc w:val="right"/>
    </w:pPr>
  </w:p>
  <w:p w14:paraId="5C0BE450" w14:textId="77777777" w:rsidR="002E1736" w:rsidRDefault="002E17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268F6" w14:textId="77777777" w:rsidR="002E1736" w:rsidRDefault="002E1736">
      <w:pPr>
        <w:spacing w:after="0" w:line="240" w:lineRule="auto"/>
      </w:pPr>
      <w:r>
        <w:separator/>
      </w:r>
    </w:p>
  </w:footnote>
  <w:footnote w:type="continuationSeparator" w:id="0">
    <w:p w14:paraId="008192EF" w14:textId="77777777" w:rsidR="002E1736" w:rsidRDefault="002E1736">
      <w:pPr>
        <w:spacing w:after="0" w:line="240" w:lineRule="auto"/>
      </w:pPr>
      <w:r>
        <w:continuationSeparator/>
      </w:r>
    </w:p>
  </w:footnote>
  <w:footnote w:id="1">
    <w:p w14:paraId="203B0AB3" w14:textId="586D9369" w:rsidR="002E1736" w:rsidRPr="009F24C3" w:rsidRDefault="002E1736">
      <w:pPr>
        <w:pStyle w:val="FootnoteText"/>
        <w:rPr>
          <w:rFonts w:asciiTheme="minorHAnsi" w:hAnsiTheme="minorHAnsi"/>
          <w:lang w:val="en-US"/>
        </w:rPr>
      </w:pPr>
      <w:r>
        <w:rPr>
          <w:rStyle w:val="FootnoteReference"/>
        </w:rPr>
        <w:footnoteRef/>
      </w:r>
      <w:r>
        <w:t xml:space="preserve"> </w:t>
      </w:r>
      <w:r w:rsidRPr="009F24C3">
        <w:rPr>
          <w:rFonts w:asciiTheme="minorHAnsi" w:hAnsiTheme="minorHAnsi"/>
          <w:sz w:val="16"/>
          <w:szCs w:val="16"/>
          <w:lang w:val="en-US"/>
        </w:rPr>
        <w:t>At the time of starting this study, work on validating the OCNI was ongoing.</w:t>
      </w:r>
      <w:r>
        <w:rPr>
          <w:rFonts w:asciiTheme="minorHAnsi" w:hAnsiTheme="minorHAnsi"/>
          <w:sz w:val="16"/>
          <w:szCs w:val="16"/>
          <w:lang w:val="en-US"/>
        </w:rPr>
        <w:t xml:space="preserve"> </w:t>
      </w:r>
      <w:r w:rsidRPr="009F24C3">
        <w:rPr>
          <w:rFonts w:asciiTheme="minorHAnsi" w:hAnsiTheme="minorHAnsi"/>
          <w:sz w:val="16"/>
          <w:szCs w:val="16"/>
          <w:lang w:val="en-US"/>
        </w:rPr>
        <w:t>The later published version of the OCNI included one additional item that was not inclu</w:t>
      </w:r>
      <w:r>
        <w:rPr>
          <w:rFonts w:asciiTheme="minorHAnsi" w:hAnsiTheme="minorHAnsi"/>
          <w:sz w:val="16"/>
          <w:szCs w:val="16"/>
          <w:lang w:val="en-US"/>
        </w:rPr>
        <w:t>ded in the scale for this study: ‘Assistance with how to budget money’,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AA055D"/>
    <w:multiLevelType w:val="hybridMultilevel"/>
    <w:tmpl w:val="F106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D30642A"/>
    <w:multiLevelType w:val="hybridMultilevel"/>
    <w:tmpl w:val="D7C2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A2A93"/>
    <w:multiLevelType w:val="hybridMultilevel"/>
    <w:tmpl w:val="EE4A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2CA0CA9"/>
    <w:multiLevelType w:val="hybridMultilevel"/>
    <w:tmpl w:val="C646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5318023E"/>
    <w:multiLevelType w:val="hybridMultilevel"/>
    <w:tmpl w:val="667E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1"/>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30"/>
    <w:rsid w:val="00001A85"/>
    <w:rsid w:val="00011573"/>
    <w:rsid w:val="00011E2C"/>
    <w:rsid w:val="000275CD"/>
    <w:rsid w:val="0003547D"/>
    <w:rsid w:val="0004366B"/>
    <w:rsid w:val="00045052"/>
    <w:rsid w:val="000467D5"/>
    <w:rsid w:val="000550D7"/>
    <w:rsid w:val="00070B36"/>
    <w:rsid w:val="00094C20"/>
    <w:rsid w:val="000A2DDA"/>
    <w:rsid w:val="000C7D3B"/>
    <w:rsid w:val="000D4C42"/>
    <w:rsid w:val="000E7594"/>
    <w:rsid w:val="000F43F6"/>
    <w:rsid w:val="000F49F3"/>
    <w:rsid w:val="00146D17"/>
    <w:rsid w:val="001517BC"/>
    <w:rsid w:val="001724C5"/>
    <w:rsid w:val="001A1C1E"/>
    <w:rsid w:val="001A54A9"/>
    <w:rsid w:val="001A6CEF"/>
    <w:rsid w:val="001C4F22"/>
    <w:rsid w:val="001F1468"/>
    <w:rsid w:val="00240029"/>
    <w:rsid w:val="00291B86"/>
    <w:rsid w:val="002A63DE"/>
    <w:rsid w:val="002E1736"/>
    <w:rsid w:val="002E619D"/>
    <w:rsid w:val="002E703A"/>
    <w:rsid w:val="00316D97"/>
    <w:rsid w:val="00320271"/>
    <w:rsid w:val="00346353"/>
    <w:rsid w:val="003630D8"/>
    <w:rsid w:val="0036547E"/>
    <w:rsid w:val="00376BA5"/>
    <w:rsid w:val="003D0EBE"/>
    <w:rsid w:val="00414185"/>
    <w:rsid w:val="004623DD"/>
    <w:rsid w:val="0046339E"/>
    <w:rsid w:val="004750ED"/>
    <w:rsid w:val="004A6B01"/>
    <w:rsid w:val="004D7B49"/>
    <w:rsid w:val="004E24E6"/>
    <w:rsid w:val="0050769C"/>
    <w:rsid w:val="005155D1"/>
    <w:rsid w:val="00522263"/>
    <w:rsid w:val="0056364D"/>
    <w:rsid w:val="00564182"/>
    <w:rsid w:val="00571599"/>
    <w:rsid w:val="005745D6"/>
    <w:rsid w:val="00586139"/>
    <w:rsid w:val="00597EB2"/>
    <w:rsid w:val="005B1450"/>
    <w:rsid w:val="005E020F"/>
    <w:rsid w:val="005F4D52"/>
    <w:rsid w:val="006075AF"/>
    <w:rsid w:val="00614B02"/>
    <w:rsid w:val="006228FF"/>
    <w:rsid w:val="00626C8E"/>
    <w:rsid w:val="00632376"/>
    <w:rsid w:val="006326C4"/>
    <w:rsid w:val="006435A9"/>
    <w:rsid w:val="006848BE"/>
    <w:rsid w:val="006B144C"/>
    <w:rsid w:val="006B53F6"/>
    <w:rsid w:val="006D1704"/>
    <w:rsid w:val="006D770D"/>
    <w:rsid w:val="00704E6B"/>
    <w:rsid w:val="007105FD"/>
    <w:rsid w:val="00716FFD"/>
    <w:rsid w:val="00733384"/>
    <w:rsid w:val="007471D4"/>
    <w:rsid w:val="007747AA"/>
    <w:rsid w:val="00783721"/>
    <w:rsid w:val="00785CED"/>
    <w:rsid w:val="0079102A"/>
    <w:rsid w:val="00793F72"/>
    <w:rsid w:val="007A3859"/>
    <w:rsid w:val="007E0E30"/>
    <w:rsid w:val="007E415A"/>
    <w:rsid w:val="00800B43"/>
    <w:rsid w:val="0080215B"/>
    <w:rsid w:val="00825493"/>
    <w:rsid w:val="008277A0"/>
    <w:rsid w:val="008513FD"/>
    <w:rsid w:val="00863D32"/>
    <w:rsid w:val="008935E9"/>
    <w:rsid w:val="008C2947"/>
    <w:rsid w:val="008E1E6E"/>
    <w:rsid w:val="008E6A7A"/>
    <w:rsid w:val="00900975"/>
    <w:rsid w:val="009061E2"/>
    <w:rsid w:val="009167C4"/>
    <w:rsid w:val="009178CD"/>
    <w:rsid w:val="009506A4"/>
    <w:rsid w:val="00965494"/>
    <w:rsid w:val="00975BEB"/>
    <w:rsid w:val="009916FA"/>
    <w:rsid w:val="009C1EA6"/>
    <w:rsid w:val="009E1610"/>
    <w:rsid w:val="009F24C3"/>
    <w:rsid w:val="00A062C6"/>
    <w:rsid w:val="00A23797"/>
    <w:rsid w:val="00A34D72"/>
    <w:rsid w:val="00A601D6"/>
    <w:rsid w:val="00A62CA8"/>
    <w:rsid w:val="00A66783"/>
    <w:rsid w:val="00A73BB7"/>
    <w:rsid w:val="00A9445E"/>
    <w:rsid w:val="00AC6A19"/>
    <w:rsid w:val="00AF7B26"/>
    <w:rsid w:val="00B53A93"/>
    <w:rsid w:val="00B602EC"/>
    <w:rsid w:val="00B62D1D"/>
    <w:rsid w:val="00B80057"/>
    <w:rsid w:val="00B844B3"/>
    <w:rsid w:val="00BA77FA"/>
    <w:rsid w:val="00BB37D5"/>
    <w:rsid w:val="00BB3A70"/>
    <w:rsid w:val="00BE70D7"/>
    <w:rsid w:val="00C10488"/>
    <w:rsid w:val="00C24D24"/>
    <w:rsid w:val="00C401B7"/>
    <w:rsid w:val="00C4485E"/>
    <w:rsid w:val="00C60C45"/>
    <w:rsid w:val="00C638D4"/>
    <w:rsid w:val="00C87C31"/>
    <w:rsid w:val="00C937D4"/>
    <w:rsid w:val="00C94F2E"/>
    <w:rsid w:val="00CB1DA6"/>
    <w:rsid w:val="00CB4FFE"/>
    <w:rsid w:val="00CB6E51"/>
    <w:rsid w:val="00CC2D1A"/>
    <w:rsid w:val="00CD06A2"/>
    <w:rsid w:val="00CE1EB2"/>
    <w:rsid w:val="00CF1712"/>
    <w:rsid w:val="00CF3D6D"/>
    <w:rsid w:val="00D2736D"/>
    <w:rsid w:val="00D84E64"/>
    <w:rsid w:val="00D94FF4"/>
    <w:rsid w:val="00DE5FAA"/>
    <w:rsid w:val="00DE703E"/>
    <w:rsid w:val="00E008C8"/>
    <w:rsid w:val="00E03656"/>
    <w:rsid w:val="00E43053"/>
    <w:rsid w:val="00E46711"/>
    <w:rsid w:val="00E655CC"/>
    <w:rsid w:val="00E7660D"/>
    <w:rsid w:val="00EA6837"/>
    <w:rsid w:val="00EA6BF9"/>
    <w:rsid w:val="00EB01F7"/>
    <w:rsid w:val="00EB2361"/>
    <w:rsid w:val="00EB30B0"/>
    <w:rsid w:val="00EB5918"/>
    <w:rsid w:val="00EC4E02"/>
    <w:rsid w:val="00EE2517"/>
    <w:rsid w:val="00EE56B1"/>
    <w:rsid w:val="00F03225"/>
    <w:rsid w:val="00F254F9"/>
    <w:rsid w:val="00F42202"/>
    <w:rsid w:val="00F4311F"/>
    <w:rsid w:val="00F543E0"/>
    <w:rsid w:val="00F610E2"/>
    <w:rsid w:val="00F66416"/>
    <w:rsid w:val="00F81345"/>
    <w:rsid w:val="00F82961"/>
    <w:rsid w:val="00F91BE4"/>
    <w:rsid w:val="00FA5CD0"/>
    <w:rsid w:val="00FA7EC0"/>
    <w:rsid w:val="00FE45CA"/>
    <w:rsid w:val="00FF0C6A"/>
    <w:rsid w:val="00FF4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B16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jc w:val="center"/>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7A1240"/>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semiHidden/>
    <w:unhideWhenUsed/>
    <w:pPr>
      <w:spacing w:before="120" w:after="0"/>
    </w:pPr>
    <w:rPr>
      <w:rFonts w:asciiTheme="minorHAnsi" w:hAnsiTheme="minorHAnsi"/>
      <w:b/>
      <w:sz w:val="24"/>
      <w:szCs w:val="24"/>
    </w:rPr>
  </w:style>
  <w:style w:type="paragraph" w:styleId="TOC2">
    <w:name w:val="toc 2"/>
    <w:basedOn w:val="Normal"/>
    <w:next w:val="Normal"/>
    <w:autoRedefine/>
    <w:uiPriority w:val="39"/>
    <w:semiHidden/>
    <w:unhideWhenUsed/>
    <w:pPr>
      <w:spacing w:after="0"/>
      <w:ind w:left="220"/>
    </w:pPr>
    <w:rPr>
      <w:rFonts w:asciiTheme="minorHAnsi" w:hAnsiTheme="minorHAnsi"/>
      <w:b/>
    </w:rPr>
  </w:style>
  <w:style w:type="paragraph" w:styleId="TOC3">
    <w:name w:val="toc 3"/>
    <w:basedOn w:val="Normal"/>
    <w:next w:val="Normal"/>
    <w:autoRedefine/>
    <w:uiPriority w:val="39"/>
    <w:semiHidden/>
    <w:unhideWhenUsed/>
    <w:pPr>
      <w:spacing w:after="0"/>
      <w:ind w:left="440"/>
    </w:pPr>
    <w:rPr>
      <w:rFonts w:asciiTheme="minorHAnsi" w:hAnsiTheme="minorHAnsi"/>
    </w:rPr>
  </w:style>
  <w:style w:type="paragraph" w:styleId="TOC4">
    <w:name w:val="toc 4"/>
    <w:basedOn w:val="Normal"/>
    <w:next w:val="Normal"/>
    <w:autoRedefine/>
    <w:uiPriority w:val="39"/>
    <w:semiHidden/>
    <w:unhideWhenUsed/>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pPr>
      <w:spacing w:after="0"/>
      <w:ind w:left="1760"/>
    </w:pPr>
    <w:rPr>
      <w:rFonts w:asciiTheme="minorHAnsi" w:hAnsiTheme="minorHAnsi"/>
      <w:sz w:val="20"/>
      <w:szCs w:val="20"/>
    </w:rPr>
  </w:style>
  <w:style w:type="paragraph" w:styleId="CommentText">
    <w:name w:val="annotation text"/>
    <w:basedOn w:val="Normal"/>
    <w:link w:val="CommentTextChar"/>
    <w:uiPriority w:val="99"/>
    <w:semiHidden/>
    <w:unhideWhenUsed/>
    <w:rPr>
      <w:sz w:val="24"/>
      <w:szCs w:val="24"/>
      <w:lang w:val="x-none" w:eastAsia="x-none"/>
    </w:rPr>
  </w:style>
  <w:style w:type="character" w:customStyle="1" w:styleId="CommentTextChar">
    <w:name w:val="Comment Text Char"/>
    <w:basedOn w:val="DefaultParagraphFont"/>
    <w:link w:val="CommentText"/>
    <w:uiPriority w:val="99"/>
    <w:semiHidden/>
    <w:locked/>
    <w:rPr>
      <w:rFonts w:ascii="Calibri" w:eastAsia="Calibri" w:hAnsi="Calibri" w:cs="Times New Roman" w:hint="default"/>
      <w:sz w:val="24"/>
      <w:szCs w:val="24"/>
      <w:lang w:val="x-none" w:eastAsia="x-none"/>
    </w:rPr>
  </w:style>
  <w:style w:type="paragraph" w:styleId="Header">
    <w:name w:val="header"/>
    <w:basedOn w:val="Normal"/>
    <w:link w:val="HeaderChar"/>
    <w:uiPriority w:val="99"/>
    <w:unhideWhenUsed/>
    <w:pPr>
      <w:tabs>
        <w:tab w:val="center" w:pos="4680"/>
        <w:tab w:val="right" w:pos="9360"/>
      </w:tabs>
    </w:pPr>
    <w:rPr>
      <w:lang w:eastAsia="x-none"/>
    </w:rPr>
  </w:style>
  <w:style w:type="character" w:customStyle="1" w:styleId="HeaderChar">
    <w:name w:val="Header Char"/>
    <w:basedOn w:val="DefaultParagraphFont"/>
    <w:link w:val="Header"/>
    <w:uiPriority w:val="99"/>
    <w:locked/>
    <w:rPr>
      <w:rFonts w:ascii="Calibri" w:eastAsia="Calibri" w:hAnsi="Calibri" w:cs="Times New Roman" w:hint="default"/>
      <w:lang w:val="en-GB" w:eastAsia="x-none"/>
    </w:rPr>
  </w:style>
  <w:style w:type="paragraph" w:styleId="Footer">
    <w:name w:val="footer"/>
    <w:basedOn w:val="Normal"/>
    <w:link w:val="FooterChar"/>
    <w:uiPriority w:val="99"/>
    <w:unhideWhenUsed/>
    <w:pPr>
      <w:tabs>
        <w:tab w:val="center" w:pos="4680"/>
        <w:tab w:val="right" w:pos="9360"/>
      </w:tabs>
    </w:pPr>
    <w:rPr>
      <w:lang w:eastAsia="x-none"/>
    </w:rPr>
  </w:style>
  <w:style w:type="character" w:customStyle="1" w:styleId="FooterChar">
    <w:name w:val="Footer Char"/>
    <w:basedOn w:val="DefaultParagraphFont"/>
    <w:link w:val="Footer"/>
    <w:uiPriority w:val="99"/>
    <w:locked/>
    <w:rPr>
      <w:rFonts w:ascii="Calibri" w:eastAsia="Calibri" w:hAnsi="Calibri" w:cs="Times New Roman" w:hint="default"/>
      <w:lang w:val="en-GB" w:eastAsia="x-none"/>
    </w:rPr>
  </w:style>
  <w:style w:type="paragraph" w:styleId="BodyText2">
    <w:name w:val="Body Text 2"/>
    <w:basedOn w:val="Normal"/>
    <w:link w:val="BodyText2Char"/>
    <w:uiPriority w:val="99"/>
    <w:semiHidden/>
    <w:unhideWhenUsed/>
    <w:pPr>
      <w:spacing w:after="0" w:line="240" w:lineRule="auto"/>
    </w:pPr>
    <w:rPr>
      <w:rFonts w:ascii="Times New Roman" w:eastAsia="Times New Roman" w:hAnsi="Times New Roman"/>
      <w:sz w:val="20"/>
      <w:szCs w:val="24"/>
      <w:lang w:eastAsia="x-none"/>
    </w:rPr>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20"/>
      <w:szCs w:val="24"/>
      <w:lang w:val="en-GB" w:eastAsia="x-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eastAsia="Calibri" w:hAnsi="Calibri" w:cs="Times New Roman" w:hint="default"/>
      <w:b/>
      <w:bCs/>
      <w:sz w:val="24"/>
      <w:szCs w:val="24"/>
      <w:lang w:val="x-none" w:eastAsia="x-non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locked/>
    <w:rPr>
      <w:rFonts w:ascii="Tahoma" w:eastAsia="Calibri" w:hAnsi="Tahoma" w:cs="Times New Roman" w:hint="default"/>
      <w:sz w:val="16"/>
      <w:szCs w:val="16"/>
      <w:lang w:val="en-GB" w:eastAsia="x-none"/>
    </w:rPr>
  </w:style>
  <w:style w:type="paragraph" w:styleId="Revision">
    <w:name w:val="Revision"/>
    <w:uiPriority w:val="71"/>
    <w:rPr>
      <w:sz w:val="22"/>
      <w:szCs w:val="22"/>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semiHidden/>
    <w:unhideWhenUsed/>
    <w:qFormat/>
    <w:pPr>
      <w:outlineLvl w:val="9"/>
    </w:pPr>
    <w:rPr>
      <w:color w:val="365F91" w:themeColor="accent1" w:themeShade="BF"/>
      <w:szCs w:val="28"/>
      <w:lang w:val="en-US"/>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sz w:val="20"/>
      <w:szCs w:val="20"/>
    </w:rPr>
  </w:style>
  <w:style w:type="character" w:styleId="CommentReference">
    <w:name w:val="annotation reference"/>
    <w:uiPriority w:val="99"/>
    <w:semiHidden/>
    <w:unhideWhenUsed/>
    <w:rPr>
      <w:sz w:val="18"/>
      <w:szCs w:val="18"/>
    </w:rPr>
  </w:style>
  <w:style w:type="character" w:customStyle="1" w:styleId="reference-text">
    <w:name w:val="reference-text"/>
    <w:basedOn w:val="DefaultParagraphFont"/>
  </w:style>
  <w:style w:type="character" w:customStyle="1" w:styleId="citation">
    <w:name w:val="citation"/>
    <w:basedOn w:val="DefaultParagraphFont"/>
  </w:style>
  <w:style w:type="character" w:customStyle="1" w:styleId="slug-vol">
    <w:name w:val="slug-vol"/>
    <w:basedOn w:val="DefaultParagraphFont"/>
  </w:style>
  <w:style w:type="character" w:customStyle="1" w:styleId="slug-issue">
    <w:name w:val="slug-issue"/>
    <w:basedOn w:val="DefaultParagraphFont"/>
  </w:style>
  <w:style w:type="character" w:customStyle="1" w:styleId="slug-pages3">
    <w:name w:val="slug-pages3"/>
    <w:rPr>
      <w:b w:val="0"/>
      <w:bCs w:val="0"/>
    </w:rPr>
  </w:style>
  <w:style w:type="table" w:styleId="TableGrid">
    <w:name w:val="Table Grid"/>
    <w:basedOn w:val="TableNormal"/>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style>
  <w:style w:type="paragraph" w:styleId="FootnoteText">
    <w:name w:val="footnote text"/>
    <w:basedOn w:val="Normal"/>
    <w:link w:val="FootnoteTextChar"/>
    <w:uiPriority w:val="99"/>
    <w:unhideWhenUsed/>
    <w:rsid w:val="00A34D72"/>
    <w:pPr>
      <w:spacing w:after="0" w:line="240" w:lineRule="auto"/>
    </w:pPr>
    <w:rPr>
      <w:sz w:val="24"/>
      <w:szCs w:val="24"/>
    </w:rPr>
  </w:style>
  <w:style w:type="character" w:customStyle="1" w:styleId="FootnoteTextChar">
    <w:name w:val="Footnote Text Char"/>
    <w:basedOn w:val="DefaultParagraphFont"/>
    <w:link w:val="FootnoteText"/>
    <w:uiPriority w:val="99"/>
    <w:rsid w:val="00A34D72"/>
    <w:rPr>
      <w:sz w:val="24"/>
      <w:szCs w:val="24"/>
    </w:rPr>
  </w:style>
  <w:style w:type="character" w:styleId="FootnoteReference">
    <w:name w:val="footnote reference"/>
    <w:basedOn w:val="DefaultParagraphFont"/>
    <w:uiPriority w:val="99"/>
    <w:unhideWhenUsed/>
    <w:rsid w:val="00A34D72"/>
    <w:rPr>
      <w:vertAlign w:val="superscript"/>
    </w:rPr>
  </w:style>
  <w:style w:type="paragraph" w:customStyle="1" w:styleId="PHHeading1">
    <w:name w:val="P&amp;H Heading 1"/>
    <w:basedOn w:val="Normal"/>
    <w:link w:val="PHHeading1Char"/>
    <w:qFormat/>
    <w:rsid w:val="00EA6837"/>
    <w:pPr>
      <w:spacing w:after="0" w:line="360" w:lineRule="auto"/>
    </w:pPr>
    <w:rPr>
      <w:rFonts w:ascii="Times New Roman" w:hAnsi="Times New Roman"/>
      <w:b/>
      <w:sz w:val="24"/>
      <w:szCs w:val="24"/>
    </w:rPr>
  </w:style>
  <w:style w:type="character" w:customStyle="1" w:styleId="PHHeading1Char">
    <w:name w:val="P&amp;H Heading 1 Char"/>
    <w:basedOn w:val="DefaultParagraphFont"/>
    <w:link w:val="PHHeading1"/>
    <w:rsid w:val="00EA6837"/>
    <w:rPr>
      <w:rFonts w:ascii="Times New Roman" w:hAnsi="Times New Roman"/>
      <w:b/>
      <w:sz w:val="24"/>
      <w:szCs w:val="24"/>
    </w:rPr>
  </w:style>
  <w:style w:type="paragraph" w:customStyle="1" w:styleId="PHHeading2">
    <w:name w:val="P&amp;H Heading 2"/>
    <w:basedOn w:val="Normal"/>
    <w:qFormat/>
    <w:rsid w:val="00EA6837"/>
    <w:pPr>
      <w:spacing w:after="0" w:line="360" w:lineRule="auto"/>
    </w:pPr>
    <w:rPr>
      <w:rFonts w:ascii="Times New Roman" w:hAnsi="Times New Roman"/>
      <w:b/>
      <w:i/>
      <w:sz w:val="24"/>
      <w:szCs w:val="24"/>
    </w:rPr>
  </w:style>
  <w:style w:type="paragraph" w:customStyle="1" w:styleId="PHHeading3">
    <w:name w:val="P&amp;H Heading 3"/>
    <w:basedOn w:val="Normal"/>
    <w:qFormat/>
    <w:rsid w:val="00EA6837"/>
    <w:pPr>
      <w:spacing w:after="0" w:line="360" w:lineRule="auto"/>
    </w:pPr>
    <w:rPr>
      <w:rFonts w:ascii="Times New Roman" w:hAnsi="Times New Roman"/>
      <w: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jc w:val="center"/>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7A1240"/>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semiHidden/>
    <w:unhideWhenUsed/>
    <w:pPr>
      <w:spacing w:before="120" w:after="0"/>
    </w:pPr>
    <w:rPr>
      <w:rFonts w:asciiTheme="minorHAnsi" w:hAnsiTheme="minorHAnsi"/>
      <w:b/>
      <w:sz w:val="24"/>
      <w:szCs w:val="24"/>
    </w:rPr>
  </w:style>
  <w:style w:type="paragraph" w:styleId="TOC2">
    <w:name w:val="toc 2"/>
    <w:basedOn w:val="Normal"/>
    <w:next w:val="Normal"/>
    <w:autoRedefine/>
    <w:uiPriority w:val="39"/>
    <w:semiHidden/>
    <w:unhideWhenUsed/>
    <w:pPr>
      <w:spacing w:after="0"/>
      <w:ind w:left="220"/>
    </w:pPr>
    <w:rPr>
      <w:rFonts w:asciiTheme="minorHAnsi" w:hAnsiTheme="minorHAnsi"/>
      <w:b/>
    </w:rPr>
  </w:style>
  <w:style w:type="paragraph" w:styleId="TOC3">
    <w:name w:val="toc 3"/>
    <w:basedOn w:val="Normal"/>
    <w:next w:val="Normal"/>
    <w:autoRedefine/>
    <w:uiPriority w:val="39"/>
    <w:semiHidden/>
    <w:unhideWhenUsed/>
    <w:pPr>
      <w:spacing w:after="0"/>
      <w:ind w:left="440"/>
    </w:pPr>
    <w:rPr>
      <w:rFonts w:asciiTheme="minorHAnsi" w:hAnsiTheme="minorHAnsi"/>
    </w:rPr>
  </w:style>
  <w:style w:type="paragraph" w:styleId="TOC4">
    <w:name w:val="toc 4"/>
    <w:basedOn w:val="Normal"/>
    <w:next w:val="Normal"/>
    <w:autoRedefine/>
    <w:uiPriority w:val="39"/>
    <w:semiHidden/>
    <w:unhideWhenUsed/>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pPr>
      <w:spacing w:after="0"/>
      <w:ind w:left="1760"/>
    </w:pPr>
    <w:rPr>
      <w:rFonts w:asciiTheme="minorHAnsi" w:hAnsiTheme="minorHAnsi"/>
      <w:sz w:val="20"/>
      <w:szCs w:val="20"/>
    </w:rPr>
  </w:style>
  <w:style w:type="paragraph" w:styleId="CommentText">
    <w:name w:val="annotation text"/>
    <w:basedOn w:val="Normal"/>
    <w:link w:val="CommentTextChar"/>
    <w:uiPriority w:val="99"/>
    <w:semiHidden/>
    <w:unhideWhenUsed/>
    <w:rPr>
      <w:sz w:val="24"/>
      <w:szCs w:val="24"/>
      <w:lang w:val="x-none" w:eastAsia="x-none"/>
    </w:rPr>
  </w:style>
  <w:style w:type="character" w:customStyle="1" w:styleId="CommentTextChar">
    <w:name w:val="Comment Text Char"/>
    <w:basedOn w:val="DefaultParagraphFont"/>
    <w:link w:val="CommentText"/>
    <w:uiPriority w:val="99"/>
    <w:semiHidden/>
    <w:locked/>
    <w:rPr>
      <w:rFonts w:ascii="Calibri" w:eastAsia="Calibri" w:hAnsi="Calibri" w:cs="Times New Roman" w:hint="default"/>
      <w:sz w:val="24"/>
      <w:szCs w:val="24"/>
      <w:lang w:val="x-none" w:eastAsia="x-none"/>
    </w:rPr>
  </w:style>
  <w:style w:type="paragraph" w:styleId="Header">
    <w:name w:val="header"/>
    <w:basedOn w:val="Normal"/>
    <w:link w:val="HeaderChar"/>
    <w:uiPriority w:val="99"/>
    <w:unhideWhenUsed/>
    <w:pPr>
      <w:tabs>
        <w:tab w:val="center" w:pos="4680"/>
        <w:tab w:val="right" w:pos="9360"/>
      </w:tabs>
    </w:pPr>
    <w:rPr>
      <w:lang w:eastAsia="x-none"/>
    </w:rPr>
  </w:style>
  <w:style w:type="character" w:customStyle="1" w:styleId="HeaderChar">
    <w:name w:val="Header Char"/>
    <w:basedOn w:val="DefaultParagraphFont"/>
    <w:link w:val="Header"/>
    <w:uiPriority w:val="99"/>
    <w:locked/>
    <w:rPr>
      <w:rFonts w:ascii="Calibri" w:eastAsia="Calibri" w:hAnsi="Calibri" w:cs="Times New Roman" w:hint="default"/>
      <w:lang w:val="en-GB" w:eastAsia="x-none"/>
    </w:rPr>
  </w:style>
  <w:style w:type="paragraph" w:styleId="Footer">
    <w:name w:val="footer"/>
    <w:basedOn w:val="Normal"/>
    <w:link w:val="FooterChar"/>
    <w:uiPriority w:val="99"/>
    <w:unhideWhenUsed/>
    <w:pPr>
      <w:tabs>
        <w:tab w:val="center" w:pos="4680"/>
        <w:tab w:val="right" w:pos="9360"/>
      </w:tabs>
    </w:pPr>
    <w:rPr>
      <w:lang w:eastAsia="x-none"/>
    </w:rPr>
  </w:style>
  <w:style w:type="character" w:customStyle="1" w:styleId="FooterChar">
    <w:name w:val="Footer Char"/>
    <w:basedOn w:val="DefaultParagraphFont"/>
    <w:link w:val="Footer"/>
    <w:uiPriority w:val="99"/>
    <w:locked/>
    <w:rPr>
      <w:rFonts w:ascii="Calibri" w:eastAsia="Calibri" w:hAnsi="Calibri" w:cs="Times New Roman" w:hint="default"/>
      <w:lang w:val="en-GB" w:eastAsia="x-none"/>
    </w:rPr>
  </w:style>
  <w:style w:type="paragraph" w:styleId="BodyText2">
    <w:name w:val="Body Text 2"/>
    <w:basedOn w:val="Normal"/>
    <w:link w:val="BodyText2Char"/>
    <w:uiPriority w:val="99"/>
    <w:semiHidden/>
    <w:unhideWhenUsed/>
    <w:pPr>
      <w:spacing w:after="0" w:line="240" w:lineRule="auto"/>
    </w:pPr>
    <w:rPr>
      <w:rFonts w:ascii="Times New Roman" w:eastAsia="Times New Roman" w:hAnsi="Times New Roman"/>
      <w:sz w:val="20"/>
      <w:szCs w:val="24"/>
      <w:lang w:eastAsia="x-none"/>
    </w:rPr>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20"/>
      <w:szCs w:val="24"/>
      <w:lang w:val="en-GB" w:eastAsia="x-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eastAsia="Calibri" w:hAnsi="Calibri" w:cs="Times New Roman" w:hint="default"/>
      <w:b/>
      <w:bCs/>
      <w:sz w:val="24"/>
      <w:szCs w:val="24"/>
      <w:lang w:val="x-none" w:eastAsia="x-non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locked/>
    <w:rPr>
      <w:rFonts w:ascii="Tahoma" w:eastAsia="Calibri" w:hAnsi="Tahoma" w:cs="Times New Roman" w:hint="default"/>
      <w:sz w:val="16"/>
      <w:szCs w:val="16"/>
      <w:lang w:val="en-GB" w:eastAsia="x-none"/>
    </w:rPr>
  </w:style>
  <w:style w:type="paragraph" w:styleId="Revision">
    <w:name w:val="Revision"/>
    <w:uiPriority w:val="71"/>
    <w:rPr>
      <w:sz w:val="22"/>
      <w:szCs w:val="22"/>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semiHidden/>
    <w:unhideWhenUsed/>
    <w:qFormat/>
    <w:pPr>
      <w:outlineLvl w:val="9"/>
    </w:pPr>
    <w:rPr>
      <w:color w:val="365F91" w:themeColor="accent1" w:themeShade="BF"/>
      <w:szCs w:val="28"/>
      <w:lang w:val="en-US"/>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sz w:val="20"/>
      <w:szCs w:val="20"/>
    </w:rPr>
  </w:style>
  <w:style w:type="character" w:styleId="CommentReference">
    <w:name w:val="annotation reference"/>
    <w:uiPriority w:val="99"/>
    <w:semiHidden/>
    <w:unhideWhenUsed/>
    <w:rPr>
      <w:sz w:val="18"/>
      <w:szCs w:val="18"/>
    </w:rPr>
  </w:style>
  <w:style w:type="character" w:customStyle="1" w:styleId="reference-text">
    <w:name w:val="reference-text"/>
    <w:basedOn w:val="DefaultParagraphFont"/>
  </w:style>
  <w:style w:type="character" w:customStyle="1" w:styleId="citation">
    <w:name w:val="citation"/>
    <w:basedOn w:val="DefaultParagraphFont"/>
  </w:style>
  <w:style w:type="character" w:customStyle="1" w:styleId="slug-vol">
    <w:name w:val="slug-vol"/>
    <w:basedOn w:val="DefaultParagraphFont"/>
  </w:style>
  <w:style w:type="character" w:customStyle="1" w:styleId="slug-issue">
    <w:name w:val="slug-issue"/>
    <w:basedOn w:val="DefaultParagraphFont"/>
  </w:style>
  <w:style w:type="character" w:customStyle="1" w:styleId="slug-pages3">
    <w:name w:val="slug-pages3"/>
    <w:rPr>
      <w:b w:val="0"/>
      <w:bCs w:val="0"/>
    </w:rPr>
  </w:style>
  <w:style w:type="table" w:styleId="TableGrid">
    <w:name w:val="Table Grid"/>
    <w:basedOn w:val="TableNormal"/>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style>
  <w:style w:type="paragraph" w:styleId="FootnoteText">
    <w:name w:val="footnote text"/>
    <w:basedOn w:val="Normal"/>
    <w:link w:val="FootnoteTextChar"/>
    <w:uiPriority w:val="99"/>
    <w:unhideWhenUsed/>
    <w:rsid w:val="00A34D72"/>
    <w:pPr>
      <w:spacing w:after="0" w:line="240" w:lineRule="auto"/>
    </w:pPr>
    <w:rPr>
      <w:sz w:val="24"/>
      <w:szCs w:val="24"/>
    </w:rPr>
  </w:style>
  <w:style w:type="character" w:customStyle="1" w:styleId="FootnoteTextChar">
    <w:name w:val="Footnote Text Char"/>
    <w:basedOn w:val="DefaultParagraphFont"/>
    <w:link w:val="FootnoteText"/>
    <w:uiPriority w:val="99"/>
    <w:rsid w:val="00A34D72"/>
    <w:rPr>
      <w:sz w:val="24"/>
      <w:szCs w:val="24"/>
    </w:rPr>
  </w:style>
  <w:style w:type="character" w:styleId="FootnoteReference">
    <w:name w:val="footnote reference"/>
    <w:basedOn w:val="DefaultParagraphFont"/>
    <w:uiPriority w:val="99"/>
    <w:unhideWhenUsed/>
    <w:rsid w:val="00A34D72"/>
    <w:rPr>
      <w:vertAlign w:val="superscript"/>
    </w:rPr>
  </w:style>
  <w:style w:type="paragraph" w:customStyle="1" w:styleId="PHHeading1">
    <w:name w:val="P&amp;H Heading 1"/>
    <w:basedOn w:val="Normal"/>
    <w:link w:val="PHHeading1Char"/>
    <w:qFormat/>
    <w:rsid w:val="00EA6837"/>
    <w:pPr>
      <w:spacing w:after="0" w:line="360" w:lineRule="auto"/>
    </w:pPr>
    <w:rPr>
      <w:rFonts w:ascii="Times New Roman" w:hAnsi="Times New Roman"/>
      <w:b/>
      <w:sz w:val="24"/>
      <w:szCs w:val="24"/>
    </w:rPr>
  </w:style>
  <w:style w:type="character" w:customStyle="1" w:styleId="PHHeading1Char">
    <w:name w:val="P&amp;H Heading 1 Char"/>
    <w:basedOn w:val="DefaultParagraphFont"/>
    <w:link w:val="PHHeading1"/>
    <w:rsid w:val="00EA6837"/>
    <w:rPr>
      <w:rFonts w:ascii="Times New Roman" w:hAnsi="Times New Roman"/>
      <w:b/>
      <w:sz w:val="24"/>
      <w:szCs w:val="24"/>
    </w:rPr>
  </w:style>
  <w:style w:type="paragraph" w:customStyle="1" w:styleId="PHHeading2">
    <w:name w:val="P&amp;H Heading 2"/>
    <w:basedOn w:val="Normal"/>
    <w:qFormat/>
    <w:rsid w:val="00EA6837"/>
    <w:pPr>
      <w:spacing w:after="0" w:line="360" w:lineRule="auto"/>
    </w:pPr>
    <w:rPr>
      <w:rFonts w:ascii="Times New Roman" w:hAnsi="Times New Roman"/>
      <w:b/>
      <w:i/>
      <w:sz w:val="24"/>
      <w:szCs w:val="24"/>
    </w:rPr>
  </w:style>
  <w:style w:type="paragraph" w:customStyle="1" w:styleId="PHHeading3">
    <w:name w:val="P&amp;H Heading 3"/>
    <w:basedOn w:val="Normal"/>
    <w:qFormat/>
    <w:rsid w:val="00EA6837"/>
    <w:pPr>
      <w:spacing w:after="0" w:line="360" w:lineRule="auto"/>
    </w:pPr>
    <w:rPr>
      <w:rFonts w:ascii="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0400">
      <w:bodyDiv w:val="1"/>
      <w:marLeft w:val="0"/>
      <w:marRight w:val="0"/>
      <w:marTop w:val="0"/>
      <w:marBottom w:val="0"/>
      <w:divBdr>
        <w:top w:val="none" w:sz="0" w:space="0" w:color="auto"/>
        <w:left w:val="none" w:sz="0" w:space="0" w:color="auto"/>
        <w:bottom w:val="none" w:sz="0" w:space="0" w:color="auto"/>
        <w:right w:val="none" w:sz="0" w:space="0" w:color="auto"/>
      </w:divBdr>
      <w:divsChild>
        <w:div w:id="25571945">
          <w:marLeft w:val="0"/>
          <w:marRight w:val="0"/>
          <w:marTop w:val="0"/>
          <w:marBottom w:val="0"/>
          <w:divBdr>
            <w:top w:val="none" w:sz="0" w:space="0" w:color="auto"/>
            <w:left w:val="none" w:sz="0" w:space="0" w:color="auto"/>
            <w:bottom w:val="none" w:sz="0" w:space="0" w:color="auto"/>
            <w:right w:val="none" w:sz="0" w:space="0" w:color="auto"/>
          </w:divBdr>
          <w:divsChild>
            <w:div w:id="1241408789">
              <w:marLeft w:val="0"/>
              <w:marRight w:val="0"/>
              <w:marTop w:val="0"/>
              <w:marBottom w:val="0"/>
              <w:divBdr>
                <w:top w:val="none" w:sz="0" w:space="0" w:color="auto"/>
                <w:left w:val="none" w:sz="0" w:space="0" w:color="auto"/>
                <w:bottom w:val="none" w:sz="0" w:space="0" w:color="auto"/>
                <w:right w:val="none" w:sz="0" w:space="0" w:color="auto"/>
              </w:divBdr>
              <w:divsChild>
                <w:div w:id="21392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Hulbert-Williams@chester.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6346</Words>
  <Characters>36173</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Shrew</dc:creator>
  <cp:lastModifiedBy>Wendy Nicholls</cp:lastModifiedBy>
  <cp:revision>3</cp:revision>
  <cp:lastPrinted>2015-03-07T16:51:00Z</cp:lastPrinted>
  <dcterms:created xsi:type="dcterms:W3CDTF">2015-10-16T11:14:00Z</dcterms:created>
  <dcterms:modified xsi:type="dcterms:W3CDTF">2015-10-16T11:36:00Z</dcterms:modified>
</cp:coreProperties>
</file>